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6C61AED7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KRS/CEiDG)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0198F38F" w:rsidR="00E250BB" w:rsidRPr="000501C3" w:rsidRDefault="00E250BB" w:rsidP="000501C3">
      <w:pPr>
        <w:jc w:val="both"/>
        <w:rPr>
          <w:b/>
          <w:bCs/>
          <w:sz w:val="28"/>
          <w:szCs w:val="28"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="000501C3">
        <w:rPr>
          <w:rFonts w:ascii="Arial" w:hAnsi="Arial" w:cs="Arial"/>
          <w:sz w:val="18"/>
          <w:szCs w:val="18"/>
        </w:rPr>
        <w:t>ZO/1/202</w:t>
      </w:r>
      <w:r w:rsidR="00CB2DE9">
        <w:rPr>
          <w:rFonts w:ascii="Arial" w:hAnsi="Arial" w:cs="Arial"/>
          <w:sz w:val="18"/>
          <w:szCs w:val="18"/>
        </w:rPr>
        <w:t>3</w:t>
      </w:r>
      <w:r w:rsidR="000501C3">
        <w:rPr>
          <w:rFonts w:ascii="Arial" w:hAnsi="Arial" w:cs="Arial"/>
          <w:sz w:val="18"/>
          <w:szCs w:val="18"/>
        </w:rPr>
        <w:t xml:space="preserve">/DZ </w:t>
      </w:r>
      <w:r w:rsidR="000501C3">
        <w:rPr>
          <w:rFonts w:asciiTheme="majorHAnsi" w:hAnsiTheme="majorHAnsi" w:cstheme="majorHAnsi"/>
          <w:b/>
          <w:bCs/>
        </w:rPr>
        <w:t>ZAKUP I DOSTAWA NARZĘDZI WIELORAZOWYCH DO MIKROCHIRURGII OKA</w:t>
      </w:r>
      <w:r w:rsidRPr="00B65C08">
        <w:rPr>
          <w:rFonts w:ascii="Arial" w:hAnsi="Arial" w:cs="Arial"/>
          <w:sz w:val="18"/>
          <w:szCs w:val="18"/>
        </w:rPr>
        <w:t>,</w:t>
      </w:r>
      <w:r w:rsidRPr="00B65C08">
        <w:rPr>
          <w:rFonts w:ascii="Arial" w:hAnsi="Arial" w:cs="Arial"/>
          <w:i/>
          <w:sz w:val="18"/>
          <w:szCs w:val="18"/>
        </w:rPr>
        <w:t xml:space="preserve">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501C3"/>
    <w:rsid w:val="00175933"/>
    <w:rsid w:val="001F496A"/>
    <w:rsid w:val="00202426"/>
    <w:rsid w:val="007F404A"/>
    <w:rsid w:val="009230AA"/>
    <w:rsid w:val="00A06A1D"/>
    <w:rsid w:val="00B65C08"/>
    <w:rsid w:val="00BA28B0"/>
    <w:rsid w:val="00CB2DE9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3</cp:revision>
  <cp:lastPrinted>2022-05-24T10:45:00Z</cp:lastPrinted>
  <dcterms:created xsi:type="dcterms:W3CDTF">2022-07-21T08:56:00Z</dcterms:created>
  <dcterms:modified xsi:type="dcterms:W3CDTF">2023-02-09T11:22:00Z</dcterms:modified>
</cp:coreProperties>
</file>