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ADD6F8" w14:textId="22C11E73" w:rsidR="00765FD5" w:rsidRPr="00F309C0" w:rsidRDefault="00C005F4" w:rsidP="00E37559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Arial Unicode MS" w:hAnsi="Century" w:cs="Arial"/>
          <w:b/>
          <w:spacing w:val="134"/>
          <w:sz w:val="22"/>
          <w:szCs w:val="22"/>
        </w:rPr>
      </w:pPr>
      <w:r w:rsidRPr="00C005F4">
        <w:rPr>
          <w:rFonts w:ascii="Century" w:eastAsia="Meiryo" w:hAnsi="Century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14:paraId="1CB3186F" w14:textId="726508F0" w:rsidR="00F6273B" w:rsidRDefault="00765FD5" w:rsidP="00C005F4">
      <w:pPr>
        <w:pStyle w:val="Tekstpodstawowywcity2"/>
        <w:shd w:val="clear" w:color="auto" w:fill="FFFFFF" w:themeFill="background1"/>
        <w:spacing w:after="0" w:line="360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C005F4" w:rsidRPr="00537BAE">
        <w:rPr>
          <w:rFonts w:ascii="Century" w:eastAsia="Meiryo" w:hAnsi="Century" w:cs="Arial"/>
          <w:b/>
          <w:sz w:val="22"/>
          <w:szCs w:val="22"/>
        </w:rPr>
        <w:t>DF</w:t>
      </w:r>
      <w:r w:rsidR="0032502D">
        <w:rPr>
          <w:rFonts w:ascii="Century" w:eastAsia="Meiryo" w:hAnsi="Century" w:cs="Arial"/>
          <w:b/>
          <w:sz w:val="22"/>
          <w:szCs w:val="22"/>
        </w:rPr>
        <w:t>/…</w:t>
      </w:r>
      <w:r w:rsidRPr="00E04703">
        <w:rPr>
          <w:rFonts w:ascii="Century" w:eastAsia="Meiryo" w:hAnsi="Century" w:cs="Arial"/>
          <w:b/>
          <w:sz w:val="22"/>
          <w:szCs w:val="22"/>
        </w:rPr>
        <w:t>/</w:t>
      </w:r>
      <w:r w:rsidR="005A591E">
        <w:rPr>
          <w:rFonts w:ascii="Century" w:eastAsia="Meiryo" w:hAnsi="Century" w:cs="Arial"/>
          <w:b/>
          <w:sz w:val="22"/>
          <w:szCs w:val="22"/>
        </w:rPr>
        <w:t>2022</w:t>
      </w:r>
    </w:p>
    <w:p w14:paraId="4BFF0A0C" w14:textId="77777777" w:rsidR="00476DBB" w:rsidRPr="00F309C0" w:rsidRDefault="00476DBB" w:rsidP="00C005F4">
      <w:pPr>
        <w:pStyle w:val="Tekstpodstawowywcity2"/>
        <w:shd w:val="clear" w:color="auto" w:fill="FFFFFF" w:themeFill="background1"/>
        <w:spacing w:after="0" w:line="360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bookmarkEnd w:id="0"/>
    <w:p w14:paraId="7F82634C" w14:textId="08CD291A" w:rsidR="00476DBB" w:rsidRPr="00476DBB" w:rsidRDefault="00476DBB" w:rsidP="00476DBB">
      <w:pPr>
        <w:tabs>
          <w:tab w:val="left" w:pos="993"/>
        </w:tabs>
        <w:spacing w:line="360" w:lineRule="auto"/>
        <w:ind w:left="720"/>
        <w:jc w:val="center"/>
        <w:rPr>
          <w:rFonts w:ascii="Century" w:hAnsi="Century" w:cstheme="majorHAnsi"/>
          <w:b/>
          <w:sz w:val="22"/>
          <w:szCs w:val="22"/>
        </w:rPr>
      </w:pPr>
      <w:r w:rsidRPr="00476DBB">
        <w:rPr>
          <w:rFonts w:ascii="Century" w:hAnsi="Century" w:cstheme="majorHAnsi"/>
          <w:b/>
          <w:sz w:val="22"/>
          <w:szCs w:val="22"/>
        </w:rPr>
        <w:t xml:space="preserve">Dostawa </w:t>
      </w:r>
      <w:r w:rsidR="00ED3354" w:rsidRPr="00ED3354">
        <w:rPr>
          <w:rFonts w:ascii="Century" w:hAnsi="Century" w:cstheme="majorHAnsi"/>
          <w:b/>
          <w:sz w:val="22"/>
          <w:szCs w:val="22"/>
        </w:rPr>
        <w:t xml:space="preserve">jednorazowych sterylnych </w:t>
      </w:r>
      <w:proofErr w:type="spellStart"/>
      <w:r w:rsidR="00ED3354" w:rsidRPr="00ED3354">
        <w:rPr>
          <w:rFonts w:ascii="Century" w:hAnsi="Century" w:cstheme="majorHAnsi"/>
          <w:b/>
          <w:sz w:val="22"/>
          <w:szCs w:val="22"/>
        </w:rPr>
        <w:t>retraktorów</w:t>
      </w:r>
      <w:proofErr w:type="spellEnd"/>
      <w:r w:rsidR="00ED3354" w:rsidRPr="00ED3354">
        <w:rPr>
          <w:rFonts w:ascii="Century" w:hAnsi="Century" w:cstheme="majorHAnsi"/>
          <w:b/>
          <w:sz w:val="22"/>
          <w:szCs w:val="22"/>
        </w:rPr>
        <w:t>/</w:t>
      </w:r>
      <w:proofErr w:type="spellStart"/>
      <w:r w:rsidR="00ED3354" w:rsidRPr="00ED3354">
        <w:rPr>
          <w:rFonts w:ascii="Century" w:hAnsi="Century" w:cstheme="majorHAnsi"/>
          <w:b/>
          <w:sz w:val="22"/>
          <w:szCs w:val="22"/>
        </w:rPr>
        <w:t>expanderów</w:t>
      </w:r>
      <w:proofErr w:type="spellEnd"/>
      <w:r w:rsidR="00ED3354" w:rsidRPr="00ED3354">
        <w:rPr>
          <w:rFonts w:ascii="Century" w:hAnsi="Century" w:cstheme="majorHAnsi"/>
          <w:b/>
          <w:sz w:val="22"/>
          <w:szCs w:val="22"/>
        </w:rPr>
        <w:t xml:space="preserve"> źrenicznych typu </w:t>
      </w:r>
      <w:proofErr w:type="spellStart"/>
      <w:r w:rsidR="00ED3354" w:rsidRPr="00ED3354">
        <w:rPr>
          <w:rFonts w:ascii="Century" w:hAnsi="Century" w:cstheme="majorHAnsi"/>
          <w:b/>
          <w:sz w:val="22"/>
          <w:szCs w:val="22"/>
        </w:rPr>
        <w:t>Malyugin</w:t>
      </w:r>
      <w:proofErr w:type="spellEnd"/>
      <w:r w:rsidR="00ED3354" w:rsidRPr="00ED3354">
        <w:rPr>
          <w:rFonts w:ascii="Century" w:hAnsi="Century" w:cstheme="majorHAnsi"/>
          <w:b/>
          <w:sz w:val="22"/>
          <w:szCs w:val="22"/>
        </w:rPr>
        <w:t xml:space="preserve"> ring </w:t>
      </w:r>
      <w:r w:rsidRPr="00476DBB">
        <w:rPr>
          <w:rFonts w:ascii="Century" w:hAnsi="Century" w:cstheme="majorHAnsi"/>
          <w:b/>
          <w:sz w:val="22"/>
          <w:szCs w:val="22"/>
        </w:rPr>
        <w:t>do Samodzielnego Publicznego Klinicznego Szpitala  Okulistycznego w Warszawie.</w:t>
      </w:r>
    </w:p>
    <w:p w14:paraId="1DBD0F4D" w14:textId="77777777" w:rsidR="00F6273B" w:rsidRPr="00F309C0" w:rsidRDefault="00F6273B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6C5006E4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32502D">
        <w:rPr>
          <w:rFonts w:ascii="Century" w:eastAsia="Meiryo" w:hAnsi="Century" w:cs="Arial"/>
          <w:b/>
          <w:bCs/>
          <w:sz w:val="22"/>
          <w:szCs w:val="22"/>
        </w:rPr>
        <w:t>…….</w:t>
      </w:r>
      <w:r w:rsidR="00355C47">
        <w:rPr>
          <w:rFonts w:ascii="Century" w:eastAsia="Meiryo" w:hAnsi="Century" w:cs="Arial"/>
          <w:b/>
          <w:bCs/>
          <w:sz w:val="22"/>
          <w:szCs w:val="22"/>
        </w:rPr>
        <w:t>.2022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0A226F26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56EC448E" w14:textId="5C8FC189" w:rsidR="00F6273B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sz w:val="22"/>
          <w:szCs w:val="22"/>
        </w:rPr>
        <w:t>a</w:t>
      </w:r>
    </w:p>
    <w:p w14:paraId="710E58F5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608AA9E0" w14:textId="44133C68" w:rsidR="00F90466" w:rsidRPr="001C7969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spółką </w:t>
      </w:r>
      <w:r w:rsidRPr="001C7969">
        <w:rPr>
          <w:rFonts w:ascii="Century" w:eastAsia="Meiryo" w:hAnsi="Century" w:cs="Arial"/>
          <w:b/>
          <w:sz w:val="22"/>
          <w:szCs w:val="22"/>
        </w:rPr>
        <w:t>........................</w:t>
      </w:r>
      <w:r w:rsidRPr="001C7969">
        <w:rPr>
          <w:rFonts w:ascii="Century" w:eastAsia="Meiryo" w:hAnsi="Century" w:cs="Arial"/>
          <w:sz w:val="22"/>
          <w:szCs w:val="22"/>
        </w:rPr>
        <w:t xml:space="preserve"> z siedzibą w ................., adres: ......................, wpisaną do rejestru przedsiębiorców prowadzonego przez ...................., pod nr KRS: …………, NIP: ..................., REGON: ......................, o kapitale zakładowym w wysokości ………..</w:t>
      </w:r>
      <w:r w:rsidRPr="001C7969">
        <w:rPr>
          <w:rStyle w:val="Odwoanieprzypisudolnego"/>
          <w:rFonts w:ascii="Century" w:eastAsia="Meiryo" w:hAnsi="Century" w:cs="Arial"/>
          <w:sz w:val="22"/>
          <w:szCs w:val="22"/>
        </w:rPr>
        <w:footnoteReference w:id="1"/>
      </w:r>
      <w:r w:rsidRPr="001C7969">
        <w:rPr>
          <w:rFonts w:ascii="Century" w:eastAsia="Meiryo" w:hAnsi="Century" w:cs="Arial"/>
          <w:sz w:val="22"/>
          <w:szCs w:val="22"/>
        </w:rPr>
        <w:t>, zwaną dalej „</w:t>
      </w:r>
      <w:r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410EEC0E" w14:textId="528BFEEE" w:rsidR="00F6273B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………………………………., w imieniu którego(-ej) działa ……………………</w:t>
      </w:r>
      <w:r w:rsidR="00C23991" w:rsidRPr="001C7969">
        <w:rPr>
          <w:rFonts w:ascii="Century" w:eastAsia="Meiryo" w:hAnsi="Century" w:cs="Arial"/>
          <w:sz w:val="22"/>
          <w:szCs w:val="22"/>
        </w:rPr>
        <w:t>………</w:t>
      </w:r>
      <w:r w:rsidRPr="001C7969">
        <w:rPr>
          <w:rFonts w:ascii="Century" w:eastAsia="Meiryo" w:hAnsi="Century" w:cs="Arial"/>
          <w:sz w:val="22"/>
          <w:szCs w:val="22"/>
        </w:rPr>
        <w:t>., na podstawie upoważnienia nr ………………. z dnia ……………………………., które nie wygasło i nie zostało odwołane</w:t>
      </w:r>
      <w:r w:rsidR="00C23991" w:rsidRPr="001C7969">
        <w:rPr>
          <w:rFonts w:ascii="Century" w:eastAsia="Meiryo" w:hAnsi="Century" w:cs="Arial"/>
          <w:b/>
          <w:sz w:val="22"/>
          <w:szCs w:val="22"/>
        </w:rPr>
        <w:t>;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243D388" w14:textId="77777777" w:rsidR="0070228D" w:rsidRPr="001C7969" w:rsidRDefault="0070228D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7C9B7064" w14:textId="77777777" w:rsidR="0070228D" w:rsidRPr="00194C81" w:rsidRDefault="0070228D" w:rsidP="0070228D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wyniku </w:t>
      </w:r>
      <w:r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7233A4BD" w14:textId="77777777" w:rsidR="0070228D" w:rsidRPr="00194C81" w:rsidRDefault="0070228D" w:rsidP="0070228D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34FA3864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 xml:space="preserve">wymienionymi w jej treści dokumentami nazwanymi i nienazwanymi </w:t>
      </w:r>
      <w:r w:rsidR="009F72D2" w:rsidRPr="00194C81">
        <w:rPr>
          <w:rFonts w:ascii="Century" w:eastAsia="Arial Unicode MS" w:hAnsi="Century" w:cs="Arial"/>
          <w:sz w:val="22"/>
          <w:szCs w:val="22"/>
        </w:rPr>
        <w:lastRenderedPageBreak/>
        <w:t>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61C14E24" w14:textId="530983C9" w:rsidR="003E42CB" w:rsidRPr="003B636C" w:rsidRDefault="003E42CB" w:rsidP="000B08C8">
      <w:pPr>
        <w:shd w:val="clear" w:color="auto" w:fill="FFFFFF" w:themeFill="background1"/>
        <w:suppressAutoHyphens/>
        <w:spacing w:before="60" w:after="60" w:line="276" w:lineRule="auto"/>
        <w:ind w:left="284"/>
        <w:jc w:val="both"/>
        <w:rPr>
          <w:rFonts w:ascii="Century" w:hAnsi="Century" w:cs="Arial"/>
          <w:sz w:val="22"/>
          <w:szCs w:val="22"/>
        </w:rPr>
      </w:pPr>
      <w:r w:rsidRPr="003864C6">
        <w:rPr>
          <w:rFonts w:ascii="Century" w:hAnsi="Century" w:cs="Arial"/>
          <w:b/>
          <w:iCs/>
          <w:sz w:val="22"/>
          <w:szCs w:val="22"/>
        </w:rPr>
        <w:t xml:space="preserve">Ustawa </w:t>
      </w:r>
      <w:r w:rsidR="00F45AF0" w:rsidRPr="003864C6">
        <w:rPr>
          <w:rFonts w:ascii="Century" w:hAnsi="Century" w:cs="Arial"/>
          <w:b/>
          <w:iCs/>
          <w:sz w:val="22"/>
          <w:szCs w:val="22"/>
        </w:rPr>
        <w:t>o Wyrobach Medycznych</w:t>
      </w:r>
      <w:r w:rsidRPr="003864C6">
        <w:rPr>
          <w:rFonts w:ascii="Century" w:hAnsi="Century" w:cs="Arial"/>
          <w:b/>
          <w:iCs/>
          <w:sz w:val="22"/>
          <w:szCs w:val="22"/>
        </w:rPr>
        <w:t xml:space="preserve"> –</w:t>
      </w:r>
      <w:r w:rsidRPr="003864C6">
        <w:rPr>
          <w:rFonts w:ascii="Century" w:hAnsi="Century" w:cs="Arial"/>
          <w:sz w:val="22"/>
          <w:szCs w:val="22"/>
        </w:rPr>
        <w:t xml:space="preserve"> </w:t>
      </w:r>
      <w:r w:rsidRPr="003864C6">
        <w:rPr>
          <w:rFonts w:ascii="Century" w:hAnsi="Century" w:cs="Arial"/>
          <w:color w:val="000000"/>
          <w:sz w:val="22"/>
          <w:szCs w:val="22"/>
        </w:rPr>
        <w:t xml:space="preserve">ustawa </w:t>
      </w:r>
      <w:r w:rsidR="00F45AF0" w:rsidRPr="003864C6">
        <w:rPr>
          <w:rFonts w:ascii="Century" w:hAnsi="Century" w:cs="Arial"/>
          <w:color w:val="000000"/>
          <w:sz w:val="22"/>
          <w:szCs w:val="22"/>
        </w:rPr>
        <w:t xml:space="preserve">o wyrobach medycznych </w:t>
      </w:r>
      <w:r w:rsidR="003B636C" w:rsidRPr="003B636C">
        <w:rPr>
          <w:rFonts w:ascii="Century" w:hAnsi="Century" w:cs="Arial"/>
          <w:color w:val="000000"/>
          <w:sz w:val="22"/>
          <w:szCs w:val="22"/>
        </w:rPr>
        <w:t>z d</w:t>
      </w:r>
      <w:r w:rsidR="003B636C">
        <w:rPr>
          <w:rFonts w:ascii="Century" w:hAnsi="Century" w:cs="Arial"/>
          <w:color w:val="000000"/>
          <w:sz w:val="22"/>
          <w:szCs w:val="22"/>
        </w:rPr>
        <w:t>nia 7 kwietnia 2022 r. (Dz.U. z 2022 r. poz. 974)</w:t>
      </w:r>
    </w:p>
    <w:p w14:paraId="1FDBAD8B" w14:textId="672A5099" w:rsidR="0001631B" w:rsidRPr="00C06EBC" w:rsidRDefault="00F45AF0" w:rsidP="00C27374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C06EBC">
        <w:rPr>
          <w:rFonts w:ascii="Century" w:eastAsia="Arial Unicode MS" w:hAnsi="Century" w:cs="Arial"/>
          <w:b/>
          <w:bCs/>
          <w:iCs/>
          <w:sz w:val="22"/>
          <w:szCs w:val="22"/>
        </w:rPr>
        <w:t>Produkty</w:t>
      </w:r>
      <w:r w:rsidR="003E42CB" w:rsidRPr="00C06EBC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476DBB">
        <w:rPr>
          <w:rFonts w:ascii="Century" w:eastAsia="Arial Unicode MS" w:hAnsi="Century" w:cs="Arial"/>
          <w:b/>
          <w:bCs/>
          <w:sz w:val="22"/>
          <w:szCs w:val="22"/>
        </w:rPr>
        <w:t xml:space="preserve">– </w:t>
      </w:r>
      <w:r w:rsidR="00CC1CFF">
        <w:rPr>
          <w:rFonts w:ascii="Century" w:hAnsi="Century"/>
          <w:b/>
          <w:bCs/>
        </w:rPr>
        <w:t>jednorazowe</w:t>
      </w:r>
      <w:r w:rsidR="00476DBB">
        <w:rPr>
          <w:rFonts w:ascii="Century" w:hAnsi="Century"/>
          <w:b/>
          <w:bCs/>
        </w:rPr>
        <w:t xml:space="preserve"> sterylne</w:t>
      </w:r>
      <w:r w:rsidR="00ED3354">
        <w:rPr>
          <w:rFonts w:ascii="Century" w:hAnsi="Century"/>
          <w:b/>
          <w:bCs/>
        </w:rPr>
        <w:t xml:space="preserve"> </w:t>
      </w:r>
      <w:proofErr w:type="spellStart"/>
      <w:r w:rsidR="00ED3354">
        <w:rPr>
          <w:rFonts w:ascii="Century" w:hAnsi="Century" w:cstheme="majorHAnsi"/>
          <w:b/>
          <w:sz w:val="22"/>
          <w:szCs w:val="22"/>
        </w:rPr>
        <w:t>retraktory</w:t>
      </w:r>
      <w:proofErr w:type="spellEnd"/>
      <w:r w:rsidR="00ED3354">
        <w:rPr>
          <w:rFonts w:ascii="Century" w:hAnsi="Century" w:cstheme="majorHAnsi"/>
          <w:b/>
          <w:sz w:val="22"/>
          <w:szCs w:val="22"/>
        </w:rPr>
        <w:t>/</w:t>
      </w:r>
      <w:proofErr w:type="spellStart"/>
      <w:r w:rsidR="00ED3354">
        <w:rPr>
          <w:rFonts w:ascii="Century" w:hAnsi="Century" w:cstheme="majorHAnsi"/>
          <w:b/>
          <w:sz w:val="22"/>
          <w:szCs w:val="22"/>
        </w:rPr>
        <w:t>expandery</w:t>
      </w:r>
      <w:proofErr w:type="spellEnd"/>
      <w:r w:rsidR="00ED3354">
        <w:rPr>
          <w:rFonts w:ascii="Century" w:hAnsi="Century" w:cstheme="majorHAnsi"/>
          <w:b/>
          <w:sz w:val="22"/>
          <w:szCs w:val="22"/>
        </w:rPr>
        <w:t xml:space="preserve"> źreniczne</w:t>
      </w:r>
      <w:r w:rsidR="00ED3354" w:rsidRPr="00ED3354">
        <w:rPr>
          <w:rFonts w:ascii="Century" w:hAnsi="Century" w:cstheme="majorHAnsi"/>
          <w:b/>
          <w:sz w:val="22"/>
          <w:szCs w:val="22"/>
        </w:rPr>
        <w:t xml:space="preserve"> typu </w:t>
      </w:r>
      <w:proofErr w:type="spellStart"/>
      <w:r w:rsidR="00ED3354" w:rsidRPr="00ED3354">
        <w:rPr>
          <w:rFonts w:ascii="Century" w:hAnsi="Century" w:cstheme="majorHAnsi"/>
          <w:b/>
          <w:sz w:val="22"/>
          <w:szCs w:val="22"/>
        </w:rPr>
        <w:t>Malyugin</w:t>
      </w:r>
      <w:proofErr w:type="spellEnd"/>
      <w:r w:rsidR="00ED3354" w:rsidRPr="00ED3354">
        <w:rPr>
          <w:rFonts w:ascii="Century" w:hAnsi="Century" w:cstheme="majorHAnsi"/>
          <w:b/>
          <w:sz w:val="22"/>
          <w:szCs w:val="22"/>
        </w:rPr>
        <w:t xml:space="preserve"> ring</w:t>
      </w:r>
    </w:p>
    <w:p w14:paraId="22F64E8A" w14:textId="600F9205" w:rsidR="009F72D2" w:rsidRPr="005C7AFF" w:rsidRDefault="009F72D2" w:rsidP="00ED3354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jc w:val="both"/>
        <w:rPr>
          <w:rFonts w:ascii="Century" w:eastAsia="Arial Unicode MS" w:hAnsi="Century" w:cs="Arial"/>
          <w:sz w:val="22"/>
          <w:szCs w:val="22"/>
        </w:rPr>
      </w:pPr>
      <w:r w:rsidRPr="005C7AFF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="00ED3354">
        <w:rPr>
          <w:rFonts w:ascii="Century" w:eastAsia="Arial Unicode MS" w:hAnsi="Century" w:cs="Arial"/>
          <w:iCs/>
          <w:sz w:val="22"/>
          <w:szCs w:val="22"/>
        </w:rPr>
        <w:t xml:space="preserve">wykaz </w:t>
      </w:r>
      <w:r w:rsidR="00ED3354" w:rsidRPr="00ED3354">
        <w:rPr>
          <w:rFonts w:ascii="Century" w:eastAsia="Arial Unicode MS" w:hAnsi="Century" w:cs="Arial"/>
          <w:iCs/>
          <w:sz w:val="22"/>
          <w:szCs w:val="22"/>
        </w:rPr>
        <w:t xml:space="preserve">jednorazowych sterylnych </w:t>
      </w:r>
      <w:proofErr w:type="spellStart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retraktorów</w:t>
      </w:r>
      <w:proofErr w:type="spellEnd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/</w:t>
      </w:r>
      <w:proofErr w:type="spellStart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expanderów</w:t>
      </w:r>
      <w:proofErr w:type="spellEnd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 xml:space="preserve"> źrenicznych typu </w:t>
      </w:r>
      <w:proofErr w:type="spellStart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Malyugin</w:t>
      </w:r>
      <w:proofErr w:type="spellEnd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 xml:space="preserve"> ring 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objętych przedmiotem Umowy  stanowiący Załącznik Nr </w:t>
      </w:r>
      <w:r w:rsidR="00164A13">
        <w:rPr>
          <w:rFonts w:ascii="Century" w:eastAsia="Arial Unicode MS" w:hAnsi="Century" w:cs="Arial"/>
          <w:iCs/>
          <w:sz w:val="22"/>
          <w:szCs w:val="22"/>
        </w:rPr>
        <w:t>1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 do Umowy;  </w:t>
      </w:r>
    </w:p>
    <w:p w14:paraId="56F8AFF9" w14:textId="0A7BC9D4" w:rsidR="00A3027A" w:rsidRPr="005C7AFF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5C7AFF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5C7AFF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5C7AFF">
        <w:rPr>
          <w:rFonts w:ascii="Century" w:hAnsi="Century" w:cs="Arial"/>
          <w:bCs/>
          <w:iCs/>
          <w:sz w:val="22"/>
          <w:szCs w:val="22"/>
        </w:rPr>
        <w:t> </w:t>
      </w:r>
      <w:r w:rsidR="00C8254B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5C7AFF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/2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5C7AFF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234FCD1C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</w:t>
      </w:r>
      <w:r w:rsidR="000B08C8">
        <w:rPr>
          <w:rFonts w:ascii="Century" w:hAnsi="Century" w:cs="Arial"/>
          <w:sz w:val="22"/>
          <w:szCs w:val="22"/>
        </w:rPr>
        <w:t>kwietnia 1964 r. Kodeks cywilny</w:t>
      </w:r>
      <w:r w:rsidR="003B636C">
        <w:rPr>
          <w:rFonts w:ascii="Century" w:hAnsi="Century" w:cs="Arial"/>
          <w:sz w:val="22"/>
          <w:szCs w:val="22"/>
        </w:rPr>
        <w:t xml:space="preserve"> (</w:t>
      </w:r>
      <w:proofErr w:type="spellStart"/>
      <w:r w:rsidR="003B636C">
        <w:rPr>
          <w:rFonts w:ascii="Century" w:hAnsi="Century" w:cs="Arial"/>
          <w:sz w:val="22"/>
          <w:szCs w:val="22"/>
        </w:rPr>
        <w:t>t.j</w:t>
      </w:r>
      <w:proofErr w:type="spellEnd"/>
      <w:r w:rsidR="003B636C">
        <w:rPr>
          <w:rFonts w:ascii="Century" w:hAnsi="Century" w:cs="Arial"/>
          <w:sz w:val="22"/>
          <w:szCs w:val="22"/>
        </w:rPr>
        <w:t>. Dz.U. z 2022 r. poz.1360)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30C4066E" w14:textId="77777777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§ 2</w:t>
      </w:r>
    </w:p>
    <w:p w14:paraId="6B37721D" w14:textId="2AD8CE03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PRZEDMIOT UMOWY</w:t>
      </w:r>
      <w:r w:rsidR="007D11D5" w:rsidRPr="008719A0">
        <w:rPr>
          <w:rFonts w:ascii="Century" w:hAnsi="Century" w:cs="Arial"/>
          <w:b/>
          <w:sz w:val="22"/>
          <w:szCs w:val="22"/>
        </w:rPr>
        <w:t xml:space="preserve"> I ZASADY REALIZACJI</w:t>
      </w:r>
    </w:p>
    <w:p w14:paraId="2CFD038F" w14:textId="18331885" w:rsidR="005A22E5" w:rsidRPr="00194C81" w:rsidRDefault="005A22E5" w:rsidP="00D55B73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</w:t>
      </w:r>
      <w:r w:rsidR="007D11D5" w:rsidRPr="00194C81">
        <w:rPr>
          <w:rFonts w:ascii="Century" w:hAnsi="Century" w:cs="Arial"/>
          <w:sz w:val="22"/>
          <w:szCs w:val="22"/>
        </w:rPr>
        <w:t xml:space="preserve">awca zobowiązuje się dostarczyć Produkty do Miejsca lokalizacji i </w:t>
      </w:r>
      <w:r w:rsidRPr="00194C81">
        <w:rPr>
          <w:rFonts w:ascii="Century" w:hAnsi="Century" w:cs="Arial"/>
          <w:sz w:val="22"/>
          <w:szCs w:val="22"/>
        </w:rPr>
        <w:t>następnie wydać oraz przenieść na rzecz Zamawiającego własność P</w:t>
      </w:r>
      <w:r w:rsidR="007D11D5" w:rsidRPr="00194C81">
        <w:rPr>
          <w:rFonts w:ascii="Century" w:hAnsi="Century" w:cs="Arial"/>
          <w:sz w:val="22"/>
          <w:szCs w:val="22"/>
        </w:rPr>
        <w:t xml:space="preserve">roduktów a Zamawiający zobowiązuje się je odebrać i zapłacić Wykonawcy cenę za wykonanie przedmiotu umowy. </w:t>
      </w:r>
    </w:p>
    <w:p w14:paraId="7A0D6E55" w14:textId="6F656B0B" w:rsidR="009F72D2" w:rsidRPr="00194C81" w:rsidRDefault="005A22E5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Jakość dostarczon</w:t>
      </w:r>
      <w:r w:rsidR="007D11D5" w:rsidRPr="00194C81">
        <w:rPr>
          <w:rFonts w:ascii="Century" w:hAnsi="Century" w:cs="Arial"/>
          <w:sz w:val="22"/>
          <w:szCs w:val="22"/>
          <w:lang w:val="pl-PL"/>
        </w:rPr>
        <w:t xml:space="preserve">ych Produktów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będzie odpowiadać powszechnie obowiązującym standardom i normom przyjętym dla </w:t>
      </w:r>
      <w:r w:rsidR="00F0232A" w:rsidRPr="00194C81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tego rodzaju, obowiązującym w dniu ich wydania. </w:t>
      </w:r>
    </w:p>
    <w:p w14:paraId="14CFFE98" w14:textId="32043883" w:rsidR="00CE54F9" w:rsidRPr="00194C81" w:rsidRDefault="00BE2273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Wykon</w:t>
      </w:r>
      <w:r w:rsidR="00084872" w:rsidRPr="00194C81">
        <w:rPr>
          <w:rFonts w:ascii="Century" w:hAnsi="Century"/>
          <w:sz w:val="22"/>
          <w:lang w:val="pl-PL"/>
        </w:rPr>
        <w:t>awca będzie dostarczał</w:t>
      </w:r>
      <w:r w:rsidRPr="00194C81">
        <w:rPr>
          <w:rFonts w:ascii="Century" w:hAnsi="Century"/>
          <w:sz w:val="22"/>
          <w:lang w:val="pl-PL"/>
        </w:rPr>
        <w:t xml:space="preserve"> wyłącznie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="00FD6BAE">
        <w:rPr>
          <w:rFonts w:ascii="Century" w:hAnsi="Century"/>
          <w:sz w:val="22"/>
          <w:lang w:val="pl-PL"/>
        </w:rPr>
        <w:t>Produkty</w:t>
      </w:r>
      <w:r w:rsidR="00821916" w:rsidRPr="00194C81">
        <w:rPr>
          <w:rFonts w:ascii="Century" w:hAnsi="Century"/>
          <w:sz w:val="22"/>
          <w:lang w:val="pl-PL"/>
        </w:rPr>
        <w:t xml:space="preserve"> 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dopuszczone</w:t>
      </w:r>
      <w:r w:rsidR="00762CA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 obrotu i</w:t>
      </w:r>
      <w:r w:rsidR="0014285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używania </w:t>
      </w:r>
      <w:r w:rsidR="00674BA1">
        <w:rPr>
          <w:rFonts w:ascii="Century" w:hAnsi="Century"/>
          <w:sz w:val="22"/>
          <w:lang w:val="pl-PL"/>
        </w:rPr>
        <w:t>na ternie RP</w:t>
      </w:r>
      <w:r w:rsidR="00FD6BAE">
        <w:rPr>
          <w:rFonts w:ascii="Century" w:hAnsi="Century"/>
          <w:sz w:val="22"/>
          <w:lang w:val="pl-PL"/>
        </w:rPr>
        <w:t xml:space="preserve">,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w</w:t>
      </w:r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ykorzystywane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>przy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udzielaniu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okulistycznych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</w:t>
      </w:r>
      <w:proofErr w:type="spellEnd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zdrowotnych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.</w:t>
      </w:r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</w:p>
    <w:p w14:paraId="0D0DBB81" w14:textId="32F78839" w:rsidR="00CE54F9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C2CD18C" w14:textId="2F149CE4" w:rsidR="00CE54F9" w:rsidRPr="00C005F4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postępowaniu zapisy </w:t>
      </w:r>
      <w:r w:rsidR="00C005F4" w:rsidRPr="003864C6">
        <w:rPr>
          <w:rFonts w:ascii="Century" w:hAnsi="Century"/>
          <w:sz w:val="22"/>
          <w:lang w:val="pl-PL"/>
        </w:rPr>
        <w:t>zawarte w Zapytaniu ofertowym</w:t>
      </w:r>
    </w:p>
    <w:p w14:paraId="2D789CAA" w14:textId="51792008" w:rsidR="00A406D9" w:rsidRPr="00194C81" w:rsidRDefault="00F85C29" w:rsidP="00A406D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bookmarkStart w:id="2" w:name="_Hlk90289924"/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</w:t>
      </w:r>
      <w:r w:rsidR="009F72D2" w:rsidRPr="00194C81">
        <w:rPr>
          <w:rFonts w:ascii="Century" w:hAnsi="Century"/>
          <w:sz w:val="22"/>
          <w:lang w:val="pl-PL"/>
        </w:rPr>
        <w:t xml:space="preserve">zamówień </w:t>
      </w:r>
      <w:r w:rsidRPr="00194C81">
        <w:rPr>
          <w:rFonts w:ascii="Century" w:hAnsi="Century"/>
          <w:sz w:val="22"/>
          <w:lang w:val="pl-PL"/>
        </w:rPr>
        <w:t>przekazywanych Wykonawcy przez Zamawiającego</w:t>
      </w:r>
      <w:r w:rsidR="009F72D2" w:rsidRPr="00194C81">
        <w:rPr>
          <w:rFonts w:ascii="Century" w:hAnsi="Century"/>
          <w:sz w:val="22"/>
          <w:lang w:val="pl-PL"/>
        </w:rPr>
        <w:t xml:space="preserve">, na piśmie, 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>za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 xml:space="preserve">pośrednictwem poczty elektronicznej lub telefonicznie, </w:t>
      </w:r>
      <w:r w:rsidR="00A406D9"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ED3354">
        <w:rPr>
          <w:rFonts w:ascii="Century" w:hAnsi="Century"/>
          <w:b/>
          <w:sz w:val="22"/>
          <w:lang w:val="pl-PL"/>
        </w:rPr>
        <w:t>3</w:t>
      </w:r>
      <w:r w:rsidR="00A406D9" w:rsidRPr="005A591E">
        <w:rPr>
          <w:rFonts w:ascii="Century" w:hAnsi="Century"/>
          <w:b/>
          <w:sz w:val="22"/>
          <w:lang w:val="pl-PL"/>
        </w:rPr>
        <w:t xml:space="preserve"> dni robocze</w:t>
      </w:r>
      <w:r w:rsidR="00A406D9" w:rsidRPr="00194C81">
        <w:rPr>
          <w:rFonts w:ascii="Century" w:hAnsi="Century"/>
          <w:sz w:val="22"/>
          <w:lang w:val="pl-PL"/>
        </w:rPr>
        <w:t xml:space="preserve"> od daty ich </w:t>
      </w:r>
      <w:r w:rsidR="00A406D9">
        <w:rPr>
          <w:rFonts w:ascii="Century" w:hAnsi="Century"/>
          <w:sz w:val="22"/>
          <w:lang w:val="pl-PL"/>
        </w:rPr>
        <w:t xml:space="preserve">zamówienia. </w:t>
      </w:r>
      <w:r w:rsidR="00A406D9" w:rsidRPr="00194C81">
        <w:rPr>
          <w:rFonts w:ascii="Century" w:hAnsi="Century"/>
          <w:sz w:val="22"/>
          <w:lang w:val="pl-PL"/>
        </w:rPr>
        <w:t>Terminy dostaw obowiązują bez względu na wartość i</w:t>
      </w:r>
      <w:r w:rsidR="00A406D9">
        <w:rPr>
          <w:rFonts w:ascii="Century" w:hAnsi="Century"/>
          <w:sz w:val="22"/>
          <w:lang w:val="pl-PL"/>
        </w:rPr>
        <w:t xml:space="preserve"> zakres dostawy. </w:t>
      </w:r>
    </w:p>
    <w:bookmarkEnd w:id="2"/>
    <w:p w14:paraId="0DBE1DF7" w14:textId="0C662418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Zamawiający, najpóźniej następnego </w:t>
      </w:r>
      <w:r w:rsidR="00E351C1" w:rsidRPr="00194C81">
        <w:rPr>
          <w:rFonts w:ascii="Century" w:hAnsi="Century" w:cs="Arial"/>
          <w:sz w:val="22"/>
          <w:szCs w:val="22"/>
          <w:lang w:val="pl-PL"/>
        </w:rPr>
        <w:t xml:space="preserve">dnia </w:t>
      </w:r>
      <w:r w:rsidRPr="00194C81">
        <w:rPr>
          <w:rFonts w:ascii="Century" w:hAnsi="Century" w:cs="Arial"/>
          <w:sz w:val="22"/>
          <w:szCs w:val="22"/>
          <w:lang w:val="pl-PL"/>
        </w:rPr>
        <w:t>roboczego, zobowiązany jest potwierdzić zamówienie na piśmie, lub za pośrednictwem poczty elektronicznej.</w:t>
      </w:r>
    </w:p>
    <w:p w14:paraId="04AD94F3" w14:textId="2903EA30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lastRenderedPageBreak/>
        <w:t>W z</w:t>
      </w:r>
      <w:r w:rsidR="00674BA1"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 w:rsidR="00A4409B">
        <w:rPr>
          <w:rFonts w:ascii="Century" w:hAnsi="Century" w:cs="Arial"/>
          <w:sz w:val="22"/>
          <w:szCs w:val="22"/>
        </w:rPr>
        <w:t>,</w:t>
      </w:r>
      <w:r w:rsidR="00821916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Zamawiaj</w:t>
      </w:r>
      <w:r w:rsidR="00BD3961">
        <w:rPr>
          <w:rFonts w:ascii="Century" w:hAnsi="Century" w:cs="Arial"/>
          <w:sz w:val="22"/>
          <w:szCs w:val="22"/>
        </w:rPr>
        <w:t>ą</w:t>
      </w:r>
      <w:r w:rsidR="00E351C1" w:rsidRPr="00194C81">
        <w:rPr>
          <w:rFonts w:ascii="Century" w:hAnsi="Century" w:cs="Arial"/>
          <w:sz w:val="22"/>
          <w:szCs w:val="22"/>
        </w:rPr>
        <w:t>cy</w:t>
      </w:r>
      <w:proofErr w:type="spellEnd"/>
      <w:r w:rsidR="00BD49D9">
        <w:rPr>
          <w:rFonts w:ascii="Century" w:hAnsi="Century" w:cs="Arial"/>
          <w:sz w:val="22"/>
          <w:szCs w:val="22"/>
        </w:rPr>
        <w:t xml:space="preserve"> </w:t>
      </w:r>
      <w:r w:rsidR="00BD396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określi</w:t>
      </w:r>
      <w:proofErr w:type="spellEnd"/>
      <w:r w:rsidRPr="00194C81">
        <w:rPr>
          <w:rFonts w:ascii="Century" w:hAnsi="Century"/>
          <w:sz w:val="22"/>
          <w:lang w:val="pl-PL"/>
        </w:rPr>
        <w:t xml:space="preserve"> szcz</w:t>
      </w:r>
      <w:r w:rsidR="00B262B1">
        <w:rPr>
          <w:rFonts w:ascii="Century" w:hAnsi="Century"/>
          <w:sz w:val="22"/>
          <w:lang w:val="pl-PL"/>
        </w:rPr>
        <w:t>egółowy asortyment zamawianych P</w:t>
      </w:r>
      <w:r w:rsidRPr="00194C81">
        <w:rPr>
          <w:rFonts w:ascii="Century" w:hAnsi="Century"/>
          <w:sz w:val="22"/>
          <w:lang w:val="pl-PL"/>
        </w:rPr>
        <w:t xml:space="preserve">roduktów i ich ilość. </w:t>
      </w:r>
    </w:p>
    <w:p w14:paraId="4A8FE0BC" w14:textId="4ACE44E9" w:rsidR="0084396F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będą realizowane w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dni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robocze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>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="00F85C29"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C5E08B" w14:textId="6508E498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 w:rsidR="00B262B1">
        <w:rPr>
          <w:rFonts w:ascii="Century" w:hAnsi="Century" w:cs="Arial"/>
          <w:sz w:val="22"/>
          <w:szCs w:val="22"/>
          <w:lang w:val="pl-PL"/>
        </w:rPr>
        <w:t>Produkty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zgodnie z warunkami niniejszej Umowy i poniesie pełne ryzyko związane z niebezpieczeństwem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przypadkowej utraty albo uszkodzenia do chwili dokonania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odbioru w Miejscu Lokalizacji przez przedstawiciela Zamawiającego.</w:t>
      </w:r>
    </w:p>
    <w:p w14:paraId="2144299C" w14:textId="41FBE933" w:rsidR="00291377" w:rsidRPr="00674BA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ów </w:t>
      </w:r>
      <w:r w:rsidR="00674BA1"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 w:rsidR="00674BA1"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4EFD1BEA" w14:textId="1A9FDAE3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Zamawiający jest zobowiązany do przechowywania</w:t>
      </w:r>
      <w:r w:rsidR="00B262B1">
        <w:rPr>
          <w:rFonts w:ascii="Century" w:hAnsi="Century" w:cs="Arial"/>
          <w:sz w:val="22"/>
          <w:szCs w:val="22"/>
          <w:lang w:val="pl-PL"/>
        </w:rPr>
        <w:t xml:space="preserve"> 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>we właściwych warunkach, zabezpieczenia ich przed uszkodzeniem, zniszczeniem lub kradzieżą.</w:t>
      </w:r>
    </w:p>
    <w:p w14:paraId="7559C8E8" w14:textId="46197268" w:rsidR="0084396F" w:rsidRPr="00194C81" w:rsidRDefault="0084396F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</w:t>
      </w:r>
      <w:r w:rsidR="007F2828">
        <w:rPr>
          <w:rFonts w:ascii="Century" w:hAnsi="Century"/>
          <w:sz w:val="22"/>
          <w:lang w:val="pl-PL"/>
        </w:rPr>
        <w:t xml:space="preserve">ostarczane Produkty powinny być </w:t>
      </w:r>
      <w:r w:rsidR="00F85C29" w:rsidRPr="00194C81">
        <w:rPr>
          <w:rFonts w:ascii="Century" w:hAnsi="Century"/>
          <w:sz w:val="22"/>
          <w:lang w:val="pl-PL"/>
        </w:rPr>
        <w:t>nowe i oryginalnie zapakowane.</w:t>
      </w:r>
      <w:bookmarkStart w:id="3" w:name="_Hlk63764896"/>
    </w:p>
    <w:p w14:paraId="4112584A" w14:textId="413408ED" w:rsidR="0084396F" w:rsidRPr="0020112E" w:rsidRDefault="00F85C29" w:rsidP="00FD15EF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przypadku zaprzestania produkcji pozycji asortymentowej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>wnioskiem o wyrażenie zgody na dostarczanie produktu równoważnego. Zamawiający może wyrazić zgod</w:t>
      </w:r>
      <w:r w:rsidR="009E14E7" w:rsidRPr="00194C81">
        <w:rPr>
          <w:rFonts w:ascii="Century" w:hAnsi="Century"/>
          <w:sz w:val="22"/>
          <w:lang w:val="pl-PL"/>
        </w:rPr>
        <w:t>ę</w:t>
      </w:r>
      <w:r w:rsidRPr="00194C81">
        <w:rPr>
          <w:rFonts w:ascii="Century" w:hAnsi="Century"/>
          <w:sz w:val="22"/>
          <w:lang w:val="pl-PL"/>
        </w:rPr>
        <w:t xml:space="preserve"> na dostarczanie </w:t>
      </w:r>
      <w:r w:rsidR="009E14E7" w:rsidRPr="00194C81">
        <w:rPr>
          <w:rFonts w:ascii="Century" w:hAnsi="Century"/>
          <w:sz w:val="22"/>
          <w:lang w:val="pl-PL"/>
        </w:rPr>
        <w:t>P</w:t>
      </w:r>
      <w:r w:rsidR="0084396F" w:rsidRPr="00194C81">
        <w:rPr>
          <w:rFonts w:ascii="Century" w:hAnsi="Century"/>
          <w:sz w:val="22"/>
          <w:lang w:val="pl-PL"/>
        </w:rPr>
        <w:t xml:space="preserve">roduktu równoważnego </w:t>
      </w:r>
      <w:r w:rsidR="009E14E7" w:rsidRPr="00194C81">
        <w:rPr>
          <w:rFonts w:ascii="Century" w:hAnsi="Century"/>
          <w:sz w:val="22"/>
          <w:lang w:val="pl-PL"/>
        </w:rPr>
        <w:t xml:space="preserve">pod warunkiem, że nie będzie on odbiegał jakościowo od Produktu zaproponowanego pierwotnie i jego cena </w:t>
      </w:r>
      <w:r w:rsidR="0084396F" w:rsidRPr="00194C81">
        <w:rPr>
          <w:rFonts w:ascii="Century" w:hAnsi="Century"/>
          <w:sz w:val="22"/>
          <w:lang w:val="pl-PL"/>
        </w:rPr>
        <w:t xml:space="preserve">jednostkowa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 xml:space="preserve">nie </w:t>
      </w:r>
      <w:r w:rsidR="009E14E7" w:rsidRPr="00194C81">
        <w:rPr>
          <w:rFonts w:ascii="Century" w:hAnsi="Century"/>
          <w:sz w:val="22"/>
          <w:lang w:val="pl-PL"/>
        </w:rPr>
        <w:t xml:space="preserve">będzie </w:t>
      </w:r>
      <w:r w:rsidR="0084396F" w:rsidRPr="00194C81">
        <w:rPr>
          <w:rFonts w:ascii="Century" w:hAnsi="Century"/>
          <w:sz w:val="22"/>
          <w:lang w:val="pl-PL"/>
        </w:rPr>
        <w:t xml:space="preserve">wyższa od ceny jednostkowej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>Produktu pierwotnego</w:t>
      </w:r>
      <w:r w:rsidR="009E14E7" w:rsidRPr="00194C81">
        <w:rPr>
          <w:rFonts w:ascii="Century" w:hAnsi="Century"/>
          <w:sz w:val="22"/>
          <w:lang w:val="pl-PL"/>
        </w:rPr>
        <w:t>.</w:t>
      </w:r>
      <w:bookmarkEnd w:id="3"/>
    </w:p>
    <w:p w14:paraId="77E49C28" w14:textId="2C4DFFE9" w:rsidR="00FD15EF" w:rsidRPr="00FD15EF" w:rsidRDefault="00FD15EF" w:rsidP="00FD15EF">
      <w:pPr>
        <w:pStyle w:val="Akapitzlist"/>
        <w:numPr>
          <w:ilvl w:val="0"/>
          <w:numId w:val="12"/>
        </w:numPr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</w:rPr>
      </w:pPr>
      <w:r w:rsidRPr="00FD15EF">
        <w:rPr>
          <w:rFonts w:ascii="Century" w:hAnsi="Century" w:cs="Arial"/>
          <w:sz w:val="22"/>
          <w:szCs w:val="22"/>
        </w:rPr>
        <w:t xml:space="preserve">Zamawiający dopuszcza możliwość zrezygnowania z dostaw Produktów  do wartości stanowiącej równowartość  30% wartości umowy, wskazanej w § 5 ust.1. </w:t>
      </w:r>
    </w:p>
    <w:p w14:paraId="7C94860A" w14:textId="0EC3C70B" w:rsidR="00A214BC" w:rsidRPr="006B49E3" w:rsidRDefault="00F85C29" w:rsidP="00FD15EF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3547DBF2" w14:textId="3E0AD195" w:rsidR="0043136B" w:rsidRDefault="006B49E3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sz w:val="22"/>
          <w:szCs w:val="22"/>
          <w:lang w:eastAsia="en-US"/>
        </w:rPr>
        <w:t xml:space="preserve">17. W </w:t>
      </w:r>
      <w:r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przypadku niedostarczania </w:t>
      </w:r>
      <w:r w:rsidR="003864C6">
        <w:rPr>
          <w:rFonts w:ascii="Century" w:hAnsi="Century" w:cs="Calibri"/>
          <w:iCs/>
          <w:sz w:val="22"/>
          <w:szCs w:val="22"/>
          <w:lang w:eastAsia="en-US"/>
        </w:rPr>
        <w:t>Produktu</w:t>
      </w:r>
      <w:r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 będącego przedmiotem umowy lub jego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  <w:r w:rsidR="0043136B"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319D9078" w14:textId="69F232E0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odpowiednika Zamawiający zastrzega sobie prawo zakupu niedostarczonego 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  </w:t>
      </w:r>
    </w:p>
    <w:p w14:paraId="16965D24" w14:textId="30E06BDA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asortymentu u innego podmiotu  </w:t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uprawnionego do obrotu hurtowego. W sytuacji, gdy 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</w:p>
    <w:p w14:paraId="54197340" w14:textId="2C965DE4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cena zakupu leku u innego podmiotu uprawnionego do obrotu hurtowego będzie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3EDD1A2D" w14:textId="1F9CC98C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wyższa od ceny leku będącego przedmiotem umowy Zamawiający obciąży Wykonawcę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2AEA0C90" w14:textId="5CECD1E8" w:rsidR="00BC732D" w:rsidRPr="003864C6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różnicą w cenie.</w:t>
      </w:r>
    </w:p>
    <w:p w14:paraId="3BF02E10" w14:textId="6AF844EA" w:rsidR="00BC732D" w:rsidRPr="00194C81" w:rsidRDefault="004E1BDC" w:rsidP="00BC732D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0BBA3B07" w14:textId="07B7AD04" w:rsidR="004A7706" w:rsidRDefault="004A7706" w:rsidP="00BC732D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 xml:space="preserve">Czas trwania </w:t>
      </w:r>
      <w:r w:rsidR="00F309C0" w:rsidRPr="00194C81">
        <w:rPr>
          <w:rFonts w:ascii="Century" w:hAnsi="Century" w:cs="Arial"/>
          <w:b/>
          <w:bCs/>
          <w:sz w:val="22"/>
          <w:szCs w:val="22"/>
        </w:rPr>
        <w:t>U</w:t>
      </w:r>
      <w:r w:rsidRPr="00194C81">
        <w:rPr>
          <w:rFonts w:ascii="Century" w:hAnsi="Century" w:cs="Arial"/>
          <w:b/>
          <w:bCs/>
          <w:sz w:val="22"/>
          <w:szCs w:val="22"/>
        </w:rPr>
        <w:t>mowy</w:t>
      </w:r>
    </w:p>
    <w:p w14:paraId="3F58D2B8" w14:textId="77777777" w:rsidR="00332BFB" w:rsidRDefault="00332BFB" w:rsidP="00BC732D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bookmarkStart w:id="4" w:name="_GoBack"/>
      <w:bookmarkEnd w:id="4"/>
    </w:p>
    <w:p w14:paraId="089F08A6" w14:textId="0CFC1FB3" w:rsidR="0070228D" w:rsidRPr="00332BFB" w:rsidRDefault="00332BFB" w:rsidP="00332BFB">
      <w:pPr>
        <w:shd w:val="clear" w:color="auto" w:fill="FFFFFF" w:themeFill="background1"/>
        <w:spacing w:line="276" w:lineRule="auto"/>
        <w:jc w:val="both"/>
        <w:rPr>
          <w:rFonts w:ascii="Century" w:hAnsi="Century" w:cs="Arial"/>
          <w:bCs/>
          <w:sz w:val="22"/>
          <w:szCs w:val="22"/>
        </w:rPr>
      </w:pPr>
      <w:r w:rsidRPr="00332BFB">
        <w:rPr>
          <w:rFonts w:ascii="Century" w:hAnsi="Century" w:cs="Arial"/>
          <w:bCs/>
          <w:sz w:val="22"/>
          <w:szCs w:val="22"/>
        </w:rPr>
        <w:t>Umowa zostaje zawarta na okres 24 miesięcy lub</w:t>
      </w:r>
      <w:r>
        <w:rPr>
          <w:rFonts w:ascii="Century" w:hAnsi="Century" w:cs="Arial"/>
          <w:bCs/>
          <w:sz w:val="22"/>
          <w:szCs w:val="22"/>
        </w:rPr>
        <w:t xml:space="preserve"> do wyczerpania kwoty, o której </w:t>
      </w:r>
      <w:r w:rsidRPr="00332BFB">
        <w:rPr>
          <w:rFonts w:ascii="Century" w:hAnsi="Century" w:cs="Arial"/>
          <w:bCs/>
          <w:sz w:val="22"/>
          <w:szCs w:val="22"/>
        </w:rPr>
        <w:t>mowa w § 5 ust. 1 Umowy, jednak nie dłużej niż na okres 48 m</w:t>
      </w:r>
      <w:r>
        <w:rPr>
          <w:rFonts w:ascii="Century" w:hAnsi="Century" w:cs="Arial"/>
          <w:bCs/>
          <w:sz w:val="22"/>
          <w:szCs w:val="22"/>
        </w:rPr>
        <w:t xml:space="preserve">iesięcy licząc od daty zawarcia </w:t>
      </w:r>
      <w:r w:rsidRPr="00332BFB">
        <w:rPr>
          <w:rFonts w:ascii="Century" w:hAnsi="Century" w:cs="Arial"/>
          <w:bCs/>
          <w:sz w:val="22"/>
          <w:szCs w:val="22"/>
        </w:rPr>
        <w:t>Umowy, z zastrzeżeniem wynikającym z postanowienia § 2 ust. 15 Umowy.</w:t>
      </w:r>
    </w:p>
    <w:p w14:paraId="346FE0AA" w14:textId="532BC008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4</w:t>
      </w:r>
    </w:p>
    <w:p w14:paraId="430ABC84" w14:textId="1293DF26" w:rsidR="004A7706" w:rsidRPr="00194C81" w:rsidRDefault="0099585D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DE46429" w14:textId="77777777" w:rsidR="00B361A4" w:rsidRPr="00194C81" w:rsidRDefault="00B361A4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52F58558" w14:textId="754F543A" w:rsidR="00B361A4" w:rsidRPr="006E2381" w:rsidRDefault="00B361A4" w:rsidP="006E2381">
      <w:pPr>
        <w:numPr>
          <w:ilvl w:val="0"/>
          <w:numId w:val="20"/>
        </w:numPr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6E2381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</w:t>
      </w:r>
      <w:r w:rsidR="00C20F0C" w:rsidRPr="006E2381">
        <w:rPr>
          <w:rFonts w:ascii="Century" w:hAnsi="Century"/>
          <w:sz w:val="22"/>
          <w:szCs w:val="22"/>
        </w:rPr>
        <w:t xml:space="preserve"> związanych z realizacją przedmiotu </w:t>
      </w:r>
      <w:r w:rsidR="007E25F2" w:rsidRPr="006E2381">
        <w:rPr>
          <w:rFonts w:ascii="Century" w:hAnsi="Century"/>
          <w:sz w:val="22"/>
          <w:szCs w:val="22"/>
        </w:rPr>
        <w:t>Umowy</w:t>
      </w:r>
      <w:r w:rsidRPr="006E2381">
        <w:rPr>
          <w:rFonts w:ascii="Century" w:hAnsi="Century"/>
          <w:sz w:val="22"/>
          <w:szCs w:val="22"/>
        </w:rPr>
        <w:t>, odbioru Produktów</w:t>
      </w:r>
      <w:r w:rsidR="006371EF" w:rsidRPr="006E2381">
        <w:rPr>
          <w:rFonts w:ascii="Century" w:hAnsi="Century"/>
          <w:sz w:val="22"/>
          <w:szCs w:val="22"/>
        </w:rPr>
        <w:t xml:space="preserve">, </w:t>
      </w:r>
      <w:r w:rsidRPr="006E2381">
        <w:rPr>
          <w:rFonts w:ascii="Century" w:hAnsi="Century"/>
          <w:sz w:val="22"/>
          <w:szCs w:val="22"/>
        </w:rPr>
        <w:t xml:space="preserve">zgłaszania reklamacji, analizy stopnia wykorzystania </w:t>
      </w:r>
      <w:r w:rsidRPr="006E2381">
        <w:rPr>
          <w:rFonts w:ascii="Century" w:hAnsi="Century"/>
          <w:sz w:val="22"/>
          <w:szCs w:val="22"/>
        </w:rPr>
        <w:lastRenderedPageBreak/>
        <w:t>ilościowego</w:t>
      </w:r>
      <w:r w:rsidR="006371EF" w:rsidRPr="006E2381">
        <w:rPr>
          <w:rFonts w:ascii="Century" w:hAnsi="Century"/>
          <w:sz w:val="22"/>
          <w:szCs w:val="22"/>
        </w:rPr>
        <w:t>, asortymentowego</w:t>
      </w:r>
      <w:r w:rsidR="007E25F2" w:rsidRPr="006E2381">
        <w:rPr>
          <w:rFonts w:ascii="Century" w:hAnsi="Century"/>
          <w:sz w:val="22"/>
          <w:szCs w:val="22"/>
        </w:rPr>
        <w:t xml:space="preserve"> </w:t>
      </w:r>
      <w:r w:rsidRPr="006E2381">
        <w:rPr>
          <w:rFonts w:ascii="Century" w:hAnsi="Century"/>
          <w:sz w:val="22"/>
          <w:szCs w:val="22"/>
        </w:rPr>
        <w:t>i</w:t>
      </w:r>
      <w:r w:rsidR="007E25F2" w:rsidRPr="006E2381">
        <w:rPr>
          <w:rFonts w:ascii="Century" w:hAnsi="Century"/>
          <w:sz w:val="22"/>
          <w:szCs w:val="22"/>
        </w:rPr>
        <w:t> </w:t>
      </w:r>
      <w:r w:rsidRPr="006E2381">
        <w:rPr>
          <w:rFonts w:ascii="Century" w:hAnsi="Century"/>
          <w:sz w:val="22"/>
          <w:szCs w:val="22"/>
        </w:rPr>
        <w:t>wartościowego Umowy oraz zgłaszania  uwag dotyczących sposobu realizowania Umowy, upoważniona jest:</w:t>
      </w:r>
    </w:p>
    <w:p w14:paraId="64E35BF2" w14:textId="0DF690D1" w:rsidR="0070228D" w:rsidRPr="00194C81" w:rsidRDefault="006E2381" w:rsidP="006E2381">
      <w:p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>
        <w:tab/>
      </w:r>
      <w:r w:rsidR="0070228D">
        <w:t>Monika Piotrowska</w:t>
      </w:r>
      <w:r w:rsidR="00B361A4" w:rsidRPr="00275C9A">
        <w:t xml:space="preserve"> </w:t>
      </w:r>
      <w:r w:rsidR="00B361A4" w:rsidRPr="00275C9A">
        <w:rPr>
          <w:sz w:val="22"/>
          <w:szCs w:val="22"/>
        </w:rPr>
        <w:t>– K</w:t>
      </w:r>
      <w:r w:rsidR="000A5D1C" w:rsidRPr="00275C9A">
        <w:rPr>
          <w:sz w:val="22"/>
          <w:szCs w:val="22"/>
        </w:rPr>
        <w:t>ierownik Działu Farmacji Szpitalnej</w:t>
      </w:r>
      <w:r w:rsidR="007E25F2" w:rsidRPr="00275C9A">
        <w:rPr>
          <w:sz w:val="22"/>
          <w:szCs w:val="22"/>
        </w:rPr>
        <w:t>,</w:t>
      </w:r>
      <w:r w:rsidR="00B361A4" w:rsidRPr="00275C9A">
        <w:rPr>
          <w:sz w:val="22"/>
          <w:szCs w:val="22"/>
        </w:rPr>
        <w:t xml:space="preserve"> tel.: </w:t>
      </w:r>
      <w:r w:rsidR="0070228D">
        <w:rPr>
          <w:rFonts w:ascii="Century" w:hAnsi="Century"/>
          <w:sz w:val="22"/>
          <w:szCs w:val="22"/>
        </w:rPr>
        <w:t>22 511-63-25</w:t>
      </w:r>
      <w:r w:rsidR="0070228D" w:rsidRPr="00502565">
        <w:rPr>
          <w:rFonts w:ascii="Century" w:hAnsi="Century"/>
          <w:sz w:val="22"/>
          <w:szCs w:val="22"/>
        </w:rPr>
        <w:t>, e-mail:</w:t>
      </w:r>
      <w:r w:rsidR="0070228D">
        <w:rPr>
          <w:rFonts w:ascii="Century" w:hAnsi="Century"/>
          <w:sz w:val="22"/>
          <w:szCs w:val="22"/>
        </w:rPr>
        <w:t xml:space="preserve"> apteka@spkso.waw.pl</w:t>
      </w:r>
    </w:p>
    <w:p w14:paraId="471E4810" w14:textId="77777777" w:rsidR="006E2381" w:rsidRDefault="006E2381" w:rsidP="006E2381">
      <w:pPr>
        <w:spacing w:line="276" w:lineRule="auto"/>
        <w:ind w:left="425" w:hanging="425"/>
        <w:jc w:val="both"/>
        <w:rPr>
          <w:rFonts w:ascii="Century" w:hAnsi="Century" w:cs="Arial"/>
          <w:color w:val="000000"/>
          <w:sz w:val="22"/>
          <w:szCs w:val="22"/>
        </w:rPr>
      </w:pPr>
    </w:p>
    <w:p w14:paraId="6FBF791B" w14:textId="5F2EEB75" w:rsidR="006E2381" w:rsidRPr="006E2381" w:rsidRDefault="006E2381" w:rsidP="006E2381">
      <w:pPr>
        <w:pStyle w:val="Akapitzlist"/>
        <w:numPr>
          <w:ilvl w:val="0"/>
          <w:numId w:val="20"/>
        </w:numPr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6E23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6E2381">
        <w:rPr>
          <w:rFonts w:ascii="Century" w:hAnsi="Century"/>
          <w:sz w:val="22"/>
          <w:szCs w:val="22"/>
        </w:rPr>
        <w:t>przedmiotu</w:t>
      </w:r>
      <w:r w:rsidRPr="006E23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6E2381">
        <w:rPr>
          <w:rFonts w:ascii="Century" w:hAnsi="Century"/>
          <w:sz w:val="22"/>
          <w:szCs w:val="22"/>
        </w:rPr>
        <w:t xml:space="preserve">, </w:t>
      </w:r>
      <w:r w:rsidRPr="006E23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6E23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……………………… - …………………………… tel.: …………, e-mail: ……………………………………………..</w:t>
      </w:r>
    </w:p>
    <w:p w14:paraId="074D1968" w14:textId="73CA3E2A" w:rsidR="00B361A4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Zmiana osób, o których mowa w ust. 1 i 2, nie stanowi zmiany niniejszej Umowy, przez co nie wymaga dla swojej ważności zachowania formy aneksu do Umowy i</w:t>
      </w:r>
      <w:r w:rsidR="007E25F2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dokonywana będzie na podstawie oświadczenia osoby upoważnionej do reprezentowania Strony, przekazanego drugiej Stronie za pośrednictwem poczty elektronicznej.</w:t>
      </w:r>
    </w:p>
    <w:p w14:paraId="33D469CC" w14:textId="77777777" w:rsidR="00B361A4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1135A016" w14:textId="77777777" w:rsidR="00C20F0C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134D16C5" w14:textId="7CC0F2F5" w:rsidR="008B0837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</w:t>
      </w:r>
      <w:r w:rsidR="006371EF" w:rsidRPr="00194C81">
        <w:rPr>
          <w:rFonts w:ascii="Century" w:hAnsi="Century"/>
          <w:bCs/>
          <w:sz w:val="22"/>
          <w:szCs w:val="22"/>
        </w:rPr>
        <w:t>2</w:t>
      </w:r>
      <w:r w:rsidRPr="00194C81">
        <w:rPr>
          <w:rFonts w:ascii="Century" w:hAnsi="Century"/>
          <w:bCs/>
          <w:sz w:val="22"/>
          <w:szCs w:val="22"/>
        </w:rPr>
        <w:t xml:space="preserve"> do Umowy i zapoznania z jej treścią</w:t>
      </w:r>
      <w:r w:rsidR="006371EF" w:rsidRPr="00194C8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6371EF"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6371EF" w:rsidRPr="00194C81">
        <w:rPr>
          <w:rFonts w:ascii="Century" w:hAnsi="Century"/>
          <w:bCs/>
          <w:sz w:val="22"/>
          <w:szCs w:val="22"/>
        </w:rPr>
        <w:t xml:space="preserve">/ę/y/ </w:t>
      </w:r>
      <w:r w:rsidRPr="00194C81">
        <w:rPr>
          <w:rFonts w:ascii="Century" w:hAnsi="Century"/>
          <w:bCs/>
          <w:sz w:val="22"/>
          <w:szCs w:val="22"/>
        </w:rPr>
        <w:t xml:space="preserve"> reprezentujące Wykonawcę</w:t>
      </w:r>
      <w:r w:rsidR="008B0837" w:rsidRPr="00194C81">
        <w:rPr>
          <w:rFonts w:ascii="Century" w:hAnsi="Century"/>
          <w:bCs/>
          <w:sz w:val="22"/>
          <w:szCs w:val="22"/>
        </w:rPr>
        <w:t xml:space="preserve"> oraz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/ę/</w:t>
      </w:r>
      <w:r w:rsidRPr="00194C81">
        <w:rPr>
          <w:rFonts w:ascii="Century" w:hAnsi="Century"/>
          <w:bCs/>
          <w:sz w:val="22"/>
          <w:szCs w:val="22"/>
        </w:rPr>
        <w:t xml:space="preserve">y </w:t>
      </w:r>
      <w:proofErr w:type="spellStart"/>
      <w:r w:rsidRPr="00194C81">
        <w:rPr>
          <w:rFonts w:ascii="Century" w:hAnsi="Century"/>
          <w:bCs/>
          <w:sz w:val="22"/>
          <w:szCs w:val="22"/>
        </w:rPr>
        <w:t>wymienion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/ą/</w:t>
      </w:r>
      <w:r w:rsidRPr="00194C81">
        <w:rPr>
          <w:rFonts w:ascii="Century" w:hAnsi="Century"/>
          <w:bCs/>
          <w:sz w:val="22"/>
          <w:szCs w:val="22"/>
        </w:rPr>
        <w:t>e w ust. 2</w:t>
      </w:r>
      <w:r w:rsidR="008B0837" w:rsidRPr="00194C81">
        <w:rPr>
          <w:rFonts w:ascii="Century" w:hAnsi="Century"/>
          <w:bCs/>
          <w:sz w:val="22"/>
          <w:szCs w:val="22"/>
        </w:rPr>
        <w:t xml:space="preserve">. </w:t>
      </w:r>
    </w:p>
    <w:p w14:paraId="70C7512E" w14:textId="1B9F1832" w:rsidR="004A7706" w:rsidRPr="00194C81" w:rsidRDefault="004A7706" w:rsidP="00D55B73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630AB5B6" w14:textId="28E8694F" w:rsidR="004A7706" w:rsidRPr="00194C81" w:rsidRDefault="004A7706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6EBA1FEF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25296839" w14:textId="04AD2086" w:rsidR="000439E0" w:rsidRPr="00194C81" w:rsidRDefault="004A7706" w:rsidP="00D55B73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</w:t>
      </w:r>
      <w:r w:rsidR="00E37559">
        <w:rPr>
          <w:rFonts w:ascii="Century" w:hAnsi="Century" w:cs="Arial"/>
          <w:sz w:val="22"/>
          <w:szCs w:val="22"/>
        </w:rPr>
        <w:t xml:space="preserve">kwotę netto </w:t>
      </w:r>
      <w:r w:rsidR="000B028F">
        <w:rPr>
          <w:rFonts w:ascii="Century" w:hAnsi="Century" w:cs="Arial"/>
          <w:sz w:val="22"/>
          <w:szCs w:val="22"/>
        </w:rPr>
        <w:t>…………………</w:t>
      </w:r>
      <w:r w:rsidR="00B46374" w:rsidRPr="00194C81">
        <w:rPr>
          <w:rFonts w:ascii="Century" w:hAnsi="Century" w:cs="Arial"/>
          <w:sz w:val="22"/>
          <w:szCs w:val="22"/>
        </w:rPr>
        <w:t xml:space="preserve"> </w:t>
      </w:r>
      <w:r w:rsidR="000439E0" w:rsidRPr="00194C81">
        <w:rPr>
          <w:rFonts w:ascii="Century" w:hAnsi="Century" w:cs="Arial"/>
          <w:sz w:val="22"/>
          <w:szCs w:val="22"/>
        </w:rPr>
        <w:t>PLN (</w:t>
      </w:r>
      <w:r w:rsidR="000B028F">
        <w:rPr>
          <w:rFonts w:ascii="Century" w:hAnsi="Century" w:cs="Arial"/>
          <w:sz w:val="22"/>
          <w:szCs w:val="22"/>
        </w:rPr>
        <w:t>słownie</w:t>
      </w:r>
      <w:r w:rsidR="000439E0" w:rsidRPr="00194C81">
        <w:rPr>
          <w:rFonts w:ascii="Century" w:hAnsi="Century" w:cs="Arial"/>
          <w:sz w:val="22"/>
          <w:szCs w:val="22"/>
        </w:rPr>
        <w:t xml:space="preserve">), </w:t>
      </w:r>
      <w:r w:rsidR="00E351C1" w:rsidRPr="00194C81">
        <w:rPr>
          <w:rFonts w:ascii="Century" w:hAnsi="Century" w:cs="Arial"/>
          <w:sz w:val="22"/>
          <w:szCs w:val="22"/>
        </w:rPr>
        <w:t xml:space="preserve">co </w:t>
      </w:r>
      <w:r w:rsidR="000439E0" w:rsidRPr="00194C81">
        <w:rPr>
          <w:rFonts w:ascii="Century" w:hAnsi="Century" w:cs="Arial"/>
          <w:sz w:val="22"/>
          <w:szCs w:val="22"/>
        </w:rPr>
        <w:t xml:space="preserve">wraz z podatkiem od towarów i usług (VAT) </w:t>
      </w:r>
      <w:r w:rsidR="00E351C1" w:rsidRPr="00194C81">
        <w:rPr>
          <w:rFonts w:ascii="Century" w:hAnsi="Century" w:cs="Arial"/>
          <w:sz w:val="22"/>
          <w:szCs w:val="22"/>
        </w:rPr>
        <w:t>stanowi kwotę</w:t>
      </w:r>
      <w:r w:rsidR="000439E0" w:rsidRPr="00194C81">
        <w:rPr>
          <w:rFonts w:ascii="Century" w:hAnsi="Century" w:cs="Arial"/>
          <w:sz w:val="22"/>
          <w:szCs w:val="22"/>
        </w:rPr>
        <w:t xml:space="preserve"> </w:t>
      </w:r>
      <w:r w:rsidR="00E37559">
        <w:rPr>
          <w:rFonts w:ascii="Century" w:hAnsi="Century" w:cs="Arial"/>
          <w:sz w:val="22"/>
          <w:szCs w:val="22"/>
        </w:rPr>
        <w:t xml:space="preserve">brutto </w:t>
      </w:r>
      <w:r w:rsidR="000B028F">
        <w:rPr>
          <w:rFonts w:ascii="Century" w:hAnsi="Century" w:cs="Arial"/>
          <w:sz w:val="22"/>
          <w:szCs w:val="22"/>
        </w:rPr>
        <w:t>……………..</w:t>
      </w:r>
      <w:r w:rsidR="000439E0" w:rsidRPr="00194C81">
        <w:rPr>
          <w:rFonts w:ascii="Century" w:hAnsi="Century" w:cs="Arial"/>
          <w:sz w:val="22"/>
          <w:szCs w:val="22"/>
        </w:rPr>
        <w:t xml:space="preserve"> PLN </w:t>
      </w:r>
      <w:r w:rsidRPr="00194C81">
        <w:rPr>
          <w:rFonts w:ascii="Century" w:hAnsi="Century" w:cs="Arial"/>
          <w:sz w:val="22"/>
          <w:szCs w:val="22"/>
        </w:rPr>
        <w:t>(</w:t>
      </w:r>
      <w:r w:rsidR="000B028F">
        <w:rPr>
          <w:rFonts w:ascii="Century" w:hAnsi="Century" w:cs="Arial"/>
          <w:sz w:val="22"/>
          <w:szCs w:val="22"/>
        </w:rPr>
        <w:t>słownie</w:t>
      </w:r>
      <w:r w:rsidRPr="00194C81">
        <w:rPr>
          <w:rFonts w:ascii="Century" w:hAnsi="Century" w:cs="Arial"/>
          <w:sz w:val="22"/>
          <w:szCs w:val="22"/>
        </w:rPr>
        <w:t xml:space="preserve">) </w:t>
      </w:r>
      <w:r w:rsidR="000439E0" w:rsidRPr="00194C81">
        <w:rPr>
          <w:rFonts w:ascii="Century" w:hAnsi="Century" w:cs="Arial"/>
          <w:sz w:val="22"/>
          <w:szCs w:val="22"/>
        </w:rPr>
        <w:t>zawierającą wszystkie składniki cenotwórcze.</w:t>
      </w:r>
    </w:p>
    <w:p w14:paraId="09828E13" w14:textId="386766DE" w:rsidR="00C20F0C" w:rsidRPr="00194C81" w:rsidRDefault="00E41FF3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w szczególności koszty </w:t>
      </w:r>
      <w:r w:rsidR="00E46858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>, ich dostawy do Miejsca Lokalizacji, transportu, rozładunku, opakowania, czynności związanych z przygotowaniem dostawy oraz ubezpieczenie, a także należne opłaty wynikające z polskiego prawa podatkowego i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celnego itp. oraz inne koszty poniesione przez Wykonawcę w związku z realizacją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koszty związane z udzieloną gwarancją. </w:t>
      </w:r>
    </w:p>
    <w:p w14:paraId="30DE7005" w14:textId="26114739" w:rsidR="004A7706" w:rsidRPr="006B49E3" w:rsidRDefault="004A7706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</w:t>
      </w:r>
      <w:r w:rsidR="00C20F0C" w:rsidRPr="00194C81">
        <w:rPr>
          <w:rFonts w:ascii="Century" w:hAnsi="Century"/>
          <w:sz w:val="22"/>
          <w:lang w:val="pl-PL"/>
        </w:rPr>
        <w:t xml:space="preserve">ą </w:t>
      </w:r>
      <w:r w:rsidRPr="00194C81">
        <w:rPr>
          <w:rFonts w:ascii="Century" w:hAnsi="Century"/>
          <w:sz w:val="22"/>
          <w:lang w:val="pl-PL"/>
        </w:rPr>
        <w:t xml:space="preserve">zamówienia. </w:t>
      </w:r>
    </w:p>
    <w:p w14:paraId="5D01FF7F" w14:textId="77777777" w:rsidR="006B49E3" w:rsidRPr="007777A7" w:rsidRDefault="006B49E3" w:rsidP="006B49E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5C6ECE50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>: .........................................................</w:t>
      </w:r>
      <w:r w:rsidR="000439E0" w:rsidRPr="00194C81">
        <w:rPr>
          <w:rFonts w:ascii="Century" w:hAnsi="Century" w:cs="Arial"/>
          <w:sz w:val="22"/>
          <w:szCs w:val="22"/>
        </w:rPr>
        <w:t>.............................</w:t>
      </w:r>
      <w:r w:rsidRPr="00194C81">
        <w:rPr>
          <w:rFonts w:ascii="Century" w:hAnsi="Century" w:cs="Arial"/>
          <w:sz w:val="22"/>
          <w:szCs w:val="22"/>
        </w:rPr>
        <w:t xml:space="preserve"> 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1C78C24D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C20F0C" w:rsidRPr="00194C81">
        <w:rPr>
          <w:rFonts w:ascii="Century" w:hAnsi="Century" w:cs="Arial"/>
          <w:sz w:val="22"/>
          <w:szCs w:val="22"/>
        </w:rPr>
        <w:t xml:space="preserve">ych </w:t>
      </w:r>
      <w:r w:rsidRPr="00194C81">
        <w:rPr>
          <w:rFonts w:ascii="Century" w:hAnsi="Century" w:cs="Arial"/>
          <w:sz w:val="22"/>
          <w:szCs w:val="22"/>
        </w:rPr>
        <w:t>faktur za dostawy cząstkowe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08E9DB43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B262B1">
        <w:rPr>
          <w:rFonts w:ascii="Century" w:hAnsi="Century" w:cs="Arial"/>
          <w:sz w:val="22"/>
          <w:szCs w:val="22"/>
        </w:rPr>
        <w:t>a Produkty</w:t>
      </w:r>
      <w:r w:rsidR="00F61FAF" w:rsidRPr="00194C81">
        <w:rPr>
          <w:rFonts w:ascii="Century" w:hAnsi="Century" w:cs="Arial"/>
          <w:sz w:val="22"/>
          <w:szCs w:val="22"/>
        </w:rPr>
        <w:t xml:space="preserve"> 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0D050517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8CC53B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papierowej – </w:t>
      </w:r>
      <w:r w:rsidRPr="00125351">
        <w:rPr>
          <w:rFonts w:ascii="Century" w:hAnsi="Century" w:cs="Arial"/>
          <w:b/>
          <w:sz w:val="22"/>
          <w:szCs w:val="22"/>
        </w:rPr>
        <w:t>na adres Kancelarii SPKSO przy ul. Marszałkowskiej 2</w:t>
      </w:r>
      <w:r w:rsidR="00D46A36" w:rsidRPr="00125351">
        <w:rPr>
          <w:rFonts w:ascii="Century" w:hAnsi="Century" w:cs="Arial"/>
          <w:b/>
          <w:sz w:val="22"/>
          <w:szCs w:val="22"/>
        </w:rPr>
        <w:t>4</w:t>
      </w:r>
      <w:r w:rsidRPr="00125351">
        <w:rPr>
          <w:rFonts w:ascii="Century" w:hAnsi="Century" w:cs="Arial"/>
          <w:b/>
          <w:sz w:val="22"/>
          <w:szCs w:val="22"/>
        </w:rPr>
        <w:t>/2</w:t>
      </w:r>
      <w:r w:rsidR="00D46A36" w:rsidRPr="00125351">
        <w:rPr>
          <w:rFonts w:ascii="Century" w:hAnsi="Century" w:cs="Arial"/>
          <w:b/>
          <w:sz w:val="22"/>
          <w:szCs w:val="22"/>
        </w:rPr>
        <w:t>6</w:t>
      </w:r>
      <w:r w:rsidRPr="00125351">
        <w:rPr>
          <w:rFonts w:ascii="Century" w:hAnsi="Century" w:cs="Arial"/>
          <w:b/>
          <w:sz w:val="22"/>
          <w:szCs w:val="22"/>
        </w:rPr>
        <w:t xml:space="preserve"> w</w:t>
      </w:r>
      <w:r w:rsidR="007E25F2" w:rsidRPr="00125351">
        <w:rPr>
          <w:rFonts w:ascii="Century" w:hAnsi="Century" w:cs="Arial"/>
          <w:b/>
          <w:sz w:val="22"/>
          <w:szCs w:val="22"/>
        </w:rPr>
        <w:t> </w:t>
      </w:r>
      <w:r w:rsidRPr="00125351">
        <w:rPr>
          <w:rFonts w:ascii="Century" w:hAnsi="Century" w:cs="Arial"/>
          <w:b/>
          <w:sz w:val="22"/>
          <w:szCs w:val="22"/>
        </w:rPr>
        <w:t>Warszawie (00-576)</w:t>
      </w:r>
      <w:r w:rsidRPr="00194C81">
        <w:rPr>
          <w:rFonts w:ascii="Century" w:hAnsi="Century" w:cs="Arial"/>
          <w:sz w:val="22"/>
          <w:szCs w:val="22"/>
        </w:rPr>
        <w:t>, albo</w:t>
      </w:r>
    </w:p>
    <w:p w14:paraId="17C05B0B" w14:textId="4875CA5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BB3B6B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79C45F4D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skrzynce po godz. 1</w:t>
      </w:r>
      <w:r w:rsidR="00BB3B6B">
        <w:rPr>
          <w:rFonts w:ascii="Century" w:hAnsi="Century" w:cs="Arial"/>
          <w:sz w:val="22"/>
          <w:szCs w:val="22"/>
        </w:rPr>
        <w:t>5</w:t>
      </w:r>
      <w:r w:rsidRPr="00194C81">
        <w:rPr>
          <w:rFonts w:ascii="Century" w:hAnsi="Century" w:cs="Arial"/>
          <w:sz w:val="22"/>
          <w:szCs w:val="22"/>
        </w:rPr>
        <w:t xml:space="preserve">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410A1CB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(t.</w:t>
      </w:r>
      <w:r w:rsidR="00A10653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j.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8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12CB4AC2" w14:textId="77777777" w:rsidR="00125351" w:rsidRDefault="00125351" w:rsidP="00D46A36">
      <w:pPr>
        <w:pStyle w:val="litera"/>
        <w:shd w:val="clear" w:color="auto" w:fill="FFFFFF" w:themeFill="background1"/>
        <w:spacing w:after="0" w:line="276" w:lineRule="auto"/>
        <w:ind w:left="0" w:firstLine="0"/>
        <w:rPr>
          <w:rFonts w:ascii="Century" w:hAnsi="Century" w:cs="Arial"/>
          <w:b/>
          <w:sz w:val="22"/>
          <w:szCs w:val="22"/>
        </w:rPr>
      </w:pPr>
    </w:p>
    <w:p w14:paraId="075ABD63" w14:textId="67773EE6" w:rsidR="004E1BDC" w:rsidRPr="00194C81" w:rsidRDefault="004E1BDC" w:rsidP="00D46A36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lastRenderedPageBreak/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Gwarancja Jakości i Rękojmia</w:t>
      </w:r>
    </w:p>
    <w:p w14:paraId="11FED238" w14:textId="60AE5E3B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B262B1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207B46F4" w:rsidR="00F82A87" w:rsidRPr="006B49E3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B221CB">
        <w:rPr>
          <w:rFonts w:ascii="Century" w:hAnsi="Century" w:cs="Arial"/>
          <w:sz w:val="22"/>
          <w:szCs w:val="22"/>
        </w:rPr>
        <w:t xml:space="preserve">Termin przydatności do użycia dostarczanych </w:t>
      </w:r>
      <w:r w:rsidR="00E764D0">
        <w:rPr>
          <w:rFonts w:ascii="Century" w:hAnsi="Century" w:cs="Arial"/>
          <w:sz w:val="22"/>
          <w:szCs w:val="22"/>
        </w:rPr>
        <w:t>Produktów</w:t>
      </w:r>
      <w:r w:rsidR="00F82A87" w:rsidRPr="00194C81">
        <w:rPr>
          <w:rFonts w:ascii="Century" w:hAnsi="Century" w:cs="Arial"/>
          <w:sz w:val="22"/>
          <w:szCs w:val="22"/>
        </w:rPr>
        <w:t xml:space="preserve"> nie</w:t>
      </w:r>
      <w:r w:rsidR="00B221CB">
        <w:rPr>
          <w:rFonts w:ascii="Century" w:hAnsi="Century" w:cs="Arial"/>
          <w:sz w:val="22"/>
          <w:szCs w:val="22"/>
        </w:rPr>
        <w:t xml:space="preserve"> może być</w:t>
      </w:r>
      <w:r w:rsidR="00F82A87" w:rsidRPr="00194C81">
        <w:rPr>
          <w:rFonts w:ascii="Century" w:hAnsi="Century" w:cs="Arial"/>
          <w:sz w:val="22"/>
          <w:szCs w:val="22"/>
        </w:rPr>
        <w:t xml:space="preserve"> krótszy niż</w:t>
      </w:r>
      <w:r w:rsidR="005A591E">
        <w:rPr>
          <w:rFonts w:ascii="Century" w:hAnsi="Century" w:cs="Arial"/>
          <w:sz w:val="22"/>
          <w:szCs w:val="22"/>
        </w:rPr>
        <w:t xml:space="preserve">  </w:t>
      </w:r>
      <w:r w:rsidR="005A591E">
        <w:rPr>
          <w:rFonts w:ascii="Century" w:hAnsi="Century" w:cs="Arial"/>
          <w:b/>
          <w:sz w:val="22"/>
          <w:szCs w:val="22"/>
        </w:rPr>
        <w:t>24 miesiące</w:t>
      </w:r>
      <w:r w:rsidR="006B49E3">
        <w:rPr>
          <w:rFonts w:ascii="Century" w:hAnsi="Century" w:cs="Arial"/>
          <w:b/>
          <w:sz w:val="22"/>
          <w:szCs w:val="22"/>
        </w:rPr>
        <w:t xml:space="preserve"> </w:t>
      </w:r>
      <w:r w:rsidR="006B49E3" w:rsidRPr="006B49E3">
        <w:rPr>
          <w:rFonts w:ascii="Century" w:hAnsi="Century" w:cs="Arial"/>
          <w:sz w:val="22"/>
          <w:szCs w:val="22"/>
        </w:rPr>
        <w:t>od daty dostawy każdej partii towaru</w:t>
      </w:r>
      <w:r w:rsidR="005A591E" w:rsidRPr="006B49E3">
        <w:rPr>
          <w:rFonts w:ascii="Century" w:hAnsi="Century" w:cs="Arial"/>
          <w:sz w:val="22"/>
          <w:szCs w:val="22"/>
        </w:rPr>
        <w:t>.</w:t>
      </w:r>
    </w:p>
    <w:p w14:paraId="19F1218A" w14:textId="10271643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="00B221CB">
        <w:rPr>
          <w:rFonts w:ascii="Century" w:hAnsi="Century" w:cs="Arial"/>
          <w:sz w:val="22"/>
          <w:szCs w:val="22"/>
        </w:rPr>
        <w:t xml:space="preserve"> okres przydatności do użycia</w:t>
      </w:r>
      <w:r w:rsidR="00BF481B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5A591E">
        <w:rPr>
          <w:rFonts w:ascii="Century" w:hAnsi="Century" w:cs="Arial"/>
          <w:sz w:val="22"/>
          <w:szCs w:val="22"/>
        </w:rPr>
        <w:t>24 miesiące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</w:t>
      </w:r>
      <w:r w:rsidR="00D10CF9">
        <w:rPr>
          <w:rFonts w:ascii="Century" w:hAnsi="Century" w:cs="Arial"/>
          <w:sz w:val="22"/>
          <w:szCs w:val="22"/>
        </w:rPr>
        <w:t xml:space="preserve">konawcę, krótszy okres przydatności do użycia </w:t>
      </w:r>
      <w:r w:rsidRPr="00194C81">
        <w:rPr>
          <w:rFonts w:ascii="Century" w:hAnsi="Century" w:cs="Arial"/>
          <w:sz w:val="22"/>
          <w:szCs w:val="22"/>
        </w:rPr>
        <w:t xml:space="preserve">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2759353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</w:t>
      </w:r>
      <w:r w:rsidR="00D10CF9">
        <w:rPr>
          <w:rFonts w:ascii="Century" w:hAnsi="Century" w:cs="Arial"/>
          <w:sz w:val="22"/>
          <w:szCs w:val="22"/>
        </w:rPr>
        <w:t>/okresie przydatności do użycia</w:t>
      </w:r>
      <w:r w:rsidR="00B23D84" w:rsidRPr="00194C81">
        <w:rPr>
          <w:rFonts w:ascii="Century" w:hAnsi="Century" w:cs="Arial"/>
          <w:sz w:val="22"/>
          <w:szCs w:val="22"/>
        </w:rPr>
        <w:t>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</w:t>
      </w:r>
      <w:r w:rsidR="005A591E">
        <w:rPr>
          <w:rFonts w:ascii="Century" w:hAnsi="Century" w:cs="Arial"/>
          <w:sz w:val="22"/>
          <w:szCs w:val="22"/>
        </w:rPr>
        <w:t xml:space="preserve">pujących form: pisemnie </w:t>
      </w:r>
      <w:r w:rsidRPr="00194C81">
        <w:rPr>
          <w:rFonts w:ascii="Century" w:hAnsi="Century" w:cs="Arial"/>
          <w:sz w:val="22"/>
          <w:szCs w:val="22"/>
        </w:rPr>
        <w:t>lub za pośrednictwem poczty elektroniczne</w:t>
      </w:r>
      <w:r w:rsidR="002270D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</w:t>
      </w:r>
      <w:r w:rsidR="005A591E">
        <w:rPr>
          <w:rFonts w:ascii="Century" w:hAnsi="Century" w:cs="Arial"/>
          <w:sz w:val="22"/>
          <w:szCs w:val="22"/>
        </w:rPr>
        <w:t>awidłowości</w:t>
      </w:r>
      <w:r w:rsidRPr="00194C81">
        <w:rPr>
          <w:rFonts w:ascii="Century" w:hAnsi="Century" w:cs="Arial"/>
          <w:sz w:val="22"/>
          <w:szCs w:val="22"/>
        </w:rPr>
        <w:t xml:space="preserve">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B7CE6A3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 przypadku zaistnienia okoliczności, o których mowa w ust. 4, Wykonawca zobowiązuje się do dostarczenia </w:t>
      </w:r>
      <w:r w:rsidR="00B23D84" w:rsidRPr="00194C81">
        <w:rPr>
          <w:rFonts w:ascii="Century" w:hAnsi="Century" w:cs="Arial"/>
          <w:sz w:val="22"/>
          <w:szCs w:val="22"/>
        </w:rPr>
        <w:t xml:space="preserve">Produktów </w:t>
      </w:r>
      <w:r w:rsidRPr="00194C81">
        <w:rPr>
          <w:rFonts w:ascii="Century" w:hAnsi="Century" w:cs="Arial"/>
          <w:sz w:val="22"/>
          <w:szCs w:val="22"/>
        </w:rPr>
        <w:t>na własny koszt odpowiednio: w żądanej ilości, pełnowartościowego lub spełniającego wymagania Zamawiającego określone w</w:t>
      </w:r>
      <w:r w:rsidR="00C247DD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Załączniku nr 1 do Umowy, w terminie </w:t>
      </w:r>
      <w:r w:rsidR="0099585D" w:rsidRPr="00194C81">
        <w:rPr>
          <w:rFonts w:ascii="Century" w:hAnsi="Century"/>
          <w:b/>
          <w:sz w:val="22"/>
        </w:rPr>
        <w:t xml:space="preserve">5-u </w:t>
      </w:r>
      <w:r w:rsidRPr="00194C81">
        <w:rPr>
          <w:rFonts w:ascii="Century" w:hAnsi="Century"/>
          <w:b/>
          <w:sz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>dni roboczych</w:t>
      </w:r>
      <w:r w:rsidRPr="00194C81">
        <w:rPr>
          <w:rFonts w:ascii="Century" w:hAnsi="Century" w:cs="Arial"/>
          <w:sz w:val="22"/>
          <w:szCs w:val="22"/>
        </w:rPr>
        <w:t xml:space="preserve"> od dnia zgłoszenia przez Zamawiającego reklamacji</w:t>
      </w:r>
      <w:r w:rsidR="00A6516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lub udzielić Zamawiającemu, w tym terminie, pisemnej odpowiedzi zawierającej uzasadnienie nie uznania reklamacji.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573B36C" w14:textId="39938DC4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Nazwa: ………………………………………… </w:t>
      </w:r>
    </w:p>
    <w:p w14:paraId="0C0D75B6" w14:textId="736D511E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………………………..………………… </w:t>
      </w:r>
    </w:p>
    <w:p w14:paraId="0824919A" w14:textId="43CDDFAA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Tel.: …………………..……….………..………..</w:t>
      </w:r>
    </w:p>
    <w:p w14:paraId="5C915355" w14:textId="3F4E658D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Fax:……………………………………………….</w:t>
      </w:r>
    </w:p>
    <w:p w14:paraId="1C13594C" w14:textId="2F4DA4BC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Email: …………………………..………………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38A7C591" w:rsidR="004E1BDC" w:rsidRPr="00194C81" w:rsidRDefault="004E1BD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 przypadku niewykonania lub nienależytego wykonania Umowy</w:t>
      </w:r>
      <w:r w:rsidR="008B0837" w:rsidRPr="00194C81">
        <w:rPr>
          <w:rFonts w:ascii="Century" w:hAnsi="Century"/>
          <w:sz w:val="22"/>
          <w:szCs w:val="22"/>
        </w:rPr>
        <w:t xml:space="preserve"> lub jej cz</w:t>
      </w:r>
      <w:r w:rsidR="000A4288" w:rsidRPr="00194C81">
        <w:rPr>
          <w:rFonts w:ascii="Century" w:hAnsi="Century"/>
          <w:sz w:val="22"/>
          <w:szCs w:val="22"/>
        </w:rPr>
        <w:t>ę</w:t>
      </w:r>
      <w:r w:rsidR="008B0837" w:rsidRPr="00194C81">
        <w:rPr>
          <w:rFonts w:ascii="Century" w:hAnsi="Century"/>
          <w:sz w:val="22"/>
          <w:szCs w:val="22"/>
        </w:rPr>
        <w:t>ści</w:t>
      </w:r>
      <w:r w:rsidRPr="00194C81">
        <w:rPr>
          <w:rFonts w:ascii="Century" w:hAnsi="Century"/>
          <w:sz w:val="22"/>
          <w:szCs w:val="22"/>
        </w:rPr>
        <w:t>,</w:t>
      </w:r>
      <w:r w:rsidR="006E5622" w:rsidRPr="00194C81">
        <w:rPr>
          <w:rFonts w:ascii="Century" w:hAnsi="Century"/>
          <w:sz w:val="22"/>
          <w:szCs w:val="22"/>
        </w:rPr>
        <w:t xml:space="preserve"> </w:t>
      </w:r>
      <w:r w:rsidR="000B028F">
        <w:rPr>
          <w:rFonts w:ascii="Century" w:hAnsi="Century"/>
          <w:sz w:val="22"/>
          <w:szCs w:val="22"/>
        </w:rPr>
        <w:t xml:space="preserve">Zamawiający ma prawo naliczyć Wykonawcy karę umowną </w:t>
      </w:r>
      <w:r w:rsidR="008B0837" w:rsidRPr="00194C81">
        <w:rPr>
          <w:rFonts w:ascii="Century" w:hAnsi="Century"/>
          <w:sz w:val="22"/>
          <w:szCs w:val="22"/>
        </w:rPr>
        <w:t>w kwocie stanowiącej równowartość: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6DACECA5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0,2%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terminie, o którym mowa w §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2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26171E" w:rsidRPr="00194C81">
        <w:rPr>
          <w:rFonts w:ascii="Century" w:hAnsi="Century"/>
          <w:sz w:val="22"/>
          <w:szCs w:val="22"/>
        </w:rPr>
        <w:t>6</w:t>
      </w:r>
      <w:r w:rsidR="00A45FBA" w:rsidRPr="00194C81">
        <w:rPr>
          <w:rFonts w:ascii="Century" w:hAnsi="Century"/>
          <w:sz w:val="22"/>
          <w:szCs w:val="22"/>
        </w:rPr>
        <w:t xml:space="preserve">, </w:t>
      </w:r>
      <w:bookmarkStart w:id="6" w:name="_Hlk63760786"/>
      <w:r w:rsidR="00A45FBA" w:rsidRPr="00194C81">
        <w:rPr>
          <w:rFonts w:ascii="Century" w:hAnsi="Century"/>
          <w:sz w:val="22"/>
          <w:szCs w:val="22"/>
        </w:rPr>
        <w:t xml:space="preserve">obliczonej </w:t>
      </w:r>
      <w:r w:rsidR="006E5622" w:rsidRPr="00194C81">
        <w:rPr>
          <w:rFonts w:ascii="Century" w:hAnsi="Century"/>
          <w:sz w:val="22"/>
          <w:szCs w:val="22"/>
        </w:rPr>
        <w:t xml:space="preserve">odpowiednio </w:t>
      </w:r>
      <w:r w:rsidR="00A45FBA" w:rsidRPr="00194C81">
        <w:rPr>
          <w:rFonts w:ascii="Century" w:hAnsi="Century"/>
          <w:sz w:val="22"/>
          <w:szCs w:val="22"/>
        </w:rPr>
        <w:t xml:space="preserve">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A45FBA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Załączniku Nr 1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bookmarkEnd w:id="6"/>
      <w:r w:rsidR="003A4469" w:rsidRPr="00194C81">
        <w:rPr>
          <w:rFonts w:ascii="Century" w:hAnsi="Century"/>
          <w:sz w:val="22"/>
          <w:szCs w:val="22"/>
        </w:rPr>
        <w:t xml:space="preserve">- </w:t>
      </w:r>
      <w:r w:rsidR="004E1BDC" w:rsidRPr="00194C81">
        <w:rPr>
          <w:rFonts w:ascii="Century" w:hAnsi="Century"/>
          <w:sz w:val="22"/>
          <w:szCs w:val="22"/>
        </w:rPr>
        <w:t>za k</w:t>
      </w:r>
      <w:r w:rsidRPr="00194C81">
        <w:rPr>
          <w:rFonts w:ascii="Century" w:hAnsi="Century"/>
          <w:sz w:val="22"/>
          <w:szCs w:val="22"/>
        </w:rPr>
        <w:t>ażdy dzień zwłoki</w:t>
      </w:r>
      <w:r w:rsidR="004E1BDC" w:rsidRPr="00194C81">
        <w:rPr>
          <w:rFonts w:ascii="Century" w:hAnsi="Century"/>
          <w:sz w:val="22"/>
          <w:szCs w:val="22"/>
        </w:rPr>
        <w:t>;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7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7"/>
    <w:p w14:paraId="4CCC9C3D" w14:textId="20B40962" w:rsidR="00DA2BDC" w:rsidRPr="00194C81" w:rsidRDefault="003A4469" w:rsidP="00031BF0">
      <w:pPr>
        <w:shd w:val="clear" w:color="auto" w:fill="FFFFFF" w:themeFill="background1"/>
        <w:tabs>
          <w:tab w:val="left" w:pos="426"/>
          <w:tab w:val="left" w:pos="5965"/>
        </w:tabs>
        <w:spacing w:after="120"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Odstąpienie od Umowy</w:t>
      </w:r>
    </w:p>
    <w:p w14:paraId="52609499" w14:textId="5D83AF18" w:rsidR="00F91596" w:rsidRDefault="00441E18" w:rsidP="00F91596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F91596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</w:t>
      </w:r>
      <w:r w:rsidR="00F91596">
        <w:rPr>
          <w:rFonts w:ascii="Century" w:hAnsi="Century"/>
          <w:sz w:val="22"/>
          <w:szCs w:val="22"/>
        </w:rPr>
        <w:t>lub bezpieczeństwu publicznemu.</w:t>
      </w:r>
    </w:p>
    <w:p w14:paraId="12288E0E" w14:textId="5BE8480B" w:rsidR="00D07E97" w:rsidRPr="00194C81" w:rsidRDefault="00F91596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7582E686" w:rsidR="00D07E97" w:rsidRPr="00194C81" w:rsidRDefault="00F91596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3</w:t>
      </w:r>
      <w:r w:rsidR="00D07E97" w:rsidRPr="00194C81">
        <w:rPr>
          <w:rFonts w:ascii="Century" w:hAnsi="Century"/>
          <w:sz w:val="22"/>
          <w:szCs w:val="22"/>
        </w:rPr>
        <w:t xml:space="preserve">. </w:t>
      </w:r>
      <w:r w:rsidR="008F3F3D" w:rsidRPr="00194C81">
        <w:rPr>
          <w:rFonts w:ascii="Century" w:hAnsi="Century"/>
          <w:sz w:val="22"/>
          <w:szCs w:val="22"/>
        </w:rPr>
        <w:tab/>
      </w:r>
      <w:r w:rsidR="00D07E97"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</w:t>
      </w:r>
      <w:r w:rsidR="007D592F">
        <w:rPr>
          <w:rFonts w:ascii="Century" w:hAnsi="Century"/>
          <w:bCs/>
          <w:color w:val="000000"/>
          <w:sz w:val="22"/>
          <w:szCs w:val="22"/>
        </w:rPr>
        <w:t>dstawiciela Strony wskazany w §</w:t>
      </w:r>
      <w:r w:rsidR="00D07E97" w:rsidRPr="00194C81">
        <w:rPr>
          <w:rFonts w:ascii="Century" w:hAnsi="Century"/>
          <w:bCs/>
          <w:color w:val="000000"/>
          <w:sz w:val="22"/>
          <w:szCs w:val="22"/>
        </w:rPr>
        <w:t>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040FDEA9" w14:textId="77777777" w:rsidR="00492E52" w:rsidRPr="00194C81" w:rsidRDefault="00492E52" w:rsidP="00492E52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>§ 10</w:t>
      </w:r>
    </w:p>
    <w:p w14:paraId="6FDDA959" w14:textId="77777777" w:rsidR="00492E52" w:rsidRPr="00194C81" w:rsidRDefault="00492E52" w:rsidP="00492E52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25B69EC4" w14:textId="77777777" w:rsidR="00492E52" w:rsidRPr="00194C81" w:rsidRDefault="00492E52" w:rsidP="00492E52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Zmiany postanowień Umowy w stosunk</w:t>
      </w:r>
      <w:r>
        <w:rPr>
          <w:rFonts w:ascii="Century" w:hAnsi="Century" w:cs="Arial"/>
          <w:sz w:val="22"/>
          <w:szCs w:val="22"/>
        </w:rPr>
        <w:t>u do treści Oferty jest możliwa</w:t>
      </w:r>
      <w:r w:rsidRPr="00194C81">
        <w:rPr>
          <w:rFonts w:ascii="Century" w:hAnsi="Century" w:cs="Arial"/>
          <w:sz w:val="22"/>
          <w:szCs w:val="22"/>
        </w:rPr>
        <w:t xml:space="preserve"> poprzez: </w:t>
      </w:r>
    </w:p>
    <w:p w14:paraId="69F57A2D" w14:textId="77777777" w:rsidR="00492E52" w:rsidRPr="00194C81" w:rsidRDefault="00492E52" w:rsidP="00492E52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Pr="00194C81">
        <w:rPr>
          <w:rFonts w:ascii="Century" w:hAnsi="Century" w:cs="Arial"/>
          <w:sz w:val="22"/>
          <w:szCs w:val="22"/>
        </w:rPr>
        <w:tab/>
        <w:t>zmianę Miejsca lokalizacji pod warunkiem uprzedniego przekazania Wykonawcy przez Zamawiającego pisemnego oświadczenia wskazującego nowy adres Miejsca lokalizacji;</w:t>
      </w:r>
    </w:p>
    <w:p w14:paraId="4EFB094E" w14:textId="0171690D" w:rsidR="00492E52" w:rsidRPr="00AE27E1" w:rsidRDefault="00492E52" w:rsidP="00AE27E1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Pr="00194C81">
        <w:rPr>
          <w:rFonts w:ascii="Century" w:hAnsi="Century" w:cs="Arial"/>
          <w:sz w:val="22"/>
          <w:szCs w:val="22"/>
        </w:rPr>
        <w:tab/>
        <w:t>wydłuż</w:t>
      </w:r>
      <w:r>
        <w:rPr>
          <w:rFonts w:ascii="Century" w:hAnsi="Century" w:cs="Arial"/>
          <w:sz w:val="22"/>
          <w:szCs w:val="22"/>
        </w:rPr>
        <w:t xml:space="preserve">enie terminu dostaw Produktów </w:t>
      </w:r>
      <w:r w:rsidRPr="00194C81">
        <w:rPr>
          <w:rFonts w:ascii="Century" w:hAnsi="Century"/>
          <w:color w:val="000000"/>
          <w:sz w:val="22"/>
          <w:szCs w:val="22"/>
        </w:rPr>
        <w:t xml:space="preserve">w razie wystąpienia siły wyższej, w tym </w:t>
      </w:r>
      <w:r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</w:rPr>
        <w:t xml:space="preserve">działania nie są konsekwencją winy którejkolwiek ze Stron; </w:t>
      </w:r>
    </w:p>
    <w:p w14:paraId="269AAA22" w14:textId="77777777" w:rsidR="00492E52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zmianę asortymentową Produktów na produkty równoważne </w:t>
      </w:r>
      <w:r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6EDE3453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a) </w:t>
      </w:r>
      <w:r w:rsidRPr="00194C81">
        <w:rPr>
          <w:rFonts w:ascii="Century" w:hAnsi="Century" w:cs="Arial"/>
          <w:sz w:val="22"/>
          <w:szCs w:val="22"/>
        </w:rPr>
        <w:tab/>
        <w:t xml:space="preserve">w okolicznościach, o których mowa w § 2 ust. 14, </w:t>
      </w:r>
    </w:p>
    <w:p w14:paraId="5D8A4824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w razie </w:t>
      </w:r>
      <w:r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Pr="00194C81">
        <w:rPr>
          <w:rFonts w:ascii="Century" w:hAnsi="Century"/>
          <w:color w:val="000000"/>
          <w:sz w:val="22"/>
          <w:szCs w:val="22"/>
        </w:rPr>
        <w:t xml:space="preserve">wycofania Produktów z obrotu, </w:t>
      </w:r>
    </w:p>
    <w:p w14:paraId="1CFE6DD0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w razie czasowego </w:t>
      </w:r>
      <w:r w:rsidRPr="00194C81">
        <w:rPr>
          <w:rFonts w:ascii="Century" w:hAnsi="Century" w:cs="Tahoma"/>
          <w:sz w:val="22"/>
          <w:szCs w:val="22"/>
        </w:rPr>
        <w:t xml:space="preserve">ograniczenia dostępności surowców służących do produkcji </w:t>
      </w:r>
      <w:r>
        <w:rPr>
          <w:rFonts w:ascii="Century" w:hAnsi="Century" w:cs="Tahoma"/>
          <w:sz w:val="22"/>
          <w:szCs w:val="22"/>
        </w:rPr>
        <w:t>Produktó</w:t>
      </w:r>
      <w:r w:rsidRPr="00194C81">
        <w:rPr>
          <w:rFonts w:ascii="Century" w:hAnsi="Century" w:cs="Tahoma"/>
          <w:sz w:val="22"/>
          <w:szCs w:val="22"/>
        </w:rPr>
        <w:t xml:space="preserve">w, 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7C78B25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d)</w:t>
      </w:r>
      <w:r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sz w:val="22"/>
        </w:rPr>
        <w:t xml:space="preserve">czasowego wstrzymania produkcji </w:t>
      </w:r>
      <w:r>
        <w:rPr>
          <w:rFonts w:ascii="Century" w:hAnsi="Century"/>
          <w:sz w:val="22"/>
        </w:rPr>
        <w:t>Produkt</w:t>
      </w:r>
      <w:r w:rsidRPr="00194C81">
        <w:rPr>
          <w:rFonts w:ascii="Century" w:hAnsi="Century"/>
          <w:sz w:val="22"/>
        </w:rPr>
        <w:t xml:space="preserve">ów  lub braków </w:t>
      </w:r>
      <w:r>
        <w:rPr>
          <w:rFonts w:ascii="Century" w:hAnsi="Century"/>
          <w:sz w:val="22"/>
        </w:rPr>
        <w:t>Produkt</w:t>
      </w:r>
      <w:r w:rsidRPr="00194C81">
        <w:rPr>
          <w:rFonts w:ascii="Century" w:hAnsi="Century"/>
          <w:sz w:val="22"/>
        </w:rPr>
        <w:t>ów , będącego następstwem działania organów administracji publicznej  albo wstrzymania dostaw przez Zamawiającego w wyniku zakontraktowania przez Narodowy Fundusz Zdrowia u Zamawiającego mniejszej w</w:t>
      </w:r>
      <w:r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</w:rPr>
        <w:t xml:space="preserve">stosunku do oferowanej liczby świadczeń zdrowotnych lub po cenach niższych od ponoszonych przez Zamawiającego kosztów tych świadczeń, mających zasadniczy wpływ na sytuację </w:t>
      </w:r>
      <w:r w:rsidRPr="00194C81">
        <w:rPr>
          <w:rFonts w:ascii="Century" w:hAnsi="Century"/>
          <w:sz w:val="22"/>
          <w:szCs w:val="22"/>
        </w:rPr>
        <w:t>majątkową</w:t>
      </w:r>
      <w:r w:rsidRPr="00194C81">
        <w:rPr>
          <w:rFonts w:ascii="Century" w:hAnsi="Century"/>
          <w:sz w:val="22"/>
        </w:rPr>
        <w:t xml:space="preserve"> Zamawiającego; </w:t>
      </w:r>
    </w:p>
    <w:p w14:paraId="6D31E853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koniecznością  realizacji </w:t>
      </w:r>
      <w:r w:rsidRPr="00194C81">
        <w:rPr>
          <w:rFonts w:ascii="Century" w:hAnsi="Century"/>
          <w:sz w:val="22"/>
        </w:rPr>
        <w:t>dostaw Produktów w zamiennych opakowaniach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lub </w:t>
      </w:r>
      <w:r w:rsidRPr="00194C81">
        <w:rPr>
          <w:rFonts w:ascii="Century" w:hAnsi="Century"/>
          <w:color w:val="000000"/>
          <w:sz w:val="22"/>
          <w:szCs w:val="22"/>
        </w:rPr>
        <w:lastRenderedPageBreak/>
        <w:t>produktów o tożsamej nazwie międzynarodowej innego producenta o innej nazwie handlowej pod warunkiem, że ich cena jednostkowa nie może przewyższać ceny jednostkowej Produktów;</w:t>
      </w:r>
    </w:p>
    <w:p w14:paraId="2EAAA8D9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Pr="00194C81">
        <w:rPr>
          <w:rFonts w:ascii="Century" w:hAnsi="Century"/>
          <w:color w:val="000000"/>
          <w:sz w:val="22"/>
          <w:szCs w:val="22"/>
        </w:rPr>
        <w:tab/>
        <w:t xml:space="preserve">zmianę </w:t>
      </w:r>
      <w:r w:rsidRPr="00194C81">
        <w:rPr>
          <w:rFonts w:ascii="Century" w:hAnsi="Century"/>
          <w:sz w:val="22"/>
          <w:szCs w:val="22"/>
        </w:rPr>
        <w:t xml:space="preserve">zakresu przedmiotu Umowy wynikającą z przyczyn niezależnych od Wykonawcy, polegającą na:  </w:t>
      </w:r>
    </w:p>
    <w:p w14:paraId="641C4780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 Załączniku nr 1 do Umowy,</w:t>
      </w:r>
    </w:p>
    <w:p w14:paraId="2BEFDBF5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Pr="00194C81">
        <w:rPr>
          <w:rFonts w:ascii="Century" w:hAnsi="Century" w:cs="Arial Narrow"/>
          <w:color w:val="000000"/>
          <w:sz w:val="22"/>
          <w:szCs w:val="22"/>
        </w:rPr>
        <w:tab/>
        <w:t>zmianie numeru katalogowego lub nazewnictwa Produktu, przy zachowaniu lub obniżeniu ceny jednostkowej określonej w Załączniku nr 1 do Umowy,</w:t>
      </w:r>
    </w:p>
    <w:p w14:paraId="2BD61368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Pr="00194C81">
        <w:rPr>
          <w:rFonts w:ascii="Century" w:hAnsi="Century" w:cs="Arial Narrow"/>
          <w:color w:val="000000"/>
          <w:sz w:val="22"/>
          <w:szCs w:val="22"/>
        </w:rPr>
        <w:tab/>
        <w:t>zmianie ilości jednostek miary określonych dla poszczególnych Produktów w Załączniku nr 1 do Umowy, z zastrzeżeniem, że nie może to 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4EB3489C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Pr="00194C81">
        <w:rPr>
          <w:rFonts w:ascii="Century" w:hAnsi="Century"/>
          <w:color w:val="000000"/>
          <w:sz w:val="22"/>
          <w:szCs w:val="22"/>
        </w:rPr>
        <w:tab/>
        <w:t>zmianę wartości Umowy wyłącznie w przypadkach:</w:t>
      </w:r>
    </w:p>
    <w:p w14:paraId="4EF55B9E" w14:textId="0F4639E5" w:rsidR="00492E52" w:rsidRPr="00194C81" w:rsidRDefault="00492E52" w:rsidP="00492E52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określonym w § 2 ust. </w:t>
      </w:r>
      <w:r>
        <w:rPr>
          <w:rFonts w:ascii="Century" w:hAnsi="Century"/>
          <w:sz w:val="22"/>
          <w:szCs w:val="22"/>
        </w:rPr>
        <w:t>15</w:t>
      </w:r>
      <w:r w:rsidRPr="00194C81">
        <w:rPr>
          <w:rFonts w:ascii="Century" w:hAnsi="Century"/>
          <w:sz w:val="22"/>
          <w:szCs w:val="22"/>
        </w:rPr>
        <w:t>,</w:t>
      </w:r>
    </w:p>
    <w:p w14:paraId="35C89929" w14:textId="77777777" w:rsidR="00492E52" w:rsidRPr="00194C81" w:rsidRDefault="00492E52" w:rsidP="00492E52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zmian,</w:t>
      </w:r>
    </w:p>
    <w:p w14:paraId="5E2A50E3" w14:textId="77777777" w:rsidR="00492E52" w:rsidRPr="00194C81" w:rsidRDefault="00492E52" w:rsidP="00492E52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 xml:space="preserve">. </w:t>
      </w:r>
      <w:r w:rsidRPr="00194C81">
        <w:rPr>
          <w:rFonts w:ascii="Century" w:hAnsi="Century"/>
          <w:sz w:val="22"/>
          <w:szCs w:val="22"/>
        </w:rPr>
        <w:tab/>
        <w:t>Zmiana postanowi</w:t>
      </w:r>
      <w:r>
        <w:rPr>
          <w:rFonts w:ascii="Century" w:hAnsi="Century"/>
          <w:sz w:val="22"/>
          <w:szCs w:val="22"/>
        </w:rPr>
        <w:t>eń Umowy, o której mowa w ust. 1</w:t>
      </w:r>
      <w:r w:rsidRPr="00194C81">
        <w:rPr>
          <w:rFonts w:ascii="Century" w:hAnsi="Century"/>
          <w:sz w:val="22"/>
          <w:szCs w:val="22"/>
        </w:rPr>
        <w:t xml:space="preserve"> pkt 2, 3 i 4,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7CA4AB68" w14:textId="08CA7D02" w:rsidR="00492E52" w:rsidRPr="00196C04" w:rsidRDefault="00492E52" w:rsidP="00196C04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 w:cs="Tahoma"/>
          <w:sz w:val="22"/>
          <w:szCs w:val="22"/>
        </w:rPr>
      </w:pPr>
      <w:r>
        <w:rPr>
          <w:rFonts w:ascii="Century" w:hAnsi="Century"/>
          <w:color w:val="000000"/>
          <w:sz w:val="22"/>
          <w:szCs w:val="22"/>
        </w:rPr>
        <w:t>3</w:t>
      </w:r>
      <w:r w:rsidRPr="00194C81">
        <w:rPr>
          <w:rFonts w:ascii="Century" w:hAnsi="Century"/>
          <w:color w:val="000000"/>
          <w:sz w:val="22"/>
          <w:szCs w:val="22"/>
        </w:rPr>
        <w:t xml:space="preserve">. </w:t>
      </w:r>
      <w:r w:rsidRPr="00194C81">
        <w:rPr>
          <w:rFonts w:ascii="Century" w:hAnsi="Century"/>
          <w:color w:val="000000"/>
          <w:sz w:val="22"/>
          <w:szCs w:val="22"/>
        </w:rPr>
        <w:tab/>
      </w:r>
      <w:r w:rsidRPr="000B3F99">
        <w:rPr>
          <w:rFonts w:ascii="Century" w:hAnsi="Century"/>
          <w:sz w:val="22"/>
          <w:szCs w:val="22"/>
        </w:rPr>
        <w:t>Zmiana postanowień Umowy, o której mowa w ust. 1 pkt 6) lit. b) –obowiązuje od dnia wejścia w życie przepisów prawa wprowadzających te zmiany</w:t>
      </w:r>
      <w:r w:rsidR="00196C04">
        <w:rPr>
          <w:rFonts w:ascii="Century" w:hAnsi="Century"/>
          <w:sz w:val="22"/>
          <w:szCs w:val="22"/>
        </w:rPr>
        <w:t>.</w:t>
      </w:r>
    </w:p>
    <w:p w14:paraId="5450BAE7" w14:textId="77777777" w:rsidR="00492E52" w:rsidRPr="00194C81" w:rsidRDefault="00492E52" w:rsidP="00492E52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</w:t>
      </w:r>
      <w:r w:rsidRPr="00194C81">
        <w:rPr>
          <w:rFonts w:ascii="Century" w:hAnsi="Century"/>
          <w:sz w:val="22"/>
          <w:szCs w:val="22"/>
        </w:rPr>
        <w:t>.  W przypadku zmiany p</w:t>
      </w:r>
      <w:r>
        <w:rPr>
          <w:rFonts w:ascii="Century" w:hAnsi="Century"/>
          <w:sz w:val="22"/>
          <w:szCs w:val="22"/>
        </w:rPr>
        <w:t>rzepisów, o której mowa w ust. 1</w:t>
      </w:r>
      <w:r w:rsidRPr="00194C81">
        <w:rPr>
          <w:rFonts w:ascii="Century" w:hAnsi="Century"/>
          <w:sz w:val="22"/>
          <w:szCs w:val="22"/>
        </w:rPr>
        <w:t xml:space="preserve"> pkt 6) lit. b), do cen jednostkowych netto określonych w ofercie Wykonawcy oraz w § 5 ust. 1, zostanie doliczona wartość podatku VAT wynikająca z nowych przepisów.</w:t>
      </w:r>
    </w:p>
    <w:p w14:paraId="162407C0" w14:textId="370B71ED" w:rsidR="00492E52" w:rsidRPr="00196C04" w:rsidRDefault="00492E52" w:rsidP="00196C04">
      <w:pPr>
        <w:pStyle w:val="Akapitzlist"/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trike/>
          <w:sz w:val="22"/>
          <w:szCs w:val="22"/>
        </w:rPr>
      </w:pPr>
      <w:r w:rsidRPr="00196C04">
        <w:rPr>
          <w:rFonts w:ascii="Century" w:hAnsi="Century"/>
          <w:sz w:val="22"/>
          <w:szCs w:val="22"/>
        </w:rPr>
        <w:t>5.    Zmiany</w:t>
      </w:r>
      <w:r>
        <w:rPr>
          <w:rFonts w:ascii="Century" w:hAnsi="Century"/>
          <w:sz w:val="22"/>
          <w:szCs w:val="22"/>
        </w:rPr>
        <w:t>, o których mowa w ust. 1</w:t>
      </w:r>
      <w:r w:rsidRPr="00194C81">
        <w:rPr>
          <w:rFonts w:ascii="Century" w:hAnsi="Century"/>
          <w:sz w:val="22"/>
          <w:szCs w:val="22"/>
        </w:rPr>
        <w:t xml:space="preserve"> pkt 2, pkt 3 lit. a) i c), </w:t>
      </w:r>
      <w:r w:rsidR="007558E5">
        <w:rPr>
          <w:rFonts w:ascii="Century" w:hAnsi="Century"/>
          <w:sz w:val="22"/>
          <w:szCs w:val="22"/>
        </w:rPr>
        <w:t xml:space="preserve">pkt </w:t>
      </w:r>
      <w:r w:rsidRPr="00194C81">
        <w:rPr>
          <w:rFonts w:ascii="Century" w:hAnsi="Century"/>
          <w:sz w:val="22"/>
          <w:szCs w:val="22"/>
        </w:rPr>
        <w:t>4 i 5 lit. a) - c) nie wymagają dla swej ważności zawierania aneksu do Umowy, jednakże wymagają formy pisemnej.</w:t>
      </w:r>
    </w:p>
    <w:p w14:paraId="58B2F2A9" w14:textId="557B5321" w:rsidR="00492E52" w:rsidRDefault="00196C04" w:rsidP="00196C04">
      <w:pPr>
        <w:pStyle w:val="Tekstpodstawowywcity2"/>
        <w:shd w:val="clear" w:color="auto" w:fill="FFFFFF" w:themeFill="background1"/>
        <w:spacing w:after="80" w:line="276" w:lineRule="auto"/>
        <w:ind w:left="425" w:hanging="425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</w:t>
      </w:r>
      <w:r w:rsidR="00492E52" w:rsidRPr="00194C81">
        <w:rPr>
          <w:rFonts w:ascii="Century" w:hAnsi="Century"/>
          <w:sz w:val="22"/>
          <w:szCs w:val="22"/>
          <w:lang w:val="cs-CZ"/>
        </w:rPr>
        <w:t xml:space="preserve">. </w:t>
      </w:r>
      <w:r w:rsidR="00492E52" w:rsidRPr="00194C81">
        <w:rPr>
          <w:rFonts w:ascii="Century" w:hAnsi="Century"/>
          <w:color w:val="000000"/>
          <w:sz w:val="22"/>
          <w:szCs w:val="22"/>
        </w:rPr>
        <w:t xml:space="preserve">Wszelkie zmiany i uzupełnienia Umowy wymagają zachowania, pod rygorem nieważności, formy pisemnej lub elektronicznej Aneksu i muszą być dokonane przez umocowanych do tego przedstawicieli obu Stron. </w:t>
      </w:r>
    </w:p>
    <w:p w14:paraId="5F5166EB" w14:textId="77777777" w:rsidR="008205DC" w:rsidRDefault="008205DC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2AFBBFFF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C06EBC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206E848B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="000F4363" w:rsidRPr="003864C6">
        <w:rPr>
          <w:rFonts w:ascii="Century" w:hAnsi="Century"/>
          <w:sz w:val="22"/>
          <w:szCs w:val="22"/>
        </w:rPr>
        <w:t xml:space="preserve">Zapytanie ofertowe </w:t>
      </w:r>
      <w:r w:rsidRPr="00194C81">
        <w:rPr>
          <w:rFonts w:ascii="Century" w:hAnsi="Century"/>
          <w:sz w:val="22"/>
          <w:szCs w:val="22"/>
        </w:rPr>
        <w:t>i Oferta Wykonawcy stanowią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3C2AACD6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D140E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7B05EAC7" w:rsidR="004E1BDC" w:rsidRPr="00194C81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D0CD0FA" w14:textId="5FB9C3E3" w:rsidR="00211DE9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8F06EB9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D490D6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D5D96C9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6E9487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F44F462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3601851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8917E32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0A3026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8A10DA1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594A0E5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1ED4F00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7FC9CBA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1154A6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8D56D5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C55594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125591E" w14:textId="60D889D8" w:rsidR="00211DE9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DA2F26C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F3AC7D7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D115C32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0AC2E1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DE30DF9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A9BFA4D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CDE24BB" w14:textId="77777777" w:rsidR="00681790" w:rsidRPr="00194C81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7C0E17B" w14:textId="6D970CF0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77777777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/>
          <w:bCs/>
          <w:sz w:val="22"/>
          <w:szCs w:val="22"/>
        </w:rPr>
        <w:t>Załącznik Nr 1</w:t>
      </w:r>
      <w:r w:rsidRPr="00194C81">
        <w:rPr>
          <w:rFonts w:ascii="Century" w:hAnsi="Century"/>
          <w:sz w:val="22"/>
          <w:szCs w:val="22"/>
        </w:rPr>
        <w:t xml:space="preserve"> </w:t>
      </w:r>
    </w:p>
    <w:p w14:paraId="41C1EE90" w14:textId="77019D1A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 w:rsidR="005A591E">
        <w:rPr>
          <w:rFonts w:ascii="Century" w:eastAsia="Meiryo" w:hAnsi="Century" w:cs="Arial"/>
          <w:sz w:val="22"/>
          <w:szCs w:val="22"/>
        </w:rPr>
        <w:t>SKSO/</w:t>
      </w:r>
      <w:r w:rsidR="000F4363" w:rsidRPr="00CB3D5A">
        <w:rPr>
          <w:rFonts w:ascii="Century" w:eastAsia="Meiryo" w:hAnsi="Century" w:cs="Arial"/>
          <w:sz w:val="22"/>
          <w:szCs w:val="22"/>
        </w:rPr>
        <w:t>DF</w:t>
      </w:r>
      <w:r w:rsidR="005A591E" w:rsidRPr="00CB3D5A">
        <w:rPr>
          <w:rFonts w:ascii="Century" w:eastAsia="Meiryo" w:hAnsi="Century" w:cs="Arial"/>
          <w:sz w:val="22"/>
          <w:szCs w:val="22"/>
        </w:rPr>
        <w:t>-……../</w:t>
      </w:r>
      <w:r w:rsidR="005A591E">
        <w:rPr>
          <w:rFonts w:ascii="Century" w:eastAsia="Meiryo" w:hAnsi="Century" w:cs="Arial"/>
          <w:sz w:val="22"/>
          <w:szCs w:val="22"/>
        </w:rPr>
        <w:t>2022</w:t>
      </w:r>
      <w:r w:rsidR="00973CE9" w:rsidRPr="00125351">
        <w:rPr>
          <w:rFonts w:ascii="Century" w:eastAsia="Meiryo" w:hAnsi="Century" w:cs="Arial"/>
          <w:sz w:val="22"/>
          <w:szCs w:val="22"/>
        </w:rPr>
        <w:t xml:space="preserve"> na</w:t>
      </w:r>
      <w:r w:rsidR="00BE45E5">
        <w:rPr>
          <w:rFonts w:ascii="Century" w:eastAsia="Meiryo" w:hAnsi="Century" w:cs="Arial"/>
          <w:sz w:val="22"/>
          <w:szCs w:val="22"/>
        </w:rPr>
        <w:t xml:space="preserve"> </w:t>
      </w:r>
      <w:r w:rsidR="00973CE9" w:rsidRPr="00BD2B59">
        <w:rPr>
          <w:rFonts w:ascii="Century" w:eastAsia="Meiryo" w:hAnsi="Century" w:cs="Arial"/>
          <w:sz w:val="22"/>
          <w:szCs w:val="22"/>
        </w:rPr>
        <w:t xml:space="preserve">dostawę </w:t>
      </w:r>
      <w:r w:rsidR="00681790" w:rsidRPr="00681790">
        <w:rPr>
          <w:rFonts w:ascii="Century" w:eastAsia="Meiryo" w:hAnsi="Century" w:cs="Arial"/>
          <w:sz w:val="22"/>
          <w:szCs w:val="22"/>
        </w:rPr>
        <w:t xml:space="preserve">jednorazowych sterylnych </w:t>
      </w:r>
      <w:proofErr w:type="spellStart"/>
      <w:r w:rsidR="002D46DD" w:rsidRPr="002D46DD">
        <w:rPr>
          <w:rFonts w:ascii="Century" w:eastAsia="Meiryo" w:hAnsi="Century" w:cs="Arial"/>
          <w:sz w:val="22"/>
          <w:szCs w:val="22"/>
        </w:rPr>
        <w:t>retraktorów</w:t>
      </w:r>
      <w:proofErr w:type="spellEnd"/>
      <w:r w:rsidR="002D46DD" w:rsidRPr="002D46DD">
        <w:rPr>
          <w:rFonts w:ascii="Century" w:eastAsia="Meiryo" w:hAnsi="Century" w:cs="Arial"/>
          <w:sz w:val="22"/>
          <w:szCs w:val="22"/>
        </w:rPr>
        <w:t>/</w:t>
      </w:r>
      <w:proofErr w:type="spellStart"/>
      <w:r w:rsidR="002D46DD" w:rsidRPr="002D46DD">
        <w:rPr>
          <w:rFonts w:ascii="Century" w:eastAsia="Meiryo" w:hAnsi="Century" w:cs="Arial"/>
          <w:sz w:val="22"/>
          <w:szCs w:val="22"/>
        </w:rPr>
        <w:t>expanderów</w:t>
      </w:r>
      <w:proofErr w:type="spellEnd"/>
      <w:r w:rsidR="002D46DD" w:rsidRPr="002D46DD">
        <w:rPr>
          <w:rFonts w:ascii="Century" w:eastAsia="Meiryo" w:hAnsi="Century" w:cs="Arial"/>
          <w:sz w:val="22"/>
          <w:szCs w:val="22"/>
        </w:rPr>
        <w:t xml:space="preserve"> źrenicznych typu </w:t>
      </w:r>
      <w:proofErr w:type="spellStart"/>
      <w:r w:rsidR="002D46DD" w:rsidRPr="002D46DD">
        <w:rPr>
          <w:rFonts w:ascii="Century" w:eastAsia="Meiryo" w:hAnsi="Century" w:cs="Arial"/>
          <w:sz w:val="22"/>
          <w:szCs w:val="22"/>
        </w:rPr>
        <w:t>Malyugin</w:t>
      </w:r>
      <w:proofErr w:type="spellEnd"/>
      <w:r w:rsidR="002D46DD" w:rsidRPr="002D46DD">
        <w:rPr>
          <w:rFonts w:ascii="Century" w:eastAsia="Meiryo" w:hAnsi="Century" w:cs="Arial"/>
          <w:sz w:val="22"/>
          <w:szCs w:val="22"/>
        </w:rPr>
        <w:t xml:space="preserve"> ring </w:t>
      </w:r>
      <w:r w:rsidR="00681790" w:rsidRPr="00681790">
        <w:rPr>
          <w:rFonts w:ascii="Century" w:eastAsia="Meiryo" w:hAnsi="Century" w:cs="Arial"/>
          <w:sz w:val="22"/>
          <w:szCs w:val="22"/>
        </w:rPr>
        <w:t>do Samodzielnego Publicznego Klinicznego Szpitala  Okulistycznego w Warszawie.</w:t>
      </w:r>
    </w:p>
    <w:p w14:paraId="6051B7CF" w14:textId="3A056C65" w:rsidR="00234C8B" w:rsidRPr="00194C81" w:rsidRDefault="00234C8B" w:rsidP="00194C81">
      <w:pPr>
        <w:pStyle w:val="Tekstpodstawowywcity2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6C3B9F57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65CBD13" w14:textId="6ECE4E1A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B97313B" w14:textId="724892F3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53A717B" w14:textId="0E20699B" w:rsidR="00234C8B" w:rsidRDefault="00234C8B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4FDFFF5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F51386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9EE0F4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CCBF4C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77B1B3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8CEDBA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2CC652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650CBA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4A19AA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6B64F6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B103937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86FF248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9AEA56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C0B18F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0C95AFA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EAF3E87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2DFA8EF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7B3F8D9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E5E500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DE5E54A" w14:textId="77777777" w:rsidR="007777A7" w:rsidRPr="00125351" w:rsidRDefault="007777A7" w:rsidP="000E43B1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125351">
        <w:rPr>
          <w:rFonts w:ascii="Century" w:hAnsi="Century"/>
          <w:w w:val="105"/>
          <w:sz w:val="22"/>
          <w:szCs w:val="22"/>
        </w:rPr>
        <w:t>Załącznik</w:t>
      </w:r>
      <w:r w:rsidRPr="00125351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Nr</w:t>
      </w:r>
      <w:r w:rsidRPr="00125351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2</w:t>
      </w:r>
    </w:p>
    <w:p w14:paraId="1D5E1DF0" w14:textId="093E2050" w:rsidR="00512441" w:rsidRPr="00194C81" w:rsidRDefault="000F4363" w:rsidP="000E43B1">
      <w:pPr>
        <w:pStyle w:val="Tekstpodstawowywcity2"/>
        <w:spacing w:after="0" w:line="276" w:lineRule="auto"/>
        <w:ind w:left="0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>
        <w:rPr>
          <w:rFonts w:ascii="Century" w:eastAsia="Meiryo" w:hAnsi="Century" w:cs="Arial"/>
          <w:sz w:val="22"/>
          <w:szCs w:val="22"/>
        </w:rPr>
        <w:t>SKSO/</w:t>
      </w:r>
      <w:r w:rsidRPr="00CB3D5A">
        <w:rPr>
          <w:rFonts w:ascii="Century" w:eastAsia="Meiryo" w:hAnsi="Century" w:cs="Arial"/>
          <w:sz w:val="22"/>
          <w:szCs w:val="22"/>
        </w:rPr>
        <w:t>DF-……../</w:t>
      </w:r>
      <w:r>
        <w:rPr>
          <w:rFonts w:ascii="Century" w:eastAsia="Meiryo" w:hAnsi="Century" w:cs="Arial"/>
          <w:sz w:val="22"/>
          <w:szCs w:val="22"/>
        </w:rPr>
        <w:t>2022</w:t>
      </w:r>
      <w:r w:rsidRPr="00125351">
        <w:rPr>
          <w:rFonts w:ascii="Century" w:eastAsia="Meiryo" w:hAnsi="Century" w:cs="Arial"/>
          <w:sz w:val="22"/>
          <w:szCs w:val="22"/>
        </w:rPr>
        <w:t xml:space="preserve"> na</w:t>
      </w:r>
      <w:r>
        <w:rPr>
          <w:rFonts w:ascii="Century" w:eastAsia="Meiryo" w:hAnsi="Century" w:cs="Arial"/>
          <w:sz w:val="22"/>
          <w:szCs w:val="22"/>
        </w:rPr>
        <w:t xml:space="preserve"> </w:t>
      </w:r>
      <w:r w:rsidRPr="00BD2B59">
        <w:rPr>
          <w:rFonts w:ascii="Century" w:eastAsia="Meiryo" w:hAnsi="Century" w:cs="Arial"/>
          <w:sz w:val="22"/>
          <w:szCs w:val="22"/>
        </w:rPr>
        <w:t xml:space="preserve">dostawę </w:t>
      </w:r>
      <w:r w:rsidR="00681790" w:rsidRPr="00681790">
        <w:rPr>
          <w:rFonts w:ascii="Century" w:eastAsia="Meiryo" w:hAnsi="Century" w:cs="Arial"/>
          <w:sz w:val="22"/>
          <w:szCs w:val="22"/>
        </w:rPr>
        <w:t>jednorazowych</w:t>
      </w:r>
      <w:r w:rsidR="002D46DD" w:rsidRPr="002D46DD">
        <w:t xml:space="preserve"> </w:t>
      </w:r>
      <w:proofErr w:type="spellStart"/>
      <w:r w:rsidR="002D46DD" w:rsidRPr="002D46DD">
        <w:rPr>
          <w:rFonts w:ascii="Century" w:eastAsia="Meiryo" w:hAnsi="Century" w:cs="Arial"/>
          <w:sz w:val="22"/>
          <w:szCs w:val="22"/>
        </w:rPr>
        <w:t>retraktorów</w:t>
      </w:r>
      <w:proofErr w:type="spellEnd"/>
      <w:r w:rsidR="002D46DD" w:rsidRPr="002D46DD">
        <w:rPr>
          <w:rFonts w:ascii="Century" w:eastAsia="Meiryo" w:hAnsi="Century" w:cs="Arial"/>
          <w:sz w:val="22"/>
          <w:szCs w:val="22"/>
        </w:rPr>
        <w:t>/</w:t>
      </w:r>
      <w:proofErr w:type="spellStart"/>
      <w:r w:rsidR="002D46DD" w:rsidRPr="002D46DD">
        <w:rPr>
          <w:rFonts w:ascii="Century" w:eastAsia="Meiryo" w:hAnsi="Century" w:cs="Arial"/>
          <w:sz w:val="22"/>
          <w:szCs w:val="22"/>
        </w:rPr>
        <w:t>expanderów</w:t>
      </w:r>
      <w:proofErr w:type="spellEnd"/>
      <w:r w:rsidR="002D46DD" w:rsidRPr="002D46DD">
        <w:rPr>
          <w:rFonts w:ascii="Century" w:eastAsia="Meiryo" w:hAnsi="Century" w:cs="Arial"/>
          <w:sz w:val="22"/>
          <w:szCs w:val="22"/>
        </w:rPr>
        <w:t xml:space="preserve"> źrenicznych typu </w:t>
      </w:r>
      <w:proofErr w:type="spellStart"/>
      <w:r w:rsidR="002D46DD" w:rsidRPr="002D46DD">
        <w:rPr>
          <w:rFonts w:ascii="Century" w:eastAsia="Meiryo" w:hAnsi="Century" w:cs="Arial"/>
          <w:sz w:val="22"/>
          <w:szCs w:val="22"/>
        </w:rPr>
        <w:t>Malyugin</w:t>
      </w:r>
      <w:proofErr w:type="spellEnd"/>
      <w:r w:rsidR="002D46DD" w:rsidRPr="002D46DD">
        <w:rPr>
          <w:rFonts w:ascii="Century" w:eastAsia="Meiryo" w:hAnsi="Century" w:cs="Arial"/>
          <w:sz w:val="22"/>
          <w:szCs w:val="22"/>
        </w:rPr>
        <w:t xml:space="preserve"> ring</w:t>
      </w:r>
      <w:r w:rsidR="00681790" w:rsidRPr="00681790">
        <w:rPr>
          <w:rFonts w:ascii="Century" w:eastAsia="Meiryo" w:hAnsi="Century" w:cs="Arial"/>
          <w:sz w:val="22"/>
          <w:szCs w:val="22"/>
        </w:rPr>
        <w:t xml:space="preserve"> do Samodzielnego Publicznego Klinicznego Szpitala  Okulistycznego w Warszawie.</w:t>
      </w:r>
    </w:p>
    <w:p w14:paraId="15DBFDEF" w14:textId="77777777" w:rsidR="007777A7" w:rsidRDefault="007777A7" w:rsidP="007777A7">
      <w:pPr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33A97C5D" w14:textId="77777777" w:rsidR="007777A7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0814BAA7" w14:textId="77777777" w:rsidR="007777A7" w:rsidRPr="008C2D4F" w:rsidRDefault="007777A7" w:rsidP="007777A7">
      <w:pPr>
        <w:spacing w:line="360" w:lineRule="auto"/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287923D0" w14:textId="77777777" w:rsidR="007777A7" w:rsidRPr="00A635D2" w:rsidRDefault="007777A7" w:rsidP="007777A7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4A5FAD44" w14:textId="49BF1B38" w:rsidR="007777A7" w:rsidRPr="00A635D2" w:rsidRDefault="007777A7" w:rsidP="007777A7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8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ul. Marszałkowska </w:t>
      </w:r>
      <w:r w:rsidR="002E6C17">
        <w:rPr>
          <w:rFonts w:ascii="Century" w:hAnsi="Century" w:cstheme="minorHAnsi"/>
          <w:color w:val="000000"/>
          <w:spacing w:val="-3"/>
          <w:sz w:val="20"/>
          <w:szCs w:val="20"/>
        </w:rPr>
        <w:t>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9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8"/>
      <w:bookmarkEnd w:id="9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proofErr w:type="spellStart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tel</w:t>
      </w:r>
      <w:proofErr w:type="spellEnd"/>
      <w:r w:rsidR="00A4409B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="00E37559" w:rsidRPr="00E37559">
        <w:rPr>
          <w:rFonts w:ascii="Century" w:hAnsi="Century" w:cstheme="minorHAnsi"/>
          <w:color w:val="000000"/>
          <w:spacing w:val="-3"/>
          <w:sz w:val="20"/>
          <w:szCs w:val="20"/>
          <w:shd w:val="clear" w:color="auto" w:fill="D6E3BC" w:themeFill="accent3" w:themeFillTint="66"/>
        </w:rPr>
        <w:t>22-511-62-00</w:t>
      </w:r>
      <w:r w:rsidRPr="00E37559">
        <w:rPr>
          <w:rFonts w:ascii="Century" w:hAnsi="Century" w:cstheme="minorHAnsi"/>
          <w:color w:val="000000"/>
          <w:spacing w:val="-3"/>
          <w:sz w:val="20"/>
          <w:szCs w:val="20"/>
          <w:shd w:val="clear" w:color="auto" w:fill="D6E3BC" w:themeFill="accent3" w:themeFillTint="66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5386E736" w14:textId="77777777" w:rsidR="007777A7" w:rsidRPr="00E37559" w:rsidRDefault="007777A7" w:rsidP="007777A7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FFFFFF" w:themeColor="background1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7960F6D4" w14:textId="483B795C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9" w:history="1">
        <w:r w:rsidRPr="00E37559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 w:rsidR="00E37559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 w:rsidR="00E37559">
        <w:rPr>
          <w:rFonts w:ascii="Century" w:hAnsi="Century" w:cstheme="minorHAnsi"/>
          <w:color w:val="000000"/>
          <w:spacing w:val="-2"/>
          <w:sz w:val="20"/>
          <w:szCs w:val="20"/>
        </w:rPr>
        <w:t>510-037-505</w:t>
      </w:r>
    </w:p>
    <w:p w14:paraId="17EA18A8" w14:textId="17A27040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 w:rsidR="005773C5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AC09F67" w14:textId="77777777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1AAFF901" w14:textId="77777777" w:rsidR="007777A7" w:rsidRPr="00A635D2" w:rsidRDefault="007777A7" w:rsidP="007777A7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6BF052E2" w14:textId="77777777" w:rsidR="007777A7" w:rsidRPr="00A635D2" w:rsidRDefault="007777A7" w:rsidP="007777A7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7DA898CA" w14:textId="7997C049" w:rsidR="007777A7" w:rsidRPr="00A635D2" w:rsidRDefault="007777A7" w:rsidP="001541C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="00A4409B">
        <w:rPr>
          <w:rFonts w:ascii="Century" w:hAnsi="Century" w:cstheme="minorHAnsi"/>
          <w:color w:val="000000"/>
          <w:spacing w:val="-1"/>
          <w:sz w:val="20"/>
          <w:szCs w:val="20"/>
        </w:rPr>
        <w:t>którego przedmiotem jest</w:t>
      </w:r>
      <w:r w:rsidR="001A454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dostawa Produktów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>,</w:t>
      </w:r>
      <w:r w:rsidR="009722EC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zwanego dalej „zamówieniem publicznym"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47FA84C7" w14:textId="77777777" w:rsidR="007777A7" w:rsidRPr="00A635D2" w:rsidRDefault="007777A7" w:rsidP="001541C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77777777" w:rsidR="007777A7" w:rsidRPr="00DD209D" w:rsidRDefault="007777A7" w:rsidP="007777A7">
      <w:pPr>
        <w:spacing w:before="194" w:line="276" w:lineRule="auto"/>
        <w:ind w:left="640"/>
        <w:jc w:val="both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lastRenderedPageBreak/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2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AB5C8B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A2NgIAAFYEAAAOAAAAZHJzL2Uyb0RvYy54bWysVE2P0zAQvSPxH6zc23xsutuNmq5Q0nJZ&#10;oNIu3F3baax1bMt2mxbEYQ/8M/hfjJ22dOGCED24tmfmzZuZ58zu9p1AO2YsV7KM0nESISaJolxu&#10;yujj43I0jZB1WFIslGRldGA2upu/fjXrdcEy1SpBmUEAIm3R6zJqndNFHFvSsg7bsdJMgrFRpsMO&#10;jmYTU4N7QO9EnCXJddwrQ7VRhFkLt/VgjOYBv2kYcR+axjKHRBkBNxdWE9a1X+P5DBcbg3XLyZEG&#10;/gcWHeYSkp6hauww2hr+B1THiVFWNW5MVBerpuGEhRqgmjT5rZqHFmsWaoHmWH1uk/1/sOT9bmUQ&#10;p2WURUjiDkb04/n7N/JZ8icEfbXugDLfpV7bApwruTK+TrKXD/pekSeLpKpaLDcssH08aIBIfUT8&#10;IsQfrIZc6/6douCDt06Flu0b06FGcP3JB3pwaAvahxkdzjNie4fIcEngNkuusjC9GBcewIdpY91b&#10;pjrgbWHQgkvfPFzg3b11ntAvF38t1ZILEQQgJOoh+WR6MwkRVglOvdX7WbNZV8KgHfYaCr9QHlgu&#10;3XzSGtt28AumQV1GbSUNaVqG6eK4d5iLYQ+0hPSJoEQgetwN6vlym9wupotpPsqz68UoT+p69GZZ&#10;5aPrZXozqa/qqqrTr55zmhctp5RJT/uk5DT/O6Uc39SgwbOWzw2KX6KHTgLZ038gHabtBzxIZa3o&#10;YWVOKgDxBufjQ/Ov4/IM+8vPwfwnAAAA//8DAFBLAwQUAAYACAAAACEAh/c1jdsAAAAJAQAADwAA&#10;AGRycy9kb3ducmV2LnhtbEyPzU7DMBCE70i8g7VI3KidSK2iEKfiV0KCSxseYBubJMJeh9hpw9uz&#10;iAM97syn2Zlqu3gnjnaKQyAN2UqBsNQGM1Cn4b15vilAxIRk0AWyGr5thG19eVFhacKJdva4T53g&#10;EIolauhTGkspY9tbj3EVRkvsfYTJY+Jz6qSZ8MTh3slcqY30OBB/6HG0D71tP/ez15A3s3q9fymk&#10;G7+aXfP0ho9DRK2vr5a7WxDJLukfht/6XB1q7nQIM5konIZ1pjJG2cg3IBj4Ew4srAuQdSXPF9Q/&#10;AAAA//8DAFBLAQItABQABgAIAAAAIQC2gziS/gAAAOEBAAATAAAAAAAAAAAAAAAAAAAAAABbQ29u&#10;dGVudF9UeXBlc10ueG1sUEsBAi0AFAAGAAgAAAAhADj9If/WAAAAlAEAAAsAAAAAAAAAAAAAAAAA&#10;LwEAAF9yZWxzLy5yZWxzUEsBAi0AFAAGAAgAAAAhANUcwDY2AgAAVgQAAA4AAAAAAAAAAAAAAAAA&#10;LgIAAGRycy9lMm9Eb2MueG1sUEsBAi0AFAAGAAgAAAAhAIf3NY3bAAAACQEAAA8AAAAAAAAAAAAA&#10;AAAAkAQAAGRycy9kb3ducmV2LnhtbFBLBQYAAAAABAAEAPMAAACY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7777A7" w:rsidRDefault="007777A7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qUtAIAALUFAAAOAAAAZHJzL2Uyb0RvYy54bWysVFFvmzAQfp+0/2D5nQIZSQGVVG0I06Ru&#10;q9Rt7w6YYNXYzHYC3bT/vrMJSdq+TNt4sA77/N19d5/v6npoOdpTpZkUGQ4vAoyoKGXFxDbDX78U&#10;XoyRNkRUhEtBM/xENb5evn1z1XcpnclG8ooqBCBCp32X4caYLvV9XTa0JfpCdlTAYS1VSwz8qq1f&#10;KdIDesv9WRAs/F6qqlOypFrDbj4e4qXDr2tams91ralBPMOQm3GrcuvGrv7yiqRbRbqGlYc0yF9k&#10;0RImIOgRKieGoJ1ir6BaViqpZW0uStn6sq5ZSR0HYBMGL9g8NKSjjgsUR3fHMun/B1t+2t8rxKoM&#10;LzASpIUW3UtOkaGP2sieooUtUd/pFDwfOvA1w60coNWOru7uZPmokZCrhogtvVFK9g0lFaQY2pv+&#10;2dURR1uQTf9RVhCL7Ix0QEOtWlRz1n2boKE2COJA056OjaKDQSVsRvMgnmNUwslo2kgktSC2CZ3S&#10;5j2VLbJGhhWowAUh+zttRtfJxboLWTDOYZ+kXDzbAMxxBwLDVXtmU3CN/ZkEyTpex5EXzRZrLwry&#10;3LspVpG3KMLLef4uX63y8JeNG0Zpw6qKChtmElkY/VkTD3If5XGUmZacVRbOpqTVdrPiCu0JiLxw&#10;nys9nJzc/OdpuHoBlxeUwlkU3M4Sr1jEl15URHMvuQxiLwiT22QRREmUF88p3TFB/50S6jOczGfz&#10;UVOnpF9wC9z3mhtJW2ZgjHDWZjg+OpHUKnEtKtdaQxgf7bNS2PRPpYB2T412urVSHUVrhs0AKFbM&#10;G1k9gYKVBGWBOGH2gdFI9QOjHuZIhvX3HVEUI/5BwCuwQ2cy1GRsJoOIEq5m2GA0miszDqddp9i2&#10;AeTxnQl5Ay+lZk69pywO7wtmgyNxmGN2+Jz/O6/TtF3+BgAA//8DAFBLAwQUAAYACAAAACEABoQT&#10;JNwAAAAIAQAADwAAAGRycy9kb3ducmV2LnhtbEyPwU7DMBBE70j8g7VI3KiTQmkJcaoKhASHHij9&#10;gG28xIF4HcVuG/r1LFzguDOjtzPlcvSdOtAQ28AG8kkGirgOtuXGwPbt6WoBKiZki11gMvBFEZbV&#10;+VmJhQ1HfqXDJjVKIBwLNOBS6gutY+3IY5yEnli89zB4THIOjbYDHgXuOz3NslvtsWX54LCnB0f1&#10;52bvDWRj/uLWbvq8Xc0fMf+486dT4425vBhX96ASjekvDD/1pTpU0mkX9myj6oQhOVFns/walPjz&#10;HNTuV1jcgK5K/X9A9Q0AAP//AwBQSwECLQAUAAYACAAAACEAtoM4kv4AAADhAQAAEwAAAAAAAAAA&#10;AAAAAAAAAAAAW0NvbnRlbnRfVHlwZXNdLnhtbFBLAQItABQABgAIAAAAIQA4/SH/1gAAAJQBAAAL&#10;AAAAAAAAAAAAAAAAAC8BAABfcmVscy8ucmVsc1BLAQItABQABgAIAAAAIQBBX5qUtAIAALUFAAAO&#10;AAAAAAAAAAAAAAAAAC4CAABkcnMvZTJvRG9jLnhtbFBLAQItABQABgAIAAAAIQAGhBMk3AAAAAgB&#10;AAAPAAAAAAAAAAAAAAAAAA4FAABkcnMvZG93bnJldi54bWxQSwUGAAAAAAQABADzAAAAFwYAAAAA&#10;" filled="f" stroked="f">
                <v:textbox inset="0,0,0,0">
                  <w:txbxContent>
                    <w:p w14:paraId="46F8BFB1" w14:textId="77777777" w:rsidR="007777A7" w:rsidRDefault="007777A7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AA29D4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lastRenderedPageBreak/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9A14E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m0LQIAAEsEAAAOAAAAZHJzL2Uyb0RvYy54bWysVMGO0zAQvSPxD1bubZKS7majpiuUtFwW&#10;qLTLB7i201jr2JbtNi2IAwf+DP6LsZMWCheE6MEd28/Pb96Ms7g/dgIdmLFcyTJKp0mEmCSKcrkr&#10;ow9P60keIeuwpFgoycroxGx0v3z5YtHrgs1UqwRlBgGJtEWvy6h1ThdxbEnLOmynSjMJm40yHXYw&#10;NbuYGtwDeyfiWZLcxL0yVBtFmLWwWg+b0TLwNw0j7n3TWOaQKCPQ5sJowrj1Y7xc4GJnsG45GWXg&#10;f1DRYS7h0gtVjR1Ge8P/oOo4Mcqqxk2J6mLVNJywkANkkya/ZfPYYs1CLmCO1Reb7P+jJe8OG4M4&#10;LSMolMQdlOj7l29fyUfJnxH4at0J5d6lXtsCwJXcGJ8nOcpH/aDIs0VSVS2WOxbUPp00UKT+RHx1&#10;xE+shru2/VtFAYP3TgXLjo3pPCWYgY6hMqdLZdjRITIsEljNZ/N5oMbF+ZQ21r1hqgOxFqoruPSO&#10;4QIfHqzzKnBxhvhlqdZciFB1IVEPUuf57TycsEpw6nc9zprdthIGHbBvnPAbL76Ceeoa23bAhS0P&#10;w4VRe0lD1DJMV2PsMBdDDLKE9EDIEISO0dAyn+6Su1W+yrNJNrtZTbKkriev11U2uVmnt/P6VV1V&#10;dfrZa06zouWUMulln9s3zf6uPcaHNDTepYEvBsXX7MFJEHv+D6JDiX1Vh/7YKnraGG+6rzZ0bACP&#10;r8s/iV/nAfXzG7D8AQAA//8DAFBLAwQUAAYACAAAACEA5Ksbw94AAAAJAQAADwAAAGRycy9kb3du&#10;cmV2LnhtbEyPQWvCQBCF74X+h2UK3uqmJRobsxERBC9atP0Ba3ZMgtnZkF018dd3Sg/2NMx7jzff&#10;ZIveNuKKna8dKXgbRyCQCmdqKhV8f61fZyB80GR04wgVDOhhkT8/ZTo17kZ7vB5CKbiEfKoVVCG0&#10;qZS+qNBqP3YtEnsn11kdeO1KaTp943LbyPcomkqra+ILlW5xVWFxPlysgv3K7ZJlG39udmF7Su73&#10;AYtyUGr00i/nIAL24RGGX3xGh5yZju5CxotGwcdsEnNUwTTmyYE/4cjCJAGZZ/L/B/kPAAAA//8D&#10;AFBLAQItABQABgAIAAAAIQC2gziS/gAAAOEBAAATAAAAAAAAAAAAAAAAAAAAAABbQ29udGVudF9U&#10;eXBlc10ueG1sUEsBAi0AFAAGAAgAAAAhADj9If/WAAAAlAEAAAsAAAAAAAAAAAAAAAAALwEAAF9y&#10;ZWxzLy5yZWxzUEsBAi0AFAAGAAgAAAAhAMuyObQtAgAASwQAAA4AAAAAAAAAAAAAAAAALgIAAGRy&#10;cy9lMm9Eb2MueG1sUEsBAi0AFAAGAAgAAAAhAOSrG8PeAAAACQEAAA8AAAAAAAAAAAAAAAAAhwQA&#10;AGRycy9kb3ducmV2LnhtbFBLBQYAAAAABAAEAPMAAACSBQAAAAA=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8F330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KWOAIAAFoEAAAOAAAAZHJzL2Uyb0RvYy54bWysVMuO0zAU3SPxD1b2bZI2fUzUdISSFhYD&#10;VJrhA1zbaaxxbMt2mxbEggV/Bv/FtdOWmWGDEF24flyfe+65x1ncHluBDsxYrmQRpcMkQkwSRbnc&#10;FdGnh/VgHiHrsKRYKMmK6MRsdLt8/WrR6ZyNVKMEZQYBiLR5p4uocU7ncWxJw1psh0ozCYe1Mi12&#10;sDS7mBrcAXor4lGSTONOGaqNIsxa2K36w2gZ8OuaEfexri1zSBQRcHNhNGHc+jFeLnC+M1g3nJxp&#10;4H9g0WIuIekVqsIOo73hf0C1nBhlVe2GRLWxqmtOWKgBqkmTF9XcN1izUAuIY/VVJvv/YMmHw8Yg&#10;TotoFiGJW2jRz28/vpPPkj8i0NW6E5p5lTptcwgu5cb4OslR3us7RR4tkqpssNyxwPbhpAEi9Tfi&#10;Z1f8wmrIte3eKwoxeO9UkOxYmxbVgut3/qIHB1nQMfTodO0ROzpEYHM6niTQSAIn43Q2CR2Mce5B&#10;/FVtrHvLVAvcLTRbcOkFxDk+3FnnSf0O8dtSrbkQwQRCoq6IRpMM4P2RVYJTfxoWZrcthUEH7H0U&#10;fqHEF2E+aYVt08cFhN5hRu0lDWkahunqPHeYi34OtIT0iaBMIHqe9Q76cpPcrOareTbIRtPVIEuq&#10;avBmXWaD6RoEqMZVWVbpV885zfKGU8qkp31xc5r9nVvO76r34dXPV4Hi5+hBSSB7+Q+kQ8d9k3u7&#10;bBU9bczFCWDgEHx+bP6FPF3D/OknYfkLAAD//wMAUEsDBBQABgAIAAAAIQCr1+vO2QAAAAYBAAAP&#10;AAAAZHJzL2Rvd25yZXYueG1sTI/BTsMwEETvSPyDtUjcqNOmoChkUyEk4Egp5e7GS2IaryPbaQJf&#10;j3uC42hGM2+qzWx7cSIfjGOE5SIDQdw4bbhF2L8/3RQgQlSsVe+YEL4pwKa+vKhUqd3Eb3TaxVak&#10;Eg6lQuhiHEopQ9ORVWHhBuLkfTpvVUzSt1J7NaVy28tVlt1JqwynhU4N9NhRc9yNFuH4s51e9q/j&#10;OqziB9P22cz+yyBeX80P9yAizfEvDGf8hA51Yjq4kXUQPUKeF8sURUgHkp2vz/KAcFuArCv5H7/+&#10;BQAA//8DAFBLAQItABQABgAIAAAAIQC2gziS/gAAAOEBAAATAAAAAAAAAAAAAAAAAAAAAABbQ29u&#10;dGVudF9UeXBlc10ueG1sUEsBAi0AFAAGAAgAAAAhADj9If/WAAAAlAEAAAsAAAAAAAAAAAAAAAAA&#10;LwEAAF9yZWxzLy5yZWxzUEsBAi0AFAAGAAgAAAAhAE6bMpY4AgAAWgQAAA4AAAAAAAAAAAAAAAAA&#10;LgIAAGRycy9lMm9Eb2MueG1sUEsBAi0AFAAGAAgAAAAhAKvX687ZAAAABgEAAA8AAAAAAAAAAAAA&#10;AAAAkgQAAGRycy9kb3ducmV2LnhtbFBLBQYAAAAABAAEAPMAAACY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3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lastRenderedPageBreak/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95ED6" w14:textId="77777777" w:rsidR="005B0C7B" w:rsidRDefault="005B0C7B">
      <w:r>
        <w:separator/>
      </w:r>
    </w:p>
  </w:endnote>
  <w:endnote w:type="continuationSeparator" w:id="0">
    <w:p w14:paraId="10DEE4DA" w14:textId="77777777" w:rsidR="005B0C7B" w:rsidRDefault="005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546061" w:rsidRPr="00C3240F" w:rsidRDefault="00546061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332BFB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332BFB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15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546061" w:rsidRPr="00C3240F" w:rsidRDefault="005460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E9BB" w14:textId="77777777" w:rsidR="005B0C7B" w:rsidRDefault="005B0C7B">
      <w:r>
        <w:separator/>
      </w:r>
    </w:p>
  </w:footnote>
  <w:footnote w:type="continuationSeparator" w:id="0">
    <w:p w14:paraId="5969D21F" w14:textId="77777777" w:rsidR="005B0C7B" w:rsidRDefault="005B0C7B">
      <w:r>
        <w:continuationSeparator/>
      </w:r>
    </w:p>
  </w:footnote>
  <w:footnote w:id="1">
    <w:p w14:paraId="1BBC16EF" w14:textId="0FF83FA1" w:rsidR="00546061" w:rsidRPr="00C23991" w:rsidRDefault="00546061" w:rsidP="00546061">
      <w:pPr>
        <w:pStyle w:val="Tekstprzypisudolnego"/>
        <w:jc w:val="both"/>
        <w:rPr>
          <w:rFonts w:ascii="Century" w:hAnsi="Century"/>
          <w:color w:val="31849B" w:themeColor="accent5" w:themeShade="BF"/>
        </w:rPr>
      </w:pPr>
      <w:r w:rsidRPr="00C23991">
        <w:rPr>
          <w:rStyle w:val="Odwoanieprzypisudolnego"/>
          <w:rFonts w:ascii="Century" w:hAnsi="Century"/>
        </w:rPr>
        <w:footnoteRef/>
      </w:r>
      <w:r w:rsidRPr="00C23991">
        <w:rPr>
          <w:rFonts w:ascii="Century" w:hAnsi="Century"/>
          <w:color w:val="31849B" w:themeColor="accent5" w:themeShade="BF"/>
        </w:rPr>
        <w:t xml:space="preserve"> Dotyczy spółki kapitałowej. Jeżeli Wykonawcą nie będzie spółka kapitałowa należy podać informacje odpowiednie do formy prawnej działalności gospodarczej prowadzonej przez Wykonawcę</w:t>
      </w:r>
      <w:r>
        <w:rPr>
          <w:rFonts w:ascii="Century" w:hAnsi="Century"/>
          <w:color w:val="31849B" w:themeColor="accent5" w:themeShade="BF"/>
        </w:rPr>
        <w:t>.</w:t>
      </w:r>
    </w:p>
  </w:footnote>
  <w:footnote w:id="2">
    <w:p w14:paraId="67A84673" w14:textId="77777777" w:rsidR="007777A7" w:rsidRPr="00DD209D" w:rsidRDefault="007777A7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7777A7" w:rsidRDefault="007777A7" w:rsidP="007777A7">
      <w:pPr>
        <w:pStyle w:val="Tekstprzypisudolnego"/>
      </w:pPr>
    </w:p>
  </w:footnote>
  <w:footnote w:id="3">
    <w:p w14:paraId="497AE257" w14:textId="77777777" w:rsidR="007777A7" w:rsidRPr="00112A32" w:rsidRDefault="007777A7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F5D49"/>
    <w:multiLevelType w:val="hybridMultilevel"/>
    <w:tmpl w:val="0E727178"/>
    <w:lvl w:ilvl="0" w:tplc="FE301702">
      <w:start w:val="7"/>
      <w:numFmt w:val="decimal"/>
      <w:lvlText w:val="%1."/>
      <w:lvlJc w:val="left"/>
      <w:pPr>
        <w:ind w:left="64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4"/>
  </w:num>
  <w:num w:numId="8">
    <w:abstractNumId w:val="23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8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0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19DA"/>
    <w:rsid w:val="00031BF0"/>
    <w:rsid w:val="00034F3C"/>
    <w:rsid w:val="00036CB9"/>
    <w:rsid w:val="0003705A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3710"/>
    <w:rsid w:val="000652C3"/>
    <w:rsid w:val="00065C4F"/>
    <w:rsid w:val="00071E2F"/>
    <w:rsid w:val="000731B6"/>
    <w:rsid w:val="00074EA1"/>
    <w:rsid w:val="000763CB"/>
    <w:rsid w:val="00080477"/>
    <w:rsid w:val="000821CF"/>
    <w:rsid w:val="00084872"/>
    <w:rsid w:val="00093209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A5D1C"/>
    <w:rsid w:val="000B028F"/>
    <w:rsid w:val="000B08C8"/>
    <w:rsid w:val="000B256D"/>
    <w:rsid w:val="000B2FCA"/>
    <w:rsid w:val="000B3F99"/>
    <w:rsid w:val="000B5DB8"/>
    <w:rsid w:val="000B7E51"/>
    <w:rsid w:val="000B7FDC"/>
    <w:rsid w:val="000C15D9"/>
    <w:rsid w:val="000C33BC"/>
    <w:rsid w:val="000C533A"/>
    <w:rsid w:val="000C6143"/>
    <w:rsid w:val="000C62C7"/>
    <w:rsid w:val="000D399A"/>
    <w:rsid w:val="000D3EAC"/>
    <w:rsid w:val="000D3F0D"/>
    <w:rsid w:val="000D4DDC"/>
    <w:rsid w:val="000D75A2"/>
    <w:rsid w:val="000E1E55"/>
    <w:rsid w:val="000E3611"/>
    <w:rsid w:val="000E43B1"/>
    <w:rsid w:val="000E6BF2"/>
    <w:rsid w:val="000E6D8E"/>
    <w:rsid w:val="000F32EE"/>
    <w:rsid w:val="000F4363"/>
    <w:rsid w:val="00102A0B"/>
    <w:rsid w:val="0010653D"/>
    <w:rsid w:val="00106D98"/>
    <w:rsid w:val="001216D0"/>
    <w:rsid w:val="00123162"/>
    <w:rsid w:val="001250E7"/>
    <w:rsid w:val="00125351"/>
    <w:rsid w:val="00127127"/>
    <w:rsid w:val="00127DE0"/>
    <w:rsid w:val="0013144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64A13"/>
    <w:rsid w:val="00165B09"/>
    <w:rsid w:val="001678EE"/>
    <w:rsid w:val="001720C4"/>
    <w:rsid w:val="00172F14"/>
    <w:rsid w:val="0017606E"/>
    <w:rsid w:val="0018742B"/>
    <w:rsid w:val="00193D5C"/>
    <w:rsid w:val="00194C81"/>
    <w:rsid w:val="00195476"/>
    <w:rsid w:val="00196C04"/>
    <w:rsid w:val="001A326E"/>
    <w:rsid w:val="001A454D"/>
    <w:rsid w:val="001B5A76"/>
    <w:rsid w:val="001B5DBA"/>
    <w:rsid w:val="001C0EA1"/>
    <w:rsid w:val="001C13F4"/>
    <w:rsid w:val="001C2287"/>
    <w:rsid w:val="001C4A36"/>
    <w:rsid w:val="001C5923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1DE9"/>
    <w:rsid w:val="00214B0C"/>
    <w:rsid w:val="00215547"/>
    <w:rsid w:val="00221F8B"/>
    <w:rsid w:val="0022488E"/>
    <w:rsid w:val="00224ABA"/>
    <w:rsid w:val="00226C84"/>
    <w:rsid w:val="002270DA"/>
    <w:rsid w:val="002308FF"/>
    <w:rsid w:val="00230A0D"/>
    <w:rsid w:val="00234718"/>
    <w:rsid w:val="00234C8B"/>
    <w:rsid w:val="00241F75"/>
    <w:rsid w:val="00243594"/>
    <w:rsid w:val="00245113"/>
    <w:rsid w:val="002552E6"/>
    <w:rsid w:val="0026171E"/>
    <w:rsid w:val="00271F28"/>
    <w:rsid w:val="00274356"/>
    <w:rsid w:val="00275C9A"/>
    <w:rsid w:val="00281D97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7019"/>
    <w:rsid w:val="002B75ED"/>
    <w:rsid w:val="002C119A"/>
    <w:rsid w:val="002D46DD"/>
    <w:rsid w:val="002D5686"/>
    <w:rsid w:val="002E07E3"/>
    <w:rsid w:val="002E6C17"/>
    <w:rsid w:val="002E7540"/>
    <w:rsid w:val="002F27CB"/>
    <w:rsid w:val="002F33A1"/>
    <w:rsid w:val="002F379E"/>
    <w:rsid w:val="00302547"/>
    <w:rsid w:val="00314DC5"/>
    <w:rsid w:val="00317DB1"/>
    <w:rsid w:val="00322343"/>
    <w:rsid w:val="003237E9"/>
    <w:rsid w:val="0032502D"/>
    <w:rsid w:val="003270F6"/>
    <w:rsid w:val="003279AC"/>
    <w:rsid w:val="00327B0E"/>
    <w:rsid w:val="00332BFB"/>
    <w:rsid w:val="00333E6E"/>
    <w:rsid w:val="003376F6"/>
    <w:rsid w:val="00345A97"/>
    <w:rsid w:val="0034755F"/>
    <w:rsid w:val="00355C47"/>
    <w:rsid w:val="00357A5E"/>
    <w:rsid w:val="00360125"/>
    <w:rsid w:val="00361182"/>
    <w:rsid w:val="00364770"/>
    <w:rsid w:val="0036492A"/>
    <w:rsid w:val="00381164"/>
    <w:rsid w:val="003822C7"/>
    <w:rsid w:val="00383AF0"/>
    <w:rsid w:val="003864C6"/>
    <w:rsid w:val="003875E8"/>
    <w:rsid w:val="00390E89"/>
    <w:rsid w:val="0039434A"/>
    <w:rsid w:val="00395568"/>
    <w:rsid w:val="0039645E"/>
    <w:rsid w:val="003A1A17"/>
    <w:rsid w:val="003A206F"/>
    <w:rsid w:val="003A2EEA"/>
    <w:rsid w:val="003A4469"/>
    <w:rsid w:val="003A685C"/>
    <w:rsid w:val="003B636C"/>
    <w:rsid w:val="003B7E09"/>
    <w:rsid w:val="003B7E33"/>
    <w:rsid w:val="003C2BF1"/>
    <w:rsid w:val="003C3496"/>
    <w:rsid w:val="003D0114"/>
    <w:rsid w:val="003D7913"/>
    <w:rsid w:val="003E42CB"/>
    <w:rsid w:val="004028DA"/>
    <w:rsid w:val="0040346F"/>
    <w:rsid w:val="004034FF"/>
    <w:rsid w:val="00404D7B"/>
    <w:rsid w:val="0040790B"/>
    <w:rsid w:val="00426393"/>
    <w:rsid w:val="00427453"/>
    <w:rsid w:val="00427E6D"/>
    <w:rsid w:val="0043136B"/>
    <w:rsid w:val="00431439"/>
    <w:rsid w:val="004316A0"/>
    <w:rsid w:val="00436194"/>
    <w:rsid w:val="004369DA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5361"/>
    <w:rsid w:val="00467A9A"/>
    <w:rsid w:val="00475AA0"/>
    <w:rsid w:val="00476DBB"/>
    <w:rsid w:val="00477247"/>
    <w:rsid w:val="0048617B"/>
    <w:rsid w:val="00491F35"/>
    <w:rsid w:val="00492E52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C5744"/>
    <w:rsid w:val="004D151B"/>
    <w:rsid w:val="004D62A2"/>
    <w:rsid w:val="004E1467"/>
    <w:rsid w:val="004E1BDC"/>
    <w:rsid w:val="004F151F"/>
    <w:rsid w:val="004F2C77"/>
    <w:rsid w:val="004F5B32"/>
    <w:rsid w:val="004F7CEE"/>
    <w:rsid w:val="005066E9"/>
    <w:rsid w:val="00506AD4"/>
    <w:rsid w:val="005106D6"/>
    <w:rsid w:val="00510BD5"/>
    <w:rsid w:val="00512441"/>
    <w:rsid w:val="005125C4"/>
    <w:rsid w:val="00512A4F"/>
    <w:rsid w:val="00523A86"/>
    <w:rsid w:val="005376E5"/>
    <w:rsid w:val="00537BAE"/>
    <w:rsid w:val="00543F99"/>
    <w:rsid w:val="00546061"/>
    <w:rsid w:val="00552FBA"/>
    <w:rsid w:val="0055406D"/>
    <w:rsid w:val="00555262"/>
    <w:rsid w:val="00560A79"/>
    <w:rsid w:val="005674BE"/>
    <w:rsid w:val="00571DDB"/>
    <w:rsid w:val="00573116"/>
    <w:rsid w:val="00574253"/>
    <w:rsid w:val="00575B99"/>
    <w:rsid w:val="005773C5"/>
    <w:rsid w:val="0058208E"/>
    <w:rsid w:val="00583A12"/>
    <w:rsid w:val="00585708"/>
    <w:rsid w:val="00593608"/>
    <w:rsid w:val="005944B8"/>
    <w:rsid w:val="00596A11"/>
    <w:rsid w:val="005A1228"/>
    <w:rsid w:val="005A22E5"/>
    <w:rsid w:val="005A5053"/>
    <w:rsid w:val="005A591E"/>
    <w:rsid w:val="005A607F"/>
    <w:rsid w:val="005B0C7B"/>
    <w:rsid w:val="005B19D8"/>
    <w:rsid w:val="005B2DA4"/>
    <w:rsid w:val="005B3F43"/>
    <w:rsid w:val="005B5A5D"/>
    <w:rsid w:val="005C2969"/>
    <w:rsid w:val="005C7AFF"/>
    <w:rsid w:val="005D09B4"/>
    <w:rsid w:val="005D140E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5293"/>
    <w:rsid w:val="00606FDA"/>
    <w:rsid w:val="00611265"/>
    <w:rsid w:val="00612C41"/>
    <w:rsid w:val="00615BBA"/>
    <w:rsid w:val="00616AC8"/>
    <w:rsid w:val="006218E8"/>
    <w:rsid w:val="0062446D"/>
    <w:rsid w:val="00626289"/>
    <w:rsid w:val="00627978"/>
    <w:rsid w:val="006350AE"/>
    <w:rsid w:val="006371EF"/>
    <w:rsid w:val="006429DC"/>
    <w:rsid w:val="00643936"/>
    <w:rsid w:val="006501BD"/>
    <w:rsid w:val="00651E45"/>
    <w:rsid w:val="00660792"/>
    <w:rsid w:val="0066137C"/>
    <w:rsid w:val="00664B1B"/>
    <w:rsid w:val="00667421"/>
    <w:rsid w:val="00667461"/>
    <w:rsid w:val="00672733"/>
    <w:rsid w:val="00674BA1"/>
    <w:rsid w:val="00676BCE"/>
    <w:rsid w:val="006773DC"/>
    <w:rsid w:val="00681790"/>
    <w:rsid w:val="0068399D"/>
    <w:rsid w:val="006843BB"/>
    <w:rsid w:val="0068630F"/>
    <w:rsid w:val="00694D31"/>
    <w:rsid w:val="00694F95"/>
    <w:rsid w:val="00695F87"/>
    <w:rsid w:val="006A0A24"/>
    <w:rsid w:val="006A213A"/>
    <w:rsid w:val="006A5DAB"/>
    <w:rsid w:val="006A7E99"/>
    <w:rsid w:val="006B0B59"/>
    <w:rsid w:val="006B49E3"/>
    <w:rsid w:val="006B5144"/>
    <w:rsid w:val="006B5DA0"/>
    <w:rsid w:val="006C2F3B"/>
    <w:rsid w:val="006D0620"/>
    <w:rsid w:val="006D2548"/>
    <w:rsid w:val="006E2381"/>
    <w:rsid w:val="006E5622"/>
    <w:rsid w:val="006F5BB9"/>
    <w:rsid w:val="00700316"/>
    <w:rsid w:val="00701C68"/>
    <w:rsid w:val="00701FAB"/>
    <w:rsid w:val="0070228D"/>
    <w:rsid w:val="00702F6F"/>
    <w:rsid w:val="0070358A"/>
    <w:rsid w:val="00706130"/>
    <w:rsid w:val="007109BC"/>
    <w:rsid w:val="00715261"/>
    <w:rsid w:val="00716694"/>
    <w:rsid w:val="00716E6A"/>
    <w:rsid w:val="00717791"/>
    <w:rsid w:val="007259A9"/>
    <w:rsid w:val="007273AB"/>
    <w:rsid w:val="00731859"/>
    <w:rsid w:val="00734DC0"/>
    <w:rsid w:val="0073523D"/>
    <w:rsid w:val="00736BA5"/>
    <w:rsid w:val="007446CB"/>
    <w:rsid w:val="00747E72"/>
    <w:rsid w:val="00751C40"/>
    <w:rsid w:val="007520C1"/>
    <w:rsid w:val="0075227B"/>
    <w:rsid w:val="007558E5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386A"/>
    <w:rsid w:val="007854E9"/>
    <w:rsid w:val="007858E2"/>
    <w:rsid w:val="00790124"/>
    <w:rsid w:val="00793E04"/>
    <w:rsid w:val="00795895"/>
    <w:rsid w:val="007A234E"/>
    <w:rsid w:val="007A4E10"/>
    <w:rsid w:val="007A4E22"/>
    <w:rsid w:val="007B0C52"/>
    <w:rsid w:val="007B6766"/>
    <w:rsid w:val="007B761E"/>
    <w:rsid w:val="007C4E57"/>
    <w:rsid w:val="007C5E2E"/>
    <w:rsid w:val="007D11D5"/>
    <w:rsid w:val="007D592F"/>
    <w:rsid w:val="007D5A18"/>
    <w:rsid w:val="007D65B6"/>
    <w:rsid w:val="007E14C8"/>
    <w:rsid w:val="007E1CF2"/>
    <w:rsid w:val="007E25F2"/>
    <w:rsid w:val="007E7B6C"/>
    <w:rsid w:val="007F2828"/>
    <w:rsid w:val="007F3567"/>
    <w:rsid w:val="007F4126"/>
    <w:rsid w:val="008202CB"/>
    <w:rsid w:val="008205DC"/>
    <w:rsid w:val="00821916"/>
    <w:rsid w:val="00823E86"/>
    <w:rsid w:val="00825AB2"/>
    <w:rsid w:val="00825F92"/>
    <w:rsid w:val="0083188E"/>
    <w:rsid w:val="00833837"/>
    <w:rsid w:val="0083431E"/>
    <w:rsid w:val="008358F1"/>
    <w:rsid w:val="00836299"/>
    <w:rsid w:val="0084396F"/>
    <w:rsid w:val="00850F3A"/>
    <w:rsid w:val="00856553"/>
    <w:rsid w:val="00865B7B"/>
    <w:rsid w:val="00865C0C"/>
    <w:rsid w:val="008719A0"/>
    <w:rsid w:val="008728A3"/>
    <w:rsid w:val="0087300B"/>
    <w:rsid w:val="00873605"/>
    <w:rsid w:val="0087417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837"/>
    <w:rsid w:val="008B2662"/>
    <w:rsid w:val="008B5F24"/>
    <w:rsid w:val="008B629F"/>
    <w:rsid w:val="008F0F2A"/>
    <w:rsid w:val="008F3F3D"/>
    <w:rsid w:val="009008F0"/>
    <w:rsid w:val="009058F3"/>
    <w:rsid w:val="00907DAA"/>
    <w:rsid w:val="009109EC"/>
    <w:rsid w:val="00916232"/>
    <w:rsid w:val="0092113E"/>
    <w:rsid w:val="00932C17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22EC"/>
    <w:rsid w:val="00973C61"/>
    <w:rsid w:val="00973CE9"/>
    <w:rsid w:val="00977A99"/>
    <w:rsid w:val="00981BA8"/>
    <w:rsid w:val="00986319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E14E7"/>
    <w:rsid w:val="009E229B"/>
    <w:rsid w:val="009E4F82"/>
    <w:rsid w:val="009E5943"/>
    <w:rsid w:val="009F11D3"/>
    <w:rsid w:val="009F194A"/>
    <w:rsid w:val="009F2486"/>
    <w:rsid w:val="009F6AA9"/>
    <w:rsid w:val="009F72D2"/>
    <w:rsid w:val="00A04864"/>
    <w:rsid w:val="00A10653"/>
    <w:rsid w:val="00A10DD0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06D9"/>
    <w:rsid w:val="00A43C1A"/>
    <w:rsid w:val="00A4409B"/>
    <w:rsid w:val="00A45FBA"/>
    <w:rsid w:val="00A47DFF"/>
    <w:rsid w:val="00A5463B"/>
    <w:rsid w:val="00A548F8"/>
    <w:rsid w:val="00A57124"/>
    <w:rsid w:val="00A611A1"/>
    <w:rsid w:val="00A6516C"/>
    <w:rsid w:val="00A70E49"/>
    <w:rsid w:val="00A71B57"/>
    <w:rsid w:val="00A75815"/>
    <w:rsid w:val="00A804CC"/>
    <w:rsid w:val="00A87BCC"/>
    <w:rsid w:val="00A9151B"/>
    <w:rsid w:val="00A95CD9"/>
    <w:rsid w:val="00A95EED"/>
    <w:rsid w:val="00AA29D4"/>
    <w:rsid w:val="00AA5DD5"/>
    <w:rsid w:val="00AA680A"/>
    <w:rsid w:val="00AB00D3"/>
    <w:rsid w:val="00AB238D"/>
    <w:rsid w:val="00AB2425"/>
    <w:rsid w:val="00AB2B4C"/>
    <w:rsid w:val="00AB5392"/>
    <w:rsid w:val="00AC0B5B"/>
    <w:rsid w:val="00AC4207"/>
    <w:rsid w:val="00AD0B8E"/>
    <w:rsid w:val="00AD10D8"/>
    <w:rsid w:val="00AD6D12"/>
    <w:rsid w:val="00AD714A"/>
    <w:rsid w:val="00AE182C"/>
    <w:rsid w:val="00AE27E1"/>
    <w:rsid w:val="00AE5EEB"/>
    <w:rsid w:val="00AE6DCC"/>
    <w:rsid w:val="00AE6FDB"/>
    <w:rsid w:val="00AE7F04"/>
    <w:rsid w:val="00AF2831"/>
    <w:rsid w:val="00AF4CF1"/>
    <w:rsid w:val="00B00469"/>
    <w:rsid w:val="00B00D22"/>
    <w:rsid w:val="00B011C3"/>
    <w:rsid w:val="00B015BE"/>
    <w:rsid w:val="00B05B33"/>
    <w:rsid w:val="00B1248E"/>
    <w:rsid w:val="00B126F8"/>
    <w:rsid w:val="00B14902"/>
    <w:rsid w:val="00B2217B"/>
    <w:rsid w:val="00B221CB"/>
    <w:rsid w:val="00B2387D"/>
    <w:rsid w:val="00B23D84"/>
    <w:rsid w:val="00B262B1"/>
    <w:rsid w:val="00B26D94"/>
    <w:rsid w:val="00B34CBE"/>
    <w:rsid w:val="00B360A1"/>
    <w:rsid w:val="00B361A4"/>
    <w:rsid w:val="00B361D6"/>
    <w:rsid w:val="00B44E07"/>
    <w:rsid w:val="00B4598D"/>
    <w:rsid w:val="00B46374"/>
    <w:rsid w:val="00B46B46"/>
    <w:rsid w:val="00B54BF3"/>
    <w:rsid w:val="00B57463"/>
    <w:rsid w:val="00B603CD"/>
    <w:rsid w:val="00B60799"/>
    <w:rsid w:val="00B634D8"/>
    <w:rsid w:val="00B72ED2"/>
    <w:rsid w:val="00B74040"/>
    <w:rsid w:val="00B96821"/>
    <w:rsid w:val="00B97E4A"/>
    <w:rsid w:val="00BA26B0"/>
    <w:rsid w:val="00BA38E5"/>
    <w:rsid w:val="00BA58CB"/>
    <w:rsid w:val="00BA7516"/>
    <w:rsid w:val="00BB2909"/>
    <w:rsid w:val="00BB2B9F"/>
    <w:rsid w:val="00BB2C95"/>
    <w:rsid w:val="00BB3B6B"/>
    <w:rsid w:val="00BC0002"/>
    <w:rsid w:val="00BC039D"/>
    <w:rsid w:val="00BC2A7A"/>
    <w:rsid w:val="00BC47F3"/>
    <w:rsid w:val="00BC5AA3"/>
    <w:rsid w:val="00BC6809"/>
    <w:rsid w:val="00BC732D"/>
    <w:rsid w:val="00BD11A4"/>
    <w:rsid w:val="00BD212D"/>
    <w:rsid w:val="00BD2B59"/>
    <w:rsid w:val="00BD2D6D"/>
    <w:rsid w:val="00BD31B1"/>
    <w:rsid w:val="00BD3961"/>
    <w:rsid w:val="00BD49D9"/>
    <w:rsid w:val="00BD5D76"/>
    <w:rsid w:val="00BE2273"/>
    <w:rsid w:val="00BE3D10"/>
    <w:rsid w:val="00BE45E5"/>
    <w:rsid w:val="00BF126E"/>
    <w:rsid w:val="00BF1807"/>
    <w:rsid w:val="00BF2288"/>
    <w:rsid w:val="00BF2CC2"/>
    <w:rsid w:val="00BF4817"/>
    <w:rsid w:val="00BF481B"/>
    <w:rsid w:val="00BF4A64"/>
    <w:rsid w:val="00BF62C7"/>
    <w:rsid w:val="00C00557"/>
    <w:rsid w:val="00C005F4"/>
    <w:rsid w:val="00C01278"/>
    <w:rsid w:val="00C05F9A"/>
    <w:rsid w:val="00C06EBC"/>
    <w:rsid w:val="00C134BC"/>
    <w:rsid w:val="00C150BD"/>
    <w:rsid w:val="00C1512E"/>
    <w:rsid w:val="00C15F45"/>
    <w:rsid w:val="00C20F0C"/>
    <w:rsid w:val="00C21EFE"/>
    <w:rsid w:val="00C23991"/>
    <w:rsid w:val="00C247DD"/>
    <w:rsid w:val="00C2480B"/>
    <w:rsid w:val="00C27374"/>
    <w:rsid w:val="00C32109"/>
    <w:rsid w:val="00C3240F"/>
    <w:rsid w:val="00C34D74"/>
    <w:rsid w:val="00C36F19"/>
    <w:rsid w:val="00C37360"/>
    <w:rsid w:val="00C42C21"/>
    <w:rsid w:val="00C47E23"/>
    <w:rsid w:val="00C52254"/>
    <w:rsid w:val="00C57529"/>
    <w:rsid w:val="00C57950"/>
    <w:rsid w:val="00C77AC8"/>
    <w:rsid w:val="00C8254B"/>
    <w:rsid w:val="00C85683"/>
    <w:rsid w:val="00C90376"/>
    <w:rsid w:val="00C9069F"/>
    <w:rsid w:val="00C9214D"/>
    <w:rsid w:val="00C969B7"/>
    <w:rsid w:val="00CA3550"/>
    <w:rsid w:val="00CA6B09"/>
    <w:rsid w:val="00CB0BAD"/>
    <w:rsid w:val="00CB2AFE"/>
    <w:rsid w:val="00CB3A88"/>
    <w:rsid w:val="00CB3D5A"/>
    <w:rsid w:val="00CB4402"/>
    <w:rsid w:val="00CC1CFF"/>
    <w:rsid w:val="00CC2309"/>
    <w:rsid w:val="00CC2C0C"/>
    <w:rsid w:val="00CC2C92"/>
    <w:rsid w:val="00CC3070"/>
    <w:rsid w:val="00CC3213"/>
    <w:rsid w:val="00CD36CB"/>
    <w:rsid w:val="00CE1315"/>
    <w:rsid w:val="00CE44C8"/>
    <w:rsid w:val="00CE54F9"/>
    <w:rsid w:val="00CE7CBF"/>
    <w:rsid w:val="00CF467D"/>
    <w:rsid w:val="00CF4AC1"/>
    <w:rsid w:val="00D0178B"/>
    <w:rsid w:val="00D04225"/>
    <w:rsid w:val="00D04555"/>
    <w:rsid w:val="00D05F80"/>
    <w:rsid w:val="00D06410"/>
    <w:rsid w:val="00D07418"/>
    <w:rsid w:val="00D07C62"/>
    <w:rsid w:val="00D07E97"/>
    <w:rsid w:val="00D10891"/>
    <w:rsid w:val="00D10CF9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35DE6"/>
    <w:rsid w:val="00D461E4"/>
    <w:rsid w:val="00D46A3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510A"/>
    <w:rsid w:val="00D66C61"/>
    <w:rsid w:val="00D67787"/>
    <w:rsid w:val="00D67D14"/>
    <w:rsid w:val="00D71F57"/>
    <w:rsid w:val="00D84AAF"/>
    <w:rsid w:val="00D85860"/>
    <w:rsid w:val="00D90268"/>
    <w:rsid w:val="00D9170C"/>
    <w:rsid w:val="00D93037"/>
    <w:rsid w:val="00D94C92"/>
    <w:rsid w:val="00D94D67"/>
    <w:rsid w:val="00DA0330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C5558"/>
    <w:rsid w:val="00DE0743"/>
    <w:rsid w:val="00DE139D"/>
    <w:rsid w:val="00DE1977"/>
    <w:rsid w:val="00DE1E9B"/>
    <w:rsid w:val="00DE443F"/>
    <w:rsid w:val="00DE547B"/>
    <w:rsid w:val="00DE6BDB"/>
    <w:rsid w:val="00DF1F93"/>
    <w:rsid w:val="00DF32E0"/>
    <w:rsid w:val="00DF371A"/>
    <w:rsid w:val="00DF3869"/>
    <w:rsid w:val="00DF51F1"/>
    <w:rsid w:val="00E007B1"/>
    <w:rsid w:val="00E02D2C"/>
    <w:rsid w:val="00E03230"/>
    <w:rsid w:val="00E03632"/>
    <w:rsid w:val="00E04703"/>
    <w:rsid w:val="00E113B0"/>
    <w:rsid w:val="00E14C83"/>
    <w:rsid w:val="00E163D1"/>
    <w:rsid w:val="00E1756D"/>
    <w:rsid w:val="00E225C0"/>
    <w:rsid w:val="00E234B6"/>
    <w:rsid w:val="00E25EE9"/>
    <w:rsid w:val="00E3022B"/>
    <w:rsid w:val="00E305F5"/>
    <w:rsid w:val="00E31B60"/>
    <w:rsid w:val="00E351C1"/>
    <w:rsid w:val="00E37559"/>
    <w:rsid w:val="00E37F70"/>
    <w:rsid w:val="00E41FF3"/>
    <w:rsid w:val="00E426B4"/>
    <w:rsid w:val="00E42E6A"/>
    <w:rsid w:val="00E46858"/>
    <w:rsid w:val="00E47A12"/>
    <w:rsid w:val="00E510C4"/>
    <w:rsid w:val="00E51C05"/>
    <w:rsid w:val="00E52C3B"/>
    <w:rsid w:val="00E53655"/>
    <w:rsid w:val="00E63961"/>
    <w:rsid w:val="00E66925"/>
    <w:rsid w:val="00E7054B"/>
    <w:rsid w:val="00E730A7"/>
    <w:rsid w:val="00E731BF"/>
    <w:rsid w:val="00E764D0"/>
    <w:rsid w:val="00E776AC"/>
    <w:rsid w:val="00E856E3"/>
    <w:rsid w:val="00E878D4"/>
    <w:rsid w:val="00E938C6"/>
    <w:rsid w:val="00E96700"/>
    <w:rsid w:val="00E97AF7"/>
    <w:rsid w:val="00EB3728"/>
    <w:rsid w:val="00EC0078"/>
    <w:rsid w:val="00EC2CB3"/>
    <w:rsid w:val="00ED1324"/>
    <w:rsid w:val="00ED15BF"/>
    <w:rsid w:val="00ED3354"/>
    <w:rsid w:val="00ED58B7"/>
    <w:rsid w:val="00EF0F1D"/>
    <w:rsid w:val="00EF55EF"/>
    <w:rsid w:val="00EF6EC1"/>
    <w:rsid w:val="00F0232A"/>
    <w:rsid w:val="00F03F18"/>
    <w:rsid w:val="00F10523"/>
    <w:rsid w:val="00F117CF"/>
    <w:rsid w:val="00F13CDF"/>
    <w:rsid w:val="00F171C1"/>
    <w:rsid w:val="00F1721C"/>
    <w:rsid w:val="00F177A4"/>
    <w:rsid w:val="00F2245C"/>
    <w:rsid w:val="00F2502B"/>
    <w:rsid w:val="00F30409"/>
    <w:rsid w:val="00F309C0"/>
    <w:rsid w:val="00F31FA2"/>
    <w:rsid w:val="00F34C8C"/>
    <w:rsid w:val="00F350F6"/>
    <w:rsid w:val="00F3753D"/>
    <w:rsid w:val="00F45AF0"/>
    <w:rsid w:val="00F5073B"/>
    <w:rsid w:val="00F5316F"/>
    <w:rsid w:val="00F539FD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5CB3"/>
    <w:rsid w:val="00F86058"/>
    <w:rsid w:val="00F90466"/>
    <w:rsid w:val="00F90BE8"/>
    <w:rsid w:val="00F91596"/>
    <w:rsid w:val="00F93D06"/>
    <w:rsid w:val="00F967D1"/>
    <w:rsid w:val="00FA29BC"/>
    <w:rsid w:val="00FA36FD"/>
    <w:rsid w:val="00FA3840"/>
    <w:rsid w:val="00FB05DF"/>
    <w:rsid w:val="00FB795B"/>
    <w:rsid w:val="00FB7E13"/>
    <w:rsid w:val="00FC0842"/>
    <w:rsid w:val="00FC316F"/>
    <w:rsid w:val="00FC55DF"/>
    <w:rsid w:val="00FC5DA2"/>
    <w:rsid w:val="00FD15EF"/>
    <w:rsid w:val="00FD5620"/>
    <w:rsid w:val="00FD6BAE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mkp.edu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023C-B541-4508-B6B3-12AD80D4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4513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2022-09-14T12:06:00Z</dcterms:created>
  <dcterms:modified xsi:type="dcterms:W3CDTF">2022-10-18T05:41:00Z</dcterms:modified>
</cp:coreProperties>
</file>