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607AEDFE"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27EDFC5F" w:rsidR="00764768" w:rsidRDefault="00894DBD" w:rsidP="00764768">
            <w:pPr>
              <w:rPr>
                <w:rFonts w:ascii="Tahoma" w:hAnsi="Tahoma" w:cs="Tahoma"/>
                <w:b/>
                <w:bCs/>
              </w:rPr>
            </w:pPr>
            <w:r>
              <w:rPr>
                <w:b/>
                <w:bCs/>
                <w:sz w:val="28"/>
              </w:rPr>
              <w:t>Nr sprawy: ZP/26</w:t>
            </w:r>
            <w:r w:rsidR="00437396">
              <w:rPr>
                <w:b/>
                <w:bCs/>
                <w:sz w:val="28"/>
              </w:rPr>
              <w:t>/2019</w:t>
            </w:r>
            <w:r w:rsidR="00764768">
              <w:rPr>
                <w:sz w:val="28"/>
              </w:rPr>
              <w:t xml:space="preserve">                                                       </w:t>
            </w:r>
            <w:r w:rsidR="00CA4EA1">
              <w:rPr>
                <w:rFonts w:ascii="Tahoma" w:hAnsi="Tahoma" w:cs="Tahoma"/>
              </w:rPr>
              <w:t>Warszawa 23</w:t>
            </w:r>
            <w:r>
              <w:rPr>
                <w:rFonts w:ascii="Tahoma" w:hAnsi="Tahoma" w:cs="Tahoma"/>
              </w:rPr>
              <w:t>.12</w:t>
            </w:r>
            <w:r w:rsidR="00437396">
              <w:rPr>
                <w:rFonts w:ascii="Tahoma" w:hAnsi="Tahoma" w:cs="Tahoma"/>
              </w:rPr>
              <w:t>.2019</w:t>
            </w:r>
            <w:r w:rsidR="008F4F4F">
              <w:rPr>
                <w:rFonts w:ascii="Tahoma" w:hAnsi="Tahoma" w:cs="Tahoma"/>
              </w:rPr>
              <w:t xml:space="preserve"> </w:t>
            </w:r>
            <w:r w:rsidR="00764768" w:rsidRPr="009B0EC5">
              <w:rPr>
                <w:rFonts w:ascii="Tahoma" w:hAnsi="Tahoma" w:cs="Tahoma"/>
              </w:rPr>
              <w:t>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C078E08"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określonych w art. 11 ust.8 </w:t>
            </w:r>
            <w:proofErr w:type="spellStart"/>
            <w:r w:rsidRPr="00A33398">
              <w:rPr>
                <w:sz w:val="28"/>
                <w:szCs w:val="28"/>
              </w:rPr>
              <w:t>Pzp</w:t>
            </w:r>
            <w:proofErr w:type="spellEnd"/>
            <w:r w:rsidRPr="00A33398">
              <w:rPr>
                <w:sz w:val="28"/>
                <w:szCs w:val="28"/>
              </w:rPr>
              <w:t>)</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28E7DEB3" w14:textId="77777777" w:rsidR="0040002B" w:rsidRDefault="0040002B"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53A09E39" w:rsidR="000E3611" w:rsidRDefault="000E3611" w:rsidP="0040002B">
            <w:pPr>
              <w:pBdr>
                <w:top w:val="single" w:sz="4" w:space="1" w:color="auto"/>
                <w:left w:val="single" w:sz="4" w:space="4" w:color="auto"/>
                <w:bottom w:val="single" w:sz="4" w:space="1" w:color="auto"/>
                <w:right w:val="single" w:sz="4" w:space="4" w:color="auto"/>
              </w:pBdr>
              <w:shd w:val="clear" w:color="auto" w:fill="E6E6E6"/>
              <w:spacing w:after="120"/>
              <w:jc w:val="center"/>
              <w:rPr>
                <w:b/>
                <w:sz w:val="52"/>
                <w:szCs w:val="52"/>
              </w:rPr>
            </w:pPr>
            <w:r w:rsidRPr="00D049E9">
              <w:rPr>
                <w:b/>
                <w:sz w:val="52"/>
                <w:szCs w:val="52"/>
              </w:rPr>
              <w:t xml:space="preserve">DOSTAWA </w:t>
            </w:r>
            <w:r w:rsidR="00AD1F15">
              <w:rPr>
                <w:b/>
                <w:sz w:val="52"/>
                <w:szCs w:val="52"/>
              </w:rPr>
              <w:t>LEKÓW</w:t>
            </w:r>
          </w:p>
          <w:p w14:paraId="6993E8B3" w14:textId="331A3BCD" w:rsidR="00AD1F15" w:rsidRPr="00894DBD" w:rsidRDefault="00894DBD" w:rsidP="005C7FD0">
            <w:pPr>
              <w:pBdr>
                <w:top w:val="single" w:sz="4" w:space="1" w:color="auto"/>
                <w:left w:val="single" w:sz="4" w:space="4" w:color="auto"/>
                <w:bottom w:val="single" w:sz="4" w:space="1" w:color="auto"/>
                <w:right w:val="single" w:sz="4" w:space="4" w:color="auto"/>
              </w:pBdr>
              <w:shd w:val="clear" w:color="auto" w:fill="E6E6E6"/>
              <w:jc w:val="center"/>
              <w:rPr>
                <w:b/>
                <w:sz w:val="28"/>
                <w:szCs w:val="28"/>
              </w:rPr>
            </w:pPr>
            <w:r w:rsidRPr="00894DBD">
              <w:rPr>
                <w:b/>
                <w:sz w:val="28"/>
                <w:szCs w:val="28"/>
              </w:rPr>
              <w:t>(powtórzenie postępowania na pakiety nr 6 i 16)</w:t>
            </w:r>
          </w:p>
          <w:p w14:paraId="5F44016A" w14:textId="77777777" w:rsidR="00D049E9" w:rsidRDefault="00D049E9" w:rsidP="00D049E9">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4DA81365" w14:textId="77777777" w:rsidR="00AD1F15" w:rsidRPr="00AD1F15" w:rsidRDefault="00AD1F15" w:rsidP="00D049E9">
            <w:pPr>
              <w:pBdr>
                <w:top w:val="single" w:sz="4" w:space="1" w:color="auto"/>
                <w:left w:val="single" w:sz="4" w:space="4" w:color="auto"/>
                <w:bottom w:val="single" w:sz="4" w:space="1" w:color="auto"/>
                <w:right w:val="single" w:sz="4" w:space="4" w:color="auto"/>
              </w:pBdr>
              <w:shd w:val="clear" w:color="auto" w:fill="E6E6E6"/>
              <w:jc w:val="center"/>
              <w:rPr>
                <w:b/>
                <w:sz w:val="32"/>
                <w:szCs w:val="32"/>
              </w:rPr>
            </w:pPr>
          </w:p>
          <w:p w14:paraId="09989051" w14:textId="0D1F45F1" w:rsidR="00D049E9" w:rsidRDefault="00BC0F0F" w:rsidP="00BC0F0F">
            <w:pPr>
              <w:pBdr>
                <w:top w:val="single" w:sz="4" w:space="1" w:color="auto"/>
                <w:left w:val="single" w:sz="4" w:space="4" w:color="auto"/>
                <w:bottom w:val="single" w:sz="4" w:space="1" w:color="auto"/>
                <w:right w:val="single" w:sz="4" w:space="4" w:color="auto"/>
              </w:pBdr>
              <w:shd w:val="clear" w:color="auto" w:fill="E6E6E6"/>
              <w:rPr>
                <w:sz w:val="32"/>
                <w:szCs w:val="32"/>
              </w:rPr>
            </w:pPr>
            <w:r>
              <w:rPr>
                <w:sz w:val="32"/>
                <w:szCs w:val="32"/>
              </w:rPr>
              <w:t xml:space="preserve">                                         </w:t>
            </w:r>
            <w:r w:rsidR="005C7FD0">
              <w:rPr>
                <w:sz w:val="32"/>
                <w:szCs w:val="32"/>
              </w:rPr>
              <w:t>CPV 33.60.00.00-6</w:t>
            </w:r>
          </w:p>
          <w:p w14:paraId="70FB8C9B" w14:textId="77777777" w:rsidR="00894DBD" w:rsidRDefault="00894DBD"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7A7EB051" w14:textId="77777777" w:rsidR="00894DBD" w:rsidRDefault="00894DBD"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3FA8630" w14:textId="77777777" w:rsidR="008F4F4F" w:rsidRPr="00764768"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7CFAC483" w14:textId="77777777" w:rsidR="008F4F4F" w:rsidRDefault="008F4F4F"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0EABF771" w14:textId="77777777" w:rsidR="00966A49" w:rsidRPr="0020081E" w:rsidRDefault="00966A49"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122A5F">
      <w:pPr>
        <w:pStyle w:val="pkt"/>
        <w:spacing w:before="0" w:after="40" w:line="276" w:lineRule="auto"/>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16DD3B1E" w:rsidR="00E37F70" w:rsidRPr="0020081E" w:rsidRDefault="004920B5"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03-709</w:t>
      </w:r>
      <w:r w:rsidR="00747E72">
        <w:rPr>
          <w:rFonts w:asciiTheme="minorHAnsi" w:hAnsiTheme="minorHAnsi" w:cs="Segoe UI"/>
          <w:sz w:val="22"/>
          <w:szCs w:val="22"/>
        </w:rPr>
        <w:t xml:space="preserve"> Warszawa, ul. Józefa Sierakowskiego 13</w:t>
      </w:r>
    </w:p>
    <w:p w14:paraId="5AB2BDE6" w14:textId="7D3871F3" w:rsidR="00E37F70" w:rsidRPr="0020081E" w:rsidRDefault="00437396" w:rsidP="00122A5F">
      <w:pPr>
        <w:tabs>
          <w:tab w:val="left" w:pos="540"/>
        </w:tabs>
        <w:spacing w:line="276" w:lineRule="auto"/>
        <w:rPr>
          <w:rFonts w:asciiTheme="minorHAnsi" w:hAnsiTheme="minorHAnsi" w:cs="Segoe UI"/>
          <w:sz w:val="22"/>
          <w:szCs w:val="22"/>
        </w:rPr>
      </w:pPr>
      <w:r>
        <w:rPr>
          <w:rFonts w:asciiTheme="minorHAnsi" w:hAnsiTheme="minorHAnsi" w:cs="Segoe UI"/>
          <w:sz w:val="22"/>
          <w:szCs w:val="22"/>
        </w:rPr>
        <w:t xml:space="preserve">Biuro Zamówień Publicznych - </w:t>
      </w:r>
      <w:r w:rsidR="0034755F">
        <w:rPr>
          <w:rFonts w:asciiTheme="minorHAnsi" w:hAnsiTheme="minorHAnsi" w:cs="Segoe UI"/>
          <w:sz w:val="22"/>
          <w:szCs w:val="22"/>
        </w:rPr>
        <w:t xml:space="preserve">tel. 22 </w:t>
      </w:r>
      <w:r w:rsidR="00747E72">
        <w:rPr>
          <w:rFonts w:asciiTheme="minorHAnsi" w:hAnsiTheme="minorHAnsi" w:cs="Segoe UI"/>
          <w:sz w:val="22"/>
          <w:szCs w:val="22"/>
        </w:rPr>
        <w:t>511 63 06</w:t>
      </w:r>
      <w:r w:rsidR="0034755F">
        <w:rPr>
          <w:rFonts w:asciiTheme="minorHAnsi" w:hAnsiTheme="minorHAnsi" w:cs="Segoe UI"/>
          <w:sz w:val="22"/>
          <w:szCs w:val="22"/>
        </w:rPr>
        <w:t xml:space="preserve">; </w:t>
      </w:r>
      <w:r w:rsidR="00F36D55">
        <w:rPr>
          <w:rFonts w:asciiTheme="minorHAnsi" w:hAnsiTheme="minorHAnsi" w:cs="Segoe UI"/>
          <w:sz w:val="22"/>
          <w:szCs w:val="22"/>
        </w:rPr>
        <w:t xml:space="preserve">fax 22 </w:t>
      </w:r>
      <w:r w:rsidR="00747E72">
        <w:rPr>
          <w:rFonts w:asciiTheme="minorHAnsi" w:hAnsiTheme="minorHAnsi" w:cs="Segoe UI"/>
          <w:sz w:val="22"/>
          <w:szCs w:val="22"/>
        </w:rPr>
        <w:t>511 63 16</w:t>
      </w:r>
    </w:p>
    <w:p w14:paraId="162C08C8" w14:textId="25496FB4"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B66E72">
        <w:rPr>
          <w:rFonts w:asciiTheme="minorHAnsi" w:hAnsiTheme="minorHAnsi" w:cs="Segoe UI"/>
          <w:sz w:val="22"/>
          <w:szCs w:val="22"/>
        </w:rPr>
        <w:t>7</w:t>
      </w:r>
      <w:r w:rsidR="00B66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00747E72">
        <w:rPr>
          <w:rFonts w:asciiTheme="minorHAnsi" w:hAnsiTheme="minorHAnsi" w:cs="Segoe UI"/>
          <w:sz w:val="22"/>
          <w:szCs w:val="22"/>
        </w:rPr>
        <w:t xml:space="preserve"> – 15</w:t>
      </w:r>
      <w:r w:rsidR="00B66E72">
        <w:rPr>
          <w:rFonts w:asciiTheme="minorHAnsi" w:hAnsiTheme="minorHAnsi" w:cs="Segoe UI"/>
          <w:sz w:val="22"/>
          <w:szCs w:val="22"/>
          <w:vertAlign w:val="superscript"/>
        </w:rPr>
        <w:t>0</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122A5F">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8"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122A5F">
      <w:pPr>
        <w:pStyle w:val="pkt"/>
        <w:spacing w:before="0" w:after="40" w:line="276" w:lineRule="auto"/>
        <w:ind w:left="360"/>
        <w:rPr>
          <w:rFonts w:asciiTheme="minorHAnsi" w:hAnsiTheme="minorHAnsi" w:cs="Segoe UI"/>
          <w:b/>
          <w:i/>
          <w:sz w:val="22"/>
          <w:szCs w:val="22"/>
        </w:rPr>
      </w:pPr>
    </w:p>
    <w:p w14:paraId="7399A9C3" w14:textId="58CA1EB6"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 </w:t>
      </w:r>
      <w:r w:rsidR="0051375D">
        <w:rPr>
          <w:rFonts w:asciiTheme="minorHAnsi" w:hAnsiTheme="minorHAnsi" w:cs="Segoe UI"/>
          <w:b/>
          <w:sz w:val="22"/>
          <w:szCs w:val="22"/>
        </w:rPr>
        <w:t>INFORMACJE OGÓLNE</w:t>
      </w:r>
    </w:p>
    <w:p w14:paraId="691293ED" w14:textId="519BC5DC" w:rsidR="00E37F70" w:rsidRDefault="00E37F70" w:rsidP="00122A5F">
      <w:pPr>
        <w:pStyle w:val="pkt"/>
        <w:numPr>
          <w:ilvl w:val="0"/>
          <w:numId w:val="16"/>
        </w:numPr>
        <w:tabs>
          <w:tab w:val="clear" w:pos="519"/>
          <w:tab w:val="num" w:pos="426"/>
        </w:tabs>
        <w:spacing w:before="0" w:after="120" w:line="276" w:lineRule="auto"/>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30E8FA65" w14:textId="77777777" w:rsidR="00315BCF" w:rsidRPr="0020081E" w:rsidRDefault="00315BCF" w:rsidP="00122A5F">
      <w:pPr>
        <w:pStyle w:val="pkt"/>
        <w:numPr>
          <w:ilvl w:val="0"/>
          <w:numId w:val="16"/>
        </w:numPr>
        <w:tabs>
          <w:tab w:val="clear" w:pos="519"/>
          <w:tab w:val="num" w:pos="426"/>
        </w:tabs>
        <w:spacing w:before="0" w:after="0" w:line="276" w:lineRule="auto"/>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0B40DAD2" w14:textId="45A6ACDC" w:rsidR="000842C1" w:rsidRPr="00B06D03" w:rsidRDefault="000842C1" w:rsidP="00122A5F">
      <w:pPr>
        <w:numPr>
          <w:ilvl w:val="0"/>
          <w:numId w:val="16"/>
        </w:numPr>
        <w:tabs>
          <w:tab w:val="clear" w:pos="519"/>
          <w:tab w:val="num" w:pos="426"/>
          <w:tab w:val="num" w:pos="567"/>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 xml:space="preserve">Postępowanie prowadzone będzie na elektronicznej Platformie Zakupowej </w:t>
      </w:r>
      <w:r>
        <w:rPr>
          <w:rFonts w:asciiTheme="minorHAnsi" w:hAnsiTheme="minorHAnsi" w:cstheme="majorHAnsi"/>
          <w:sz w:val="22"/>
          <w:szCs w:val="22"/>
          <w:lang w:eastAsia="en-US"/>
        </w:rPr>
        <w:t>Zamawiającego</w:t>
      </w:r>
      <w:r w:rsidR="00437396">
        <w:rPr>
          <w:rFonts w:asciiTheme="minorHAnsi" w:hAnsiTheme="minorHAnsi" w:cstheme="majorHAnsi"/>
          <w:sz w:val="22"/>
          <w:szCs w:val="22"/>
          <w:lang w:eastAsia="en-US"/>
        </w:rPr>
        <w:t xml:space="preserve"> do</w:t>
      </w:r>
      <w:r>
        <w:rPr>
          <w:rFonts w:asciiTheme="minorHAnsi" w:hAnsiTheme="minorHAnsi" w:cstheme="majorHAnsi"/>
          <w:sz w:val="22"/>
          <w:szCs w:val="22"/>
          <w:lang w:eastAsia="en-US"/>
        </w:rPr>
        <w:t>stępnej pod adresem https://spkso</w:t>
      </w:r>
      <w:r w:rsidRPr="00B06D03">
        <w:rPr>
          <w:rFonts w:asciiTheme="minorHAnsi" w:hAnsiTheme="minorHAnsi" w:cstheme="majorHAnsi"/>
          <w:sz w:val="22"/>
          <w:szCs w:val="22"/>
          <w:lang w:eastAsia="en-US"/>
        </w:rPr>
        <w:t>.eb2b.com.pl</w:t>
      </w:r>
    </w:p>
    <w:p w14:paraId="52176315" w14:textId="38AC6F12" w:rsidR="000842C1" w:rsidRPr="00B06D03" w:rsidRDefault="000842C1" w:rsidP="00122A5F">
      <w:pPr>
        <w:numPr>
          <w:ilvl w:val="0"/>
          <w:numId w:val="16"/>
        </w:numPr>
        <w:tabs>
          <w:tab w:val="num" w:pos="426"/>
          <w:tab w:val="left" w:pos="70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Ogłoszenie o zamówie</w:t>
      </w:r>
      <w:r>
        <w:rPr>
          <w:rFonts w:asciiTheme="minorHAnsi" w:hAnsiTheme="minorHAnsi" w:cstheme="majorHAnsi"/>
          <w:sz w:val="22"/>
          <w:szCs w:val="22"/>
          <w:lang w:eastAsia="en-US"/>
        </w:rPr>
        <w:t>niu zostanie</w:t>
      </w:r>
      <w:r w:rsidRPr="00B06D03">
        <w:rPr>
          <w:rFonts w:asciiTheme="minorHAnsi" w:hAnsiTheme="minorHAnsi" w:cstheme="majorHAnsi"/>
          <w:sz w:val="22"/>
          <w:szCs w:val="22"/>
          <w:lang w:eastAsia="en-US"/>
        </w:rPr>
        <w:t xml:space="preserve"> opub</w:t>
      </w:r>
      <w:r w:rsidR="00AD4B57">
        <w:rPr>
          <w:rFonts w:asciiTheme="minorHAnsi" w:hAnsiTheme="minorHAnsi" w:cstheme="majorHAnsi"/>
          <w:sz w:val="22"/>
          <w:szCs w:val="22"/>
          <w:lang w:eastAsia="en-US"/>
        </w:rPr>
        <w:t>likowane w Biuletynie Zamówień Publicznych</w:t>
      </w:r>
      <w:r w:rsidR="00CA26C7">
        <w:rPr>
          <w:rFonts w:asciiTheme="minorHAnsi" w:hAnsiTheme="minorHAnsi" w:cstheme="majorHAnsi"/>
          <w:sz w:val="22"/>
          <w:szCs w:val="22"/>
          <w:lang w:eastAsia="en-US"/>
        </w:rPr>
        <w:t xml:space="preserve"> oraz </w:t>
      </w:r>
      <w:r w:rsidRPr="00B06D03">
        <w:rPr>
          <w:rFonts w:asciiTheme="minorHAnsi" w:hAnsiTheme="minorHAnsi" w:cstheme="majorHAnsi"/>
          <w:sz w:val="22"/>
          <w:szCs w:val="22"/>
          <w:lang w:eastAsia="en-US"/>
        </w:rPr>
        <w:t xml:space="preserve">zamieszczone w miejscu publicznie dostępnym w siedzibie Zamawiającego i umieszczone na stronie </w:t>
      </w:r>
      <w:bookmarkStart w:id="0" w:name="_Hlt47432584"/>
      <w:r w:rsidRPr="00B06D03">
        <w:rPr>
          <w:rFonts w:asciiTheme="minorHAnsi" w:hAnsiTheme="minorHAnsi" w:cstheme="majorHAnsi"/>
          <w:sz w:val="22"/>
          <w:szCs w:val="22"/>
          <w:lang w:eastAsia="en-US"/>
        </w:rPr>
        <w:t xml:space="preserve">internetowej Zamawiającego: </w:t>
      </w:r>
      <w:bookmarkEnd w:id="0"/>
      <w:r w:rsidRPr="00B06D03">
        <w:rPr>
          <w:rFonts w:asciiTheme="minorHAnsi" w:hAnsiTheme="minorHAnsi" w:cstheme="majorHAnsi"/>
          <w:sz w:val="22"/>
          <w:szCs w:val="22"/>
          <w:lang w:eastAsia="en-US"/>
        </w:rPr>
        <w:t xml:space="preserve">www.spkso.waw.pl </w:t>
      </w:r>
      <w:r>
        <w:rPr>
          <w:rFonts w:asciiTheme="minorHAnsi" w:hAnsiTheme="minorHAnsi" w:cstheme="majorHAnsi"/>
          <w:sz w:val="22"/>
          <w:szCs w:val="22"/>
          <w:lang w:eastAsia="en-US"/>
        </w:rPr>
        <w:t xml:space="preserve">oraz na </w:t>
      </w:r>
      <w:r w:rsidRPr="00605E13">
        <w:rPr>
          <w:rFonts w:asciiTheme="minorHAnsi" w:hAnsiTheme="minorHAnsi" w:cstheme="majorHAnsi"/>
          <w:sz w:val="22"/>
          <w:szCs w:val="22"/>
          <w:lang w:eastAsia="en-US"/>
        </w:rPr>
        <w:t>Platformie Zakupowej</w:t>
      </w:r>
      <w:r>
        <w:rPr>
          <w:rFonts w:asciiTheme="minorHAnsi" w:hAnsiTheme="minorHAnsi" w:cstheme="majorHAnsi"/>
          <w:sz w:val="22"/>
          <w:szCs w:val="22"/>
          <w:lang w:eastAsia="en-US"/>
        </w:rPr>
        <w:t>.</w:t>
      </w:r>
    </w:p>
    <w:p w14:paraId="664110B1" w14:textId="77777777" w:rsidR="000842C1" w:rsidRPr="00B06D03" w:rsidRDefault="000842C1" w:rsidP="00122A5F">
      <w:pPr>
        <w:numPr>
          <w:ilvl w:val="0"/>
          <w:numId w:val="16"/>
        </w:numPr>
        <w:tabs>
          <w:tab w:val="num" w:pos="426"/>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Postępowanie prowadzone jest w języku polskim.</w:t>
      </w:r>
    </w:p>
    <w:p w14:paraId="5CC1D856" w14:textId="77777777"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rPr>
        <w:t>Zamawiający nie przewiduje zawarcia umowy ramowej.</w:t>
      </w:r>
    </w:p>
    <w:p w14:paraId="13953323" w14:textId="30DDB194"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Rozliczenia pomiędzy Zamawiającym, a wykonawcą będ</w:t>
      </w:r>
      <w:r w:rsidR="00437396">
        <w:rPr>
          <w:rFonts w:asciiTheme="minorHAnsi" w:hAnsiTheme="minorHAnsi" w:cstheme="majorHAnsi"/>
          <w:sz w:val="22"/>
          <w:szCs w:val="22"/>
          <w:lang w:eastAsia="en-US"/>
        </w:rPr>
        <w:t xml:space="preserve">ą prowadzone w PLN. Zamawiający </w:t>
      </w:r>
      <w:r w:rsidRPr="00B06D03">
        <w:rPr>
          <w:rFonts w:asciiTheme="minorHAnsi" w:hAnsiTheme="minorHAnsi" w:cstheme="majorHAnsi"/>
          <w:sz w:val="22"/>
          <w:szCs w:val="22"/>
          <w:lang w:eastAsia="en-US"/>
        </w:rPr>
        <w:t>nie przewiduje rozliczania w walutach obcych.</w:t>
      </w:r>
    </w:p>
    <w:p w14:paraId="5DD77BA9" w14:textId="77777777" w:rsidR="000842C1" w:rsidRPr="00B06D03" w:rsidRDefault="000842C1" w:rsidP="00122A5F">
      <w:pPr>
        <w:numPr>
          <w:ilvl w:val="0"/>
          <w:numId w:val="16"/>
        </w:numPr>
        <w:tabs>
          <w:tab w:val="num" w:pos="426"/>
          <w:tab w:val="left" w:pos="8789"/>
        </w:tabs>
        <w:spacing w:before="120" w:after="120" w:line="276" w:lineRule="auto"/>
        <w:jc w:val="both"/>
        <w:rPr>
          <w:rFonts w:asciiTheme="minorHAnsi" w:hAnsiTheme="minorHAnsi" w:cstheme="majorHAnsi"/>
          <w:sz w:val="22"/>
          <w:szCs w:val="22"/>
          <w:lang w:eastAsia="en-US"/>
        </w:rPr>
      </w:pPr>
      <w:r w:rsidRPr="00B06D03">
        <w:rPr>
          <w:rFonts w:asciiTheme="minorHAnsi" w:hAnsiTheme="minorHAnsi" w:cstheme="majorHAnsi"/>
          <w:sz w:val="22"/>
          <w:szCs w:val="22"/>
          <w:lang w:eastAsia="en-US"/>
        </w:rPr>
        <w:t>Zamawiający nie przewiduje aukcji elektronicznej.</w:t>
      </w:r>
    </w:p>
    <w:p w14:paraId="08C1CF21" w14:textId="77777777" w:rsidR="00E37F70" w:rsidRPr="0020081E" w:rsidRDefault="00E37F70" w:rsidP="00122A5F">
      <w:pPr>
        <w:pStyle w:val="pkt"/>
        <w:numPr>
          <w:ilvl w:val="0"/>
          <w:numId w:val="16"/>
        </w:numPr>
        <w:tabs>
          <w:tab w:val="clear" w:pos="519"/>
          <w:tab w:val="num" w:pos="426"/>
        </w:tabs>
        <w:spacing w:before="0" w:after="120" w:line="276" w:lineRule="auto"/>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5403BC9E" w14:textId="759AB55E" w:rsidR="0015214F" w:rsidRPr="0015214F" w:rsidRDefault="0015214F" w:rsidP="00122A5F">
      <w:pPr>
        <w:pStyle w:val="Akapitzlist"/>
        <w:numPr>
          <w:ilvl w:val="0"/>
          <w:numId w:val="16"/>
        </w:numPr>
        <w:spacing w:line="276" w:lineRule="auto"/>
        <w:jc w:val="both"/>
        <w:rPr>
          <w:rFonts w:asciiTheme="minorHAnsi" w:hAnsiTheme="minorHAnsi"/>
          <w:bCs/>
          <w:sz w:val="22"/>
          <w:szCs w:val="22"/>
        </w:rPr>
      </w:pPr>
      <w:r w:rsidRPr="0015214F">
        <w:rPr>
          <w:rFonts w:asciiTheme="minorHAnsi" w:hAnsiTheme="minorHAnsi"/>
          <w:bCs/>
          <w:sz w:val="22"/>
          <w:szCs w:val="22"/>
        </w:rPr>
        <w:t xml:space="preserve">Na podstawie art. 24 aa ust.1 ustawy PZP Zamawiający najpierw dokona oceny ofert, a  </w:t>
      </w:r>
    </w:p>
    <w:p w14:paraId="2E67DA48" w14:textId="6D2ACF68" w:rsidR="0015214F" w:rsidRPr="0015214F" w:rsidRDefault="0015214F" w:rsidP="00122A5F">
      <w:pPr>
        <w:pStyle w:val="Akapitzlist"/>
        <w:spacing w:line="276" w:lineRule="auto"/>
        <w:ind w:left="519"/>
        <w:jc w:val="both"/>
        <w:rPr>
          <w:rFonts w:asciiTheme="minorHAnsi" w:hAnsiTheme="minorHAnsi"/>
          <w:bCs/>
          <w:sz w:val="22"/>
          <w:szCs w:val="22"/>
        </w:rPr>
      </w:pPr>
      <w:r w:rsidRPr="0015214F">
        <w:rPr>
          <w:rFonts w:asciiTheme="minorHAnsi" w:hAnsiTheme="minorHAnsi"/>
          <w:bCs/>
          <w:sz w:val="22"/>
          <w:szCs w:val="22"/>
        </w:rPr>
        <w:t xml:space="preserve">następnie zbada, czy Wykonawca, którego oferta zostanie oceniona jako najkorzystniejsza,  </w:t>
      </w:r>
    </w:p>
    <w:p w14:paraId="612DD0AC" w14:textId="4FC191F9" w:rsidR="0015214F" w:rsidRPr="0015214F" w:rsidRDefault="0015214F" w:rsidP="00122A5F">
      <w:pPr>
        <w:pStyle w:val="Akapitzlist"/>
        <w:spacing w:after="120" w:line="276" w:lineRule="auto"/>
        <w:ind w:left="519"/>
        <w:jc w:val="both"/>
        <w:rPr>
          <w:rFonts w:asciiTheme="minorHAnsi" w:hAnsiTheme="minorHAnsi" w:cs="Segoe UI"/>
          <w:sz w:val="22"/>
          <w:szCs w:val="22"/>
        </w:rPr>
      </w:pPr>
      <w:r w:rsidRPr="0015214F">
        <w:rPr>
          <w:rFonts w:asciiTheme="minorHAnsi" w:hAnsiTheme="minorHAnsi"/>
          <w:bCs/>
          <w:sz w:val="22"/>
          <w:szCs w:val="22"/>
        </w:rPr>
        <w:t>nie podlega wykluczeniu oraz spełnia warunki udziału w postępowaniu.</w:t>
      </w:r>
    </w:p>
    <w:p w14:paraId="26442137" w14:textId="77777777" w:rsidR="00BD11A4" w:rsidRPr="0020081E" w:rsidRDefault="00BD11A4" w:rsidP="00122A5F">
      <w:pPr>
        <w:pStyle w:val="pkt"/>
        <w:spacing w:before="0" w:after="40" w:line="276" w:lineRule="auto"/>
        <w:ind w:left="0" w:firstLine="0"/>
        <w:rPr>
          <w:rFonts w:asciiTheme="minorHAnsi" w:hAnsiTheme="minorHAnsi" w:cs="Segoe UI"/>
          <w:sz w:val="22"/>
          <w:szCs w:val="22"/>
        </w:rPr>
      </w:pPr>
    </w:p>
    <w:p w14:paraId="78D59E70" w14:textId="3FD99C42" w:rsidR="00E37F70" w:rsidRPr="0020081E" w:rsidRDefault="00074EA1" w:rsidP="00122A5F">
      <w:pPr>
        <w:pStyle w:val="pkt"/>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32C34DFD" w14:textId="77777777" w:rsidR="004920B5" w:rsidRPr="0080489A" w:rsidRDefault="004920B5" w:rsidP="00122A5F">
      <w:pPr>
        <w:pStyle w:val="Tekstpodstawowywcity"/>
        <w:spacing w:after="0" w:line="276" w:lineRule="auto"/>
        <w:ind w:left="0" w:hanging="142"/>
        <w:jc w:val="both"/>
        <w:rPr>
          <w:rFonts w:asciiTheme="minorHAnsi" w:hAnsiTheme="minorHAnsi" w:cs="Tahoma"/>
          <w:sz w:val="22"/>
          <w:szCs w:val="22"/>
        </w:rPr>
      </w:pPr>
      <w:r w:rsidRPr="0080489A">
        <w:rPr>
          <w:rFonts w:asciiTheme="minorHAnsi" w:hAnsiTheme="minorHAnsi" w:cs="Tahoma"/>
          <w:bCs/>
          <w:sz w:val="22"/>
          <w:szCs w:val="22"/>
        </w:rPr>
        <w:t>1.</w:t>
      </w:r>
      <w:r w:rsidRPr="0080489A">
        <w:rPr>
          <w:rFonts w:asciiTheme="minorHAnsi" w:hAnsiTheme="minorHAnsi" w:cs="Tahoma"/>
          <w:sz w:val="22"/>
          <w:szCs w:val="22"/>
        </w:rPr>
        <w:t xml:space="preserve"> Przedmiotem zamówienia jest </w:t>
      </w:r>
      <w:r w:rsidRPr="0080489A">
        <w:rPr>
          <w:rFonts w:asciiTheme="minorHAnsi" w:hAnsiTheme="minorHAnsi" w:cs="Tahoma"/>
          <w:bCs/>
          <w:sz w:val="22"/>
          <w:szCs w:val="22"/>
        </w:rPr>
        <w:t xml:space="preserve">dostawa leków do Działu Farmacji Szpitalnej </w:t>
      </w:r>
      <w:r w:rsidRPr="0080489A">
        <w:rPr>
          <w:rFonts w:asciiTheme="minorHAnsi" w:hAnsiTheme="minorHAnsi" w:cs="Tahoma"/>
          <w:sz w:val="22"/>
          <w:szCs w:val="22"/>
        </w:rPr>
        <w:t xml:space="preserve">mieszczącego się w  </w:t>
      </w:r>
    </w:p>
    <w:p w14:paraId="0993B569" w14:textId="77777777" w:rsidR="004920B5" w:rsidRPr="0080489A" w:rsidRDefault="004920B5" w:rsidP="00122A5F">
      <w:pPr>
        <w:pStyle w:val="Tekstpodstawowywcity"/>
        <w:spacing w:after="0" w:line="276" w:lineRule="auto"/>
        <w:ind w:left="0" w:hanging="142"/>
        <w:jc w:val="both"/>
        <w:rPr>
          <w:rFonts w:asciiTheme="minorHAnsi" w:hAnsiTheme="minorHAnsi" w:cs="Tahoma"/>
          <w:bCs/>
          <w:sz w:val="22"/>
          <w:szCs w:val="22"/>
        </w:rPr>
      </w:pPr>
      <w:r w:rsidRPr="0080489A">
        <w:rPr>
          <w:rFonts w:asciiTheme="minorHAnsi" w:hAnsiTheme="minorHAnsi" w:cs="Tahoma"/>
          <w:sz w:val="22"/>
          <w:szCs w:val="22"/>
        </w:rPr>
        <w:t xml:space="preserve">     Samodzielnym </w:t>
      </w:r>
      <w:r w:rsidRPr="0080489A">
        <w:rPr>
          <w:rFonts w:asciiTheme="minorHAnsi" w:hAnsiTheme="minorHAnsi" w:cs="Tahoma"/>
          <w:bCs/>
          <w:sz w:val="22"/>
          <w:szCs w:val="22"/>
        </w:rPr>
        <w:t xml:space="preserve">Publicznym Klinicznym Szpitalu Okulistycznym w Warszawie przy ul. Józefa  </w:t>
      </w:r>
    </w:p>
    <w:p w14:paraId="02A3301A" w14:textId="77777777" w:rsidR="004920B5" w:rsidRPr="0080489A" w:rsidRDefault="004920B5" w:rsidP="00122A5F">
      <w:pPr>
        <w:pStyle w:val="Tekstpodstawowywcity"/>
        <w:spacing w:after="0" w:line="276" w:lineRule="auto"/>
        <w:ind w:left="0" w:hanging="142"/>
        <w:rPr>
          <w:rFonts w:asciiTheme="minorHAnsi" w:hAnsiTheme="minorHAnsi" w:cs="Tahoma"/>
          <w:bCs/>
          <w:sz w:val="22"/>
          <w:szCs w:val="22"/>
        </w:rPr>
      </w:pPr>
      <w:r w:rsidRPr="0080489A">
        <w:rPr>
          <w:rFonts w:asciiTheme="minorHAnsi" w:hAnsiTheme="minorHAnsi" w:cs="Tahoma"/>
          <w:bCs/>
          <w:sz w:val="22"/>
          <w:szCs w:val="22"/>
        </w:rPr>
        <w:t xml:space="preserve">     Sierakowskiego 13.  Szczegółową specyfikację leków będących przedmiotem zamówienia  </w:t>
      </w:r>
    </w:p>
    <w:p w14:paraId="7B573233" w14:textId="77777777" w:rsidR="003C72A3" w:rsidRDefault="004920B5" w:rsidP="003C72A3">
      <w:pPr>
        <w:pStyle w:val="Tekstpodstawowywcity"/>
        <w:spacing w:line="276" w:lineRule="auto"/>
        <w:ind w:left="0" w:hanging="142"/>
        <w:rPr>
          <w:rFonts w:asciiTheme="minorHAnsi" w:hAnsiTheme="minorHAnsi" w:cs="Tahoma"/>
          <w:bCs/>
          <w:sz w:val="22"/>
          <w:szCs w:val="22"/>
        </w:rPr>
      </w:pPr>
      <w:r w:rsidRPr="0080489A">
        <w:rPr>
          <w:rFonts w:asciiTheme="minorHAnsi" w:hAnsiTheme="minorHAnsi" w:cs="Tahoma"/>
          <w:bCs/>
          <w:sz w:val="22"/>
          <w:szCs w:val="22"/>
        </w:rPr>
        <w:t xml:space="preserve">     zawiera formularz asortymentowo - cenowy stanowiący </w:t>
      </w:r>
      <w:r w:rsidRPr="0080489A">
        <w:rPr>
          <w:rFonts w:asciiTheme="minorHAnsi" w:hAnsiTheme="minorHAnsi" w:cs="Tahoma"/>
          <w:sz w:val="22"/>
          <w:szCs w:val="22"/>
        </w:rPr>
        <w:t>załącznik nr 1</w:t>
      </w:r>
      <w:r w:rsidRPr="0080489A">
        <w:rPr>
          <w:rFonts w:asciiTheme="minorHAnsi" w:hAnsiTheme="minorHAnsi" w:cs="Tahoma"/>
          <w:bCs/>
          <w:sz w:val="22"/>
          <w:szCs w:val="22"/>
        </w:rPr>
        <w:t xml:space="preserve"> do SIWZ.</w:t>
      </w:r>
    </w:p>
    <w:p w14:paraId="7D4666F8" w14:textId="5B2DB793" w:rsidR="00315BCF" w:rsidRPr="003C72A3" w:rsidRDefault="00F246F8" w:rsidP="003C72A3">
      <w:pPr>
        <w:pStyle w:val="Tekstpodstawowywcity"/>
        <w:spacing w:line="276" w:lineRule="auto"/>
        <w:ind w:left="0" w:hanging="142"/>
        <w:rPr>
          <w:rFonts w:asciiTheme="minorHAnsi" w:hAnsiTheme="minorHAnsi" w:cs="Tahoma"/>
          <w:bCs/>
          <w:sz w:val="22"/>
          <w:szCs w:val="22"/>
        </w:rPr>
      </w:pPr>
      <w:r>
        <w:rPr>
          <w:rFonts w:asciiTheme="minorHAnsi" w:hAnsiTheme="minorHAnsi" w:cstheme="majorHAnsi"/>
          <w:sz w:val="22"/>
          <w:szCs w:val="22"/>
          <w:lang w:eastAsia="en-US"/>
        </w:rPr>
        <w:t xml:space="preserve">2. </w:t>
      </w:r>
      <w:r w:rsidR="00315BCF" w:rsidRPr="00F246F8">
        <w:rPr>
          <w:rFonts w:asciiTheme="minorHAnsi" w:hAnsiTheme="minorHAnsi" w:cstheme="majorHAnsi"/>
          <w:sz w:val="22"/>
          <w:szCs w:val="22"/>
          <w:lang w:eastAsia="en-US"/>
        </w:rPr>
        <w:t>Zamawiający dopuszcza składanie ofert częściowych w ramach niżej wymienionych pakietów</w:t>
      </w:r>
    </w:p>
    <w:p w14:paraId="10E934B4" w14:textId="353CA983" w:rsidR="00315BCF" w:rsidRDefault="00894DBD"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pakiet nr 1 – Leki ogólne</w:t>
      </w:r>
    </w:p>
    <w:p w14:paraId="5D979390" w14:textId="74834E47" w:rsidR="00315BCF" w:rsidRDefault="00894DBD" w:rsidP="00122A5F">
      <w:pPr>
        <w:pStyle w:val="Akapitzlist"/>
        <w:numPr>
          <w:ilvl w:val="0"/>
          <w:numId w:val="60"/>
        </w:numPr>
        <w:tabs>
          <w:tab w:val="num" w:pos="426"/>
        </w:tabs>
        <w:spacing w:line="276" w:lineRule="auto"/>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pakiet nr 2 – Leki oczne - </w:t>
      </w:r>
      <w:proofErr w:type="spellStart"/>
      <w:r>
        <w:rPr>
          <w:rFonts w:asciiTheme="minorHAnsi" w:hAnsiTheme="minorHAnsi" w:cstheme="majorHAnsi"/>
          <w:sz w:val="22"/>
          <w:szCs w:val="22"/>
          <w:lang w:eastAsia="en-US"/>
        </w:rPr>
        <w:t>Carbachol</w:t>
      </w:r>
      <w:proofErr w:type="spellEnd"/>
    </w:p>
    <w:p w14:paraId="5FE65956" w14:textId="6C5EE7DC" w:rsidR="004920B5" w:rsidRPr="0080489A" w:rsidRDefault="00894DBD" w:rsidP="003C72A3">
      <w:pPr>
        <w:pStyle w:val="Tekstpodstawowywcity"/>
        <w:spacing w:line="276" w:lineRule="auto"/>
        <w:ind w:left="0" w:hanging="142"/>
        <w:rPr>
          <w:rFonts w:asciiTheme="minorHAnsi" w:hAnsiTheme="minorHAnsi" w:cs="Tahoma"/>
          <w:sz w:val="22"/>
          <w:szCs w:val="22"/>
          <w:u w:val="single"/>
        </w:rPr>
      </w:pPr>
      <w:r>
        <w:rPr>
          <w:rFonts w:asciiTheme="minorHAnsi" w:hAnsiTheme="minorHAnsi" w:cs="Tahoma"/>
          <w:sz w:val="22"/>
          <w:szCs w:val="22"/>
          <w:lang w:val="de-DE"/>
        </w:rPr>
        <w:t xml:space="preserve"> </w:t>
      </w:r>
      <w:r w:rsidR="004920B5" w:rsidRPr="0080489A">
        <w:rPr>
          <w:rFonts w:asciiTheme="minorHAnsi" w:hAnsiTheme="minorHAnsi" w:cs="Tahoma"/>
          <w:sz w:val="22"/>
          <w:szCs w:val="22"/>
          <w:lang w:val="de-DE"/>
        </w:rPr>
        <w:t xml:space="preserve">    </w:t>
      </w:r>
      <w:r w:rsidR="004920B5" w:rsidRPr="0080489A">
        <w:rPr>
          <w:rFonts w:asciiTheme="minorHAnsi" w:hAnsiTheme="minorHAnsi" w:cs="Tahoma"/>
          <w:sz w:val="22"/>
          <w:szCs w:val="22"/>
          <w:u w:val="single"/>
        </w:rPr>
        <w:t>Rozpatrywane będą tylko oferty kompletne w odniesieniu do poszczególnych pakietów.</w:t>
      </w:r>
    </w:p>
    <w:p w14:paraId="22FE238B" w14:textId="77777777" w:rsidR="004920B5" w:rsidRPr="0080489A" w:rsidRDefault="004920B5" w:rsidP="00122A5F">
      <w:pPr>
        <w:pStyle w:val="Tekstpodstawowywcity"/>
        <w:spacing w:line="276" w:lineRule="auto"/>
        <w:ind w:left="0" w:hanging="142"/>
        <w:rPr>
          <w:rFonts w:asciiTheme="minorHAnsi" w:hAnsiTheme="minorHAnsi" w:cs="Tahoma"/>
          <w:sz w:val="22"/>
          <w:szCs w:val="22"/>
        </w:rPr>
      </w:pPr>
      <w:r w:rsidRPr="0080489A">
        <w:rPr>
          <w:rFonts w:asciiTheme="minorHAnsi" w:hAnsiTheme="minorHAnsi" w:cs="Tahoma"/>
          <w:sz w:val="22"/>
          <w:szCs w:val="22"/>
        </w:rPr>
        <w:t>3. Zamawiający nie dopuszcza składania ofert wariantowych.</w:t>
      </w:r>
    </w:p>
    <w:p w14:paraId="388B89D2" w14:textId="7404817B" w:rsidR="004920B5" w:rsidRDefault="004920B5" w:rsidP="00122A5F">
      <w:pPr>
        <w:pStyle w:val="Tekstpodstawowywcity"/>
        <w:spacing w:line="276" w:lineRule="auto"/>
        <w:ind w:left="0" w:hanging="142"/>
        <w:rPr>
          <w:rFonts w:asciiTheme="minorHAnsi" w:hAnsiTheme="minorHAnsi" w:cs="Tahoma"/>
          <w:sz w:val="22"/>
          <w:szCs w:val="22"/>
        </w:rPr>
      </w:pPr>
      <w:r w:rsidRPr="0080489A">
        <w:rPr>
          <w:rFonts w:asciiTheme="minorHAnsi" w:hAnsiTheme="minorHAnsi" w:cs="Tahoma"/>
          <w:sz w:val="22"/>
          <w:szCs w:val="22"/>
        </w:rPr>
        <w:lastRenderedPageBreak/>
        <w:t>4. Wykonawca zobowiązany będzie do wpisania w formularzu asortymentowo-cenowym nazwy</w:t>
      </w:r>
      <w:r w:rsidR="00315BCF">
        <w:rPr>
          <w:rFonts w:asciiTheme="minorHAnsi" w:hAnsiTheme="minorHAnsi" w:cs="Tahoma"/>
          <w:sz w:val="22"/>
          <w:szCs w:val="22"/>
        </w:rPr>
        <w:t xml:space="preserve">, postaci i dawki </w:t>
      </w:r>
      <w:r w:rsidRPr="0080489A">
        <w:rPr>
          <w:rFonts w:asciiTheme="minorHAnsi" w:hAnsiTheme="minorHAnsi" w:cs="Tahoma"/>
          <w:sz w:val="22"/>
          <w:szCs w:val="22"/>
        </w:rPr>
        <w:t xml:space="preserve">produktu oferowanego oraz wielkości jednostkowego opakowania a także łączną ilość opakowań o ile wielkość opakowania produktu oferowanego </w:t>
      </w:r>
      <w:r w:rsidR="00FB4E56">
        <w:rPr>
          <w:rFonts w:asciiTheme="minorHAnsi" w:hAnsiTheme="minorHAnsi" w:cs="Tahoma"/>
          <w:sz w:val="22"/>
          <w:szCs w:val="22"/>
        </w:rPr>
        <w:t>.</w:t>
      </w:r>
    </w:p>
    <w:p w14:paraId="1347BE9F" w14:textId="77777777" w:rsidR="00FD24C5" w:rsidRDefault="004920B5" w:rsidP="00122A5F">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Pr="00B66E72">
        <w:rPr>
          <w:rFonts w:asciiTheme="minorHAnsi" w:hAnsiTheme="minorHAnsi" w:cs="Tahoma"/>
          <w:bCs/>
          <w:i/>
          <w:sz w:val="20"/>
          <w:szCs w:val="20"/>
          <w:u w:val="single"/>
        </w:rPr>
        <w:t>Uwaga</w:t>
      </w:r>
      <w:r w:rsidRPr="00B66E72">
        <w:rPr>
          <w:rFonts w:asciiTheme="minorHAnsi" w:hAnsiTheme="minorHAnsi" w:cs="Tahoma"/>
          <w:i/>
          <w:sz w:val="20"/>
          <w:szCs w:val="20"/>
          <w:u w:val="single"/>
        </w:rPr>
        <w:t xml:space="preserve"> - W przypadku gdy produkt oferowany nie jest dostępny w takich opakowaniach </w:t>
      </w:r>
      <w:r w:rsidRPr="00B66E72">
        <w:rPr>
          <w:rFonts w:asciiTheme="minorHAnsi" w:hAnsiTheme="minorHAnsi" w:cs="Tahoma"/>
          <w:i/>
          <w:sz w:val="20"/>
          <w:szCs w:val="20"/>
        </w:rPr>
        <w:t xml:space="preserve"> </w:t>
      </w:r>
      <w:r w:rsidRPr="00B66E72">
        <w:rPr>
          <w:rFonts w:asciiTheme="minorHAnsi" w:hAnsiTheme="minorHAnsi" w:cs="Tahoma"/>
          <w:i/>
          <w:sz w:val="20"/>
          <w:szCs w:val="20"/>
          <w:u w:val="single"/>
        </w:rPr>
        <w:t>jak</w:t>
      </w:r>
      <w:r w:rsidR="00FD24C5">
        <w:rPr>
          <w:rFonts w:asciiTheme="minorHAnsi" w:hAnsiTheme="minorHAnsi" w:cs="Tahoma"/>
          <w:i/>
          <w:sz w:val="20"/>
          <w:szCs w:val="20"/>
          <w:u w:val="single"/>
        </w:rPr>
        <w:t xml:space="preserve"> </w:t>
      </w:r>
      <w:r w:rsidRPr="00B66E72">
        <w:rPr>
          <w:rFonts w:asciiTheme="minorHAnsi" w:hAnsiTheme="minorHAnsi" w:cs="Tahoma"/>
          <w:i/>
          <w:sz w:val="20"/>
          <w:szCs w:val="20"/>
          <w:u w:val="single"/>
        </w:rPr>
        <w:t xml:space="preserve">wskazane </w:t>
      </w:r>
    </w:p>
    <w:p w14:paraId="35198EBD" w14:textId="77777777" w:rsidR="000C55D2" w:rsidRDefault="00FD24C5" w:rsidP="00122A5F">
      <w:pPr>
        <w:pStyle w:val="Tekstpodstawowywcity"/>
        <w:spacing w:after="0" w:line="276" w:lineRule="auto"/>
        <w:ind w:left="0" w:hanging="142"/>
        <w:rPr>
          <w:rFonts w:asciiTheme="minorHAnsi" w:hAnsiTheme="minorHAnsi" w:cs="Tahoma"/>
          <w:i/>
          <w:sz w:val="20"/>
          <w:szCs w:val="20"/>
        </w:rPr>
      </w:pPr>
      <w:r w:rsidRPr="00FD24C5">
        <w:rPr>
          <w:rFonts w:asciiTheme="minorHAnsi" w:hAnsiTheme="minorHAnsi" w:cs="Tahoma"/>
          <w:i/>
          <w:sz w:val="20"/>
          <w:szCs w:val="20"/>
        </w:rPr>
        <w:t xml:space="preserve">    </w:t>
      </w:r>
      <w:r w:rsidR="004920B5" w:rsidRPr="00B66E72">
        <w:rPr>
          <w:rFonts w:asciiTheme="minorHAnsi" w:hAnsiTheme="minorHAnsi" w:cs="Tahoma"/>
          <w:i/>
          <w:sz w:val="20"/>
          <w:szCs w:val="20"/>
          <w:u w:val="single"/>
        </w:rPr>
        <w:t>w</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załączniku nr 1 należy zaoferować produk</w:t>
      </w:r>
      <w:r>
        <w:rPr>
          <w:rFonts w:asciiTheme="minorHAnsi" w:hAnsiTheme="minorHAnsi" w:cs="Tahoma"/>
          <w:i/>
          <w:sz w:val="20"/>
          <w:szCs w:val="20"/>
          <w:u w:val="single"/>
        </w:rPr>
        <w:t>t w opakowaniach jak najbardziej</w:t>
      </w:r>
      <w:r w:rsidR="00114DBB"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zbliżonych do wielkości</w:t>
      </w:r>
      <w:r w:rsidR="004920B5" w:rsidRPr="00B66E72">
        <w:rPr>
          <w:rFonts w:asciiTheme="minorHAnsi" w:hAnsiTheme="minorHAnsi" w:cs="Tahoma"/>
          <w:i/>
          <w:sz w:val="20"/>
          <w:szCs w:val="20"/>
        </w:rPr>
        <w:t xml:space="preserve"> </w:t>
      </w:r>
      <w:r w:rsidR="000C55D2">
        <w:rPr>
          <w:rFonts w:asciiTheme="minorHAnsi" w:hAnsiTheme="minorHAnsi" w:cs="Tahoma"/>
          <w:i/>
          <w:sz w:val="20"/>
          <w:szCs w:val="20"/>
        </w:rPr>
        <w:t xml:space="preserve">    </w:t>
      </w:r>
    </w:p>
    <w:p w14:paraId="126EAC2E" w14:textId="77777777" w:rsidR="000C55D2" w:rsidRDefault="000C55D2" w:rsidP="00122A5F">
      <w:pPr>
        <w:pStyle w:val="Tekstpodstawowywcity"/>
        <w:spacing w:after="0" w:line="276" w:lineRule="auto"/>
        <w:ind w:left="0" w:hanging="142"/>
        <w:rPr>
          <w:rFonts w:asciiTheme="minorHAnsi" w:hAnsiTheme="minorHAnsi" w:cs="Tahoma"/>
          <w:i/>
          <w:sz w:val="20"/>
          <w:szCs w:val="20"/>
          <w:u w:val="single"/>
        </w:rPr>
      </w:pPr>
      <w:r>
        <w:rPr>
          <w:rFonts w:asciiTheme="minorHAnsi" w:hAnsiTheme="minorHAnsi" w:cs="Tahoma"/>
          <w:i/>
          <w:sz w:val="20"/>
          <w:szCs w:val="20"/>
        </w:rPr>
        <w:t xml:space="preserve">    </w:t>
      </w:r>
      <w:r w:rsidR="004920B5" w:rsidRPr="00B66E72">
        <w:rPr>
          <w:rFonts w:asciiTheme="minorHAnsi" w:hAnsiTheme="minorHAnsi" w:cs="Tahoma"/>
          <w:i/>
          <w:sz w:val="20"/>
          <w:szCs w:val="20"/>
          <w:u w:val="single"/>
        </w:rPr>
        <w:t>opakowania produktu wskazanego w formularzu</w:t>
      </w:r>
      <w:r w:rsidR="004920B5" w:rsidRPr="00B66E72">
        <w:rPr>
          <w:rFonts w:asciiTheme="minorHAnsi" w:hAnsiTheme="minorHAnsi" w:cs="Tahoma"/>
          <w:i/>
          <w:sz w:val="20"/>
          <w:szCs w:val="20"/>
        </w:rPr>
        <w:t xml:space="preserve"> </w:t>
      </w:r>
      <w:r w:rsidR="004920B5" w:rsidRPr="00B66E72">
        <w:rPr>
          <w:rFonts w:asciiTheme="minorHAnsi" w:hAnsiTheme="minorHAnsi" w:cs="Tahoma"/>
          <w:i/>
          <w:sz w:val="20"/>
          <w:szCs w:val="20"/>
          <w:u w:val="single"/>
        </w:rPr>
        <w:t>cenowym. Łączną il</w:t>
      </w:r>
      <w:r w:rsidR="00114DBB" w:rsidRPr="00B66E72">
        <w:rPr>
          <w:rFonts w:asciiTheme="minorHAnsi" w:hAnsiTheme="minorHAnsi" w:cs="Tahoma"/>
          <w:i/>
          <w:sz w:val="20"/>
          <w:szCs w:val="20"/>
          <w:u w:val="single"/>
        </w:rPr>
        <w:t>ość</w:t>
      </w:r>
      <w:r w:rsidR="003C72A3">
        <w:rPr>
          <w:rFonts w:asciiTheme="minorHAnsi" w:hAnsiTheme="minorHAnsi" w:cs="Tahoma"/>
          <w:i/>
          <w:sz w:val="20"/>
          <w:szCs w:val="20"/>
          <w:u w:val="single"/>
        </w:rPr>
        <w:t xml:space="preserve"> opakowań należy zaokrąglić do </w:t>
      </w:r>
      <w:r>
        <w:rPr>
          <w:rFonts w:asciiTheme="minorHAnsi" w:hAnsiTheme="minorHAnsi" w:cs="Tahoma"/>
          <w:i/>
          <w:sz w:val="20"/>
          <w:szCs w:val="20"/>
          <w:u w:val="single"/>
        </w:rPr>
        <w:t xml:space="preserve"> </w:t>
      </w:r>
    </w:p>
    <w:p w14:paraId="4FF00286" w14:textId="5A4D367F" w:rsidR="004920B5" w:rsidRPr="00B66E72" w:rsidRDefault="000C55D2" w:rsidP="00122A5F">
      <w:pPr>
        <w:pStyle w:val="Tekstpodstawowywcity"/>
        <w:spacing w:after="0" w:line="276" w:lineRule="auto"/>
        <w:ind w:left="0" w:hanging="142"/>
        <w:rPr>
          <w:rFonts w:asciiTheme="minorHAnsi" w:hAnsiTheme="minorHAnsi" w:cs="Tahoma"/>
          <w:i/>
          <w:sz w:val="20"/>
          <w:szCs w:val="20"/>
          <w:u w:val="single"/>
        </w:rPr>
      </w:pPr>
      <w:r w:rsidRPr="000C55D2">
        <w:rPr>
          <w:rFonts w:asciiTheme="minorHAnsi" w:hAnsiTheme="minorHAnsi" w:cs="Tahoma"/>
          <w:i/>
          <w:sz w:val="20"/>
          <w:szCs w:val="20"/>
        </w:rPr>
        <w:t xml:space="preserve">    </w:t>
      </w:r>
      <w:r w:rsidR="003C72A3" w:rsidRPr="000C55D2">
        <w:rPr>
          <w:rFonts w:asciiTheme="minorHAnsi" w:hAnsiTheme="minorHAnsi" w:cs="Tahoma"/>
          <w:i/>
          <w:sz w:val="20"/>
          <w:szCs w:val="20"/>
          <w:u w:val="single"/>
        </w:rPr>
        <w:t>d</w:t>
      </w:r>
      <w:r w:rsidR="003C72A3">
        <w:rPr>
          <w:rFonts w:asciiTheme="minorHAnsi" w:hAnsiTheme="minorHAnsi" w:cs="Tahoma"/>
          <w:i/>
          <w:sz w:val="20"/>
          <w:szCs w:val="20"/>
          <w:u w:val="single"/>
        </w:rPr>
        <w:t>wóch miejsc po przecinku</w:t>
      </w:r>
    </w:p>
    <w:p w14:paraId="775C830E" w14:textId="7D7124AB" w:rsidR="00114DBB" w:rsidRPr="00B66E72" w:rsidRDefault="004920B5" w:rsidP="00122A5F">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000C55D2">
        <w:rPr>
          <w:rFonts w:asciiTheme="minorHAnsi" w:hAnsiTheme="minorHAnsi" w:cs="Tahoma"/>
          <w:i/>
          <w:sz w:val="20"/>
          <w:szCs w:val="20"/>
        </w:rPr>
        <w:t xml:space="preserve">  </w:t>
      </w:r>
      <w:r w:rsidRPr="00B66E72">
        <w:rPr>
          <w:rFonts w:asciiTheme="minorHAnsi" w:hAnsiTheme="minorHAnsi" w:cs="Tahoma"/>
          <w:i/>
          <w:sz w:val="20"/>
          <w:szCs w:val="20"/>
          <w:u w:val="single"/>
        </w:rPr>
        <w:t>Zamawiający nie dopuszcza opakowań „zbiorczych” ani opakowań znacznie</w:t>
      </w:r>
      <w:r w:rsidRPr="00B66E72">
        <w:rPr>
          <w:rFonts w:asciiTheme="minorHAnsi" w:hAnsiTheme="minorHAnsi" w:cs="Tahoma"/>
          <w:i/>
          <w:sz w:val="20"/>
          <w:szCs w:val="20"/>
        </w:rPr>
        <w:t xml:space="preserve"> </w:t>
      </w:r>
      <w:r w:rsidRPr="00B66E72">
        <w:rPr>
          <w:rFonts w:asciiTheme="minorHAnsi" w:hAnsiTheme="minorHAnsi" w:cs="Tahoma"/>
          <w:i/>
          <w:sz w:val="20"/>
          <w:szCs w:val="20"/>
          <w:u w:val="single"/>
        </w:rPr>
        <w:t xml:space="preserve">odbiegających od </w:t>
      </w:r>
      <w:r w:rsidR="00114DBB" w:rsidRPr="00B66E72">
        <w:rPr>
          <w:rFonts w:asciiTheme="minorHAnsi" w:hAnsiTheme="minorHAnsi" w:cs="Tahoma"/>
          <w:i/>
          <w:sz w:val="20"/>
          <w:szCs w:val="20"/>
          <w:u w:val="single"/>
        </w:rPr>
        <w:t xml:space="preserve"> </w:t>
      </w:r>
    </w:p>
    <w:p w14:paraId="5E2B5C9F" w14:textId="3C3EA0C1" w:rsidR="000C55D2" w:rsidRDefault="00114DBB" w:rsidP="000C55D2">
      <w:pPr>
        <w:pStyle w:val="Tekstpodstawowywcity"/>
        <w:spacing w:after="0" w:line="276" w:lineRule="auto"/>
        <w:ind w:left="0" w:hanging="142"/>
        <w:rPr>
          <w:rFonts w:asciiTheme="minorHAnsi" w:hAnsiTheme="minorHAnsi" w:cs="Tahoma"/>
          <w:i/>
          <w:sz w:val="20"/>
          <w:szCs w:val="20"/>
          <w:u w:val="single"/>
        </w:rPr>
      </w:pPr>
      <w:r w:rsidRPr="00B66E72">
        <w:rPr>
          <w:rFonts w:asciiTheme="minorHAnsi" w:hAnsiTheme="minorHAnsi" w:cs="Tahoma"/>
          <w:i/>
          <w:sz w:val="20"/>
          <w:szCs w:val="20"/>
        </w:rPr>
        <w:t xml:space="preserve">   </w:t>
      </w:r>
      <w:r w:rsidR="000C55D2">
        <w:rPr>
          <w:rFonts w:asciiTheme="minorHAnsi" w:hAnsiTheme="minorHAnsi" w:cs="Tahoma"/>
          <w:i/>
          <w:sz w:val="20"/>
          <w:szCs w:val="20"/>
        </w:rPr>
        <w:t xml:space="preserve"> </w:t>
      </w:r>
      <w:r w:rsidR="004920B5" w:rsidRPr="00B66E72">
        <w:rPr>
          <w:rFonts w:asciiTheme="minorHAnsi" w:hAnsiTheme="minorHAnsi" w:cs="Tahoma"/>
          <w:i/>
          <w:sz w:val="20"/>
          <w:szCs w:val="20"/>
          <w:u w:val="single"/>
        </w:rPr>
        <w:t>wymaganych.</w:t>
      </w:r>
    </w:p>
    <w:p w14:paraId="7F83A178" w14:textId="77777777" w:rsidR="000C55D2" w:rsidRDefault="000C55D2" w:rsidP="000C55D2">
      <w:pPr>
        <w:pStyle w:val="Tekstpodstawowywcity"/>
        <w:spacing w:after="0" w:line="276" w:lineRule="auto"/>
        <w:ind w:left="0" w:hanging="142"/>
        <w:rPr>
          <w:rFonts w:asciiTheme="minorHAnsi" w:hAnsiTheme="minorHAnsi" w:cs="Tahoma"/>
          <w:i/>
          <w:sz w:val="20"/>
          <w:szCs w:val="20"/>
          <w:u w:val="single"/>
        </w:rPr>
      </w:pPr>
    </w:p>
    <w:p w14:paraId="0DAAA060" w14:textId="77777777" w:rsidR="000C55D2" w:rsidRDefault="000C55D2" w:rsidP="000C55D2">
      <w:pPr>
        <w:pStyle w:val="Tekstpodstawowywcity"/>
        <w:spacing w:after="0" w:line="276" w:lineRule="auto"/>
        <w:ind w:left="0" w:hanging="142"/>
        <w:rPr>
          <w:rFonts w:asciiTheme="minorHAnsi" w:hAnsiTheme="minorHAnsi" w:cs="Tahoma"/>
          <w:bCs/>
          <w:sz w:val="22"/>
          <w:szCs w:val="22"/>
        </w:rPr>
      </w:pPr>
      <w:r w:rsidRPr="0080489A">
        <w:rPr>
          <w:rFonts w:asciiTheme="minorHAnsi" w:hAnsiTheme="minorHAnsi" w:cs="Tahoma"/>
          <w:bCs/>
          <w:sz w:val="22"/>
          <w:szCs w:val="22"/>
        </w:rPr>
        <w:t xml:space="preserve">5. </w:t>
      </w:r>
      <w:r>
        <w:rPr>
          <w:rFonts w:asciiTheme="minorHAnsi" w:hAnsiTheme="minorHAnsi" w:cs="Tahoma"/>
          <w:bCs/>
          <w:sz w:val="22"/>
          <w:szCs w:val="22"/>
        </w:rPr>
        <w:t xml:space="preserve"> </w:t>
      </w:r>
      <w:r w:rsidRPr="0080489A">
        <w:rPr>
          <w:rFonts w:asciiTheme="minorHAnsi" w:hAnsiTheme="minorHAnsi" w:cs="Tahoma"/>
          <w:bCs/>
          <w:sz w:val="22"/>
          <w:szCs w:val="22"/>
        </w:rPr>
        <w:t xml:space="preserve">Wykonawca może zaoferować wyłącznie produkty lecznicze wpisane do Rejestru </w:t>
      </w:r>
      <w:r>
        <w:rPr>
          <w:rFonts w:asciiTheme="minorHAnsi" w:hAnsiTheme="minorHAnsi" w:cs="Tahoma"/>
          <w:bCs/>
          <w:sz w:val="22"/>
          <w:szCs w:val="22"/>
        </w:rPr>
        <w:t xml:space="preserve">        </w:t>
      </w:r>
    </w:p>
    <w:p w14:paraId="3431C243" w14:textId="0DC85B4D" w:rsidR="000C55D2" w:rsidRDefault="000C55D2" w:rsidP="000C55D2">
      <w:pPr>
        <w:pStyle w:val="Tekstpodstawowywcity"/>
        <w:spacing w:after="0" w:line="276" w:lineRule="auto"/>
        <w:ind w:left="0" w:hanging="142"/>
        <w:rPr>
          <w:rFonts w:asciiTheme="minorHAnsi" w:hAnsiTheme="minorHAnsi" w:cs="Tahoma"/>
          <w:bCs/>
          <w:sz w:val="22"/>
          <w:szCs w:val="22"/>
        </w:rPr>
      </w:pPr>
      <w:r>
        <w:rPr>
          <w:rFonts w:asciiTheme="minorHAnsi" w:hAnsiTheme="minorHAnsi" w:cs="Tahoma"/>
          <w:bCs/>
          <w:sz w:val="22"/>
          <w:szCs w:val="22"/>
        </w:rPr>
        <w:t xml:space="preserve">    </w:t>
      </w:r>
      <w:r w:rsidRPr="0080489A">
        <w:rPr>
          <w:rFonts w:asciiTheme="minorHAnsi" w:hAnsiTheme="minorHAnsi" w:cs="Tahoma"/>
          <w:bCs/>
          <w:sz w:val="22"/>
          <w:szCs w:val="22"/>
        </w:rPr>
        <w:t>Produktów</w:t>
      </w:r>
      <w:r>
        <w:rPr>
          <w:rFonts w:asciiTheme="minorHAnsi" w:hAnsiTheme="minorHAnsi" w:cs="Tahoma"/>
          <w:bCs/>
          <w:sz w:val="22"/>
          <w:szCs w:val="22"/>
        </w:rPr>
        <w:t xml:space="preserve"> </w:t>
      </w:r>
      <w:r w:rsidRPr="0080489A">
        <w:rPr>
          <w:rFonts w:asciiTheme="minorHAnsi" w:hAnsiTheme="minorHAnsi" w:cs="Tahoma"/>
          <w:bCs/>
          <w:sz w:val="22"/>
          <w:szCs w:val="22"/>
        </w:rPr>
        <w:t xml:space="preserve">Leczniczych Dopuszczonych do Obrotu na terytorium Rzeczypospolitej Polskiej </w:t>
      </w:r>
      <w:r>
        <w:rPr>
          <w:rFonts w:asciiTheme="minorHAnsi" w:hAnsiTheme="minorHAnsi" w:cs="Tahoma"/>
          <w:bCs/>
          <w:sz w:val="22"/>
          <w:szCs w:val="22"/>
        </w:rPr>
        <w:t xml:space="preserve"> </w:t>
      </w:r>
    </w:p>
    <w:p w14:paraId="73F6508A" w14:textId="15663923" w:rsidR="000C55D2" w:rsidRDefault="000C55D2" w:rsidP="000C55D2">
      <w:pPr>
        <w:spacing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Pr="0080489A">
        <w:rPr>
          <w:rFonts w:asciiTheme="minorHAnsi" w:hAnsiTheme="minorHAnsi" w:cs="Tahoma"/>
          <w:bCs/>
          <w:sz w:val="22"/>
          <w:szCs w:val="22"/>
        </w:rPr>
        <w:t>– zgodnie z</w:t>
      </w:r>
      <w:r>
        <w:rPr>
          <w:rFonts w:asciiTheme="minorHAnsi" w:hAnsiTheme="minorHAnsi" w:cs="Tahoma"/>
          <w:bCs/>
          <w:sz w:val="22"/>
          <w:szCs w:val="22"/>
        </w:rPr>
        <w:t xml:space="preserve"> </w:t>
      </w:r>
      <w:r w:rsidRPr="0080489A">
        <w:rPr>
          <w:rFonts w:asciiTheme="minorHAnsi" w:hAnsiTheme="minorHAnsi" w:cs="Tahoma"/>
          <w:bCs/>
          <w:sz w:val="22"/>
          <w:szCs w:val="22"/>
        </w:rPr>
        <w:t xml:space="preserve">wymogami ustawy z dnia 6 września 2001r. Prawo Farmaceutyczne (tekst </w:t>
      </w:r>
      <w:r>
        <w:rPr>
          <w:rFonts w:asciiTheme="minorHAnsi" w:hAnsiTheme="minorHAnsi" w:cs="Tahoma"/>
          <w:bCs/>
          <w:sz w:val="22"/>
          <w:szCs w:val="22"/>
        </w:rPr>
        <w:t xml:space="preserve"> </w:t>
      </w:r>
    </w:p>
    <w:p w14:paraId="4B7CB3EB" w14:textId="2D5EF620" w:rsidR="000C55D2" w:rsidRDefault="000C55D2" w:rsidP="000C55D2">
      <w:pPr>
        <w:spacing w:after="120" w:line="276" w:lineRule="auto"/>
        <w:ind w:hanging="142"/>
        <w:rPr>
          <w:rFonts w:asciiTheme="minorHAnsi" w:hAnsiTheme="minorHAnsi" w:cs="Tahoma"/>
          <w:bCs/>
          <w:sz w:val="22"/>
          <w:szCs w:val="22"/>
        </w:rPr>
      </w:pPr>
      <w:r>
        <w:rPr>
          <w:rFonts w:asciiTheme="minorHAnsi" w:hAnsiTheme="minorHAnsi" w:cs="Tahoma"/>
          <w:bCs/>
          <w:sz w:val="22"/>
          <w:szCs w:val="22"/>
        </w:rPr>
        <w:t xml:space="preserve">     </w:t>
      </w:r>
      <w:r w:rsidRPr="0080489A">
        <w:rPr>
          <w:rFonts w:asciiTheme="minorHAnsi" w:hAnsiTheme="minorHAnsi" w:cs="Tahoma"/>
          <w:bCs/>
          <w:sz w:val="22"/>
          <w:szCs w:val="22"/>
        </w:rPr>
        <w:t>jednolity Dz. U.</w:t>
      </w:r>
      <w:r>
        <w:rPr>
          <w:rFonts w:asciiTheme="minorHAnsi" w:hAnsiTheme="minorHAnsi" w:cs="Tahoma"/>
          <w:bCs/>
          <w:sz w:val="22"/>
          <w:szCs w:val="22"/>
        </w:rPr>
        <w:t xml:space="preserve"> z 2019</w:t>
      </w:r>
      <w:r w:rsidRPr="0080489A">
        <w:rPr>
          <w:rFonts w:asciiTheme="minorHAnsi" w:hAnsiTheme="minorHAnsi" w:cs="Tahoma"/>
          <w:bCs/>
          <w:sz w:val="22"/>
          <w:szCs w:val="22"/>
        </w:rPr>
        <w:t xml:space="preserve"> r.</w:t>
      </w:r>
      <w:r>
        <w:rPr>
          <w:rFonts w:asciiTheme="minorHAnsi" w:hAnsiTheme="minorHAnsi" w:cs="Tahoma"/>
          <w:bCs/>
          <w:sz w:val="22"/>
          <w:szCs w:val="22"/>
        </w:rPr>
        <w:t xml:space="preserve"> poz. 499).</w:t>
      </w:r>
    </w:p>
    <w:p w14:paraId="4DBB8C2F" w14:textId="2F14F0E2" w:rsidR="004920B5" w:rsidRDefault="004920B5" w:rsidP="00122A5F">
      <w:pPr>
        <w:spacing w:line="276" w:lineRule="auto"/>
        <w:ind w:hanging="142"/>
        <w:rPr>
          <w:rFonts w:asciiTheme="minorHAnsi" w:hAnsiTheme="minorHAnsi" w:cs="Tahoma"/>
          <w:bCs/>
          <w:sz w:val="22"/>
          <w:szCs w:val="22"/>
        </w:rPr>
      </w:pPr>
      <w:r w:rsidRPr="0080489A">
        <w:rPr>
          <w:rFonts w:asciiTheme="minorHAnsi" w:hAnsiTheme="minorHAnsi" w:cs="Tahoma"/>
          <w:bCs/>
          <w:sz w:val="22"/>
          <w:szCs w:val="22"/>
        </w:rPr>
        <w:t xml:space="preserve"> </w:t>
      </w:r>
      <w:r>
        <w:rPr>
          <w:rFonts w:asciiTheme="minorHAnsi" w:hAnsiTheme="minorHAnsi" w:cs="Tahoma"/>
          <w:bCs/>
          <w:sz w:val="22"/>
          <w:szCs w:val="22"/>
        </w:rPr>
        <w:t xml:space="preserve">6. Opis przedmiotu zamówienia uwzględnia standardy jakościowe odnoszące się do wszystkich    </w:t>
      </w:r>
    </w:p>
    <w:p w14:paraId="2EFDB4C7" w14:textId="77777777" w:rsidR="004920B5" w:rsidRDefault="004920B5" w:rsidP="00122A5F">
      <w:pPr>
        <w:spacing w:after="120" w:line="276" w:lineRule="auto"/>
        <w:ind w:hanging="142"/>
        <w:rPr>
          <w:rFonts w:asciiTheme="minorHAnsi" w:hAnsiTheme="minorHAnsi" w:cs="Tahoma"/>
          <w:bCs/>
          <w:sz w:val="22"/>
          <w:szCs w:val="22"/>
        </w:rPr>
      </w:pPr>
      <w:r>
        <w:rPr>
          <w:rFonts w:asciiTheme="minorHAnsi" w:hAnsiTheme="minorHAnsi" w:cs="Tahoma"/>
          <w:bCs/>
          <w:sz w:val="22"/>
          <w:szCs w:val="22"/>
        </w:rPr>
        <w:t xml:space="preserve">     istotnych cech przedmiotu zamówienia.</w:t>
      </w:r>
    </w:p>
    <w:p w14:paraId="70490ECB" w14:textId="77777777" w:rsidR="004920B5" w:rsidRPr="0080489A" w:rsidRDefault="004920B5" w:rsidP="00122A5F">
      <w:pPr>
        <w:spacing w:line="276" w:lineRule="auto"/>
        <w:ind w:left="-142"/>
        <w:rPr>
          <w:rFonts w:asciiTheme="minorHAnsi" w:hAnsiTheme="minorHAnsi" w:cs="Tahoma"/>
          <w:sz w:val="22"/>
          <w:szCs w:val="22"/>
        </w:rPr>
      </w:pPr>
      <w:r>
        <w:rPr>
          <w:rFonts w:asciiTheme="minorHAnsi" w:hAnsiTheme="minorHAnsi" w:cs="Tahoma"/>
          <w:sz w:val="22"/>
          <w:szCs w:val="22"/>
        </w:rPr>
        <w:t>8</w:t>
      </w:r>
      <w:r w:rsidRPr="0080489A">
        <w:rPr>
          <w:rFonts w:asciiTheme="minorHAnsi" w:hAnsiTheme="minorHAnsi" w:cs="Tahoma"/>
          <w:sz w:val="22"/>
          <w:szCs w:val="22"/>
        </w:rPr>
        <w:t>.</w:t>
      </w:r>
      <w:r w:rsidRPr="0080489A">
        <w:rPr>
          <w:rFonts w:asciiTheme="minorHAnsi" w:hAnsiTheme="minorHAnsi" w:cs="Tahoma"/>
          <w:bCs/>
          <w:sz w:val="22"/>
          <w:szCs w:val="22"/>
        </w:rPr>
        <w:t xml:space="preserve"> </w:t>
      </w:r>
      <w:r w:rsidRPr="00542D46">
        <w:rPr>
          <w:rFonts w:asciiTheme="minorHAnsi" w:hAnsiTheme="minorHAnsi" w:cs="Tahoma"/>
          <w:b/>
          <w:bCs/>
          <w:sz w:val="22"/>
          <w:szCs w:val="22"/>
          <w:u w:val="single"/>
        </w:rPr>
        <w:t>Termin ważności</w:t>
      </w:r>
    </w:p>
    <w:p w14:paraId="2920A3D8" w14:textId="5B29B3B9" w:rsidR="004920B5" w:rsidRDefault="004920B5" w:rsidP="00122A5F">
      <w:pPr>
        <w:pStyle w:val="Tekstpodstawowywcity3"/>
        <w:spacing w:after="0" w:line="276" w:lineRule="auto"/>
        <w:ind w:left="-142"/>
        <w:rPr>
          <w:rFonts w:asciiTheme="minorHAnsi" w:hAnsiTheme="minorHAnsi" w:cs="Tahoma"/>
          <w:sz w:val="22"/>
          <w:szCs w:val="22"/>
        </w:rPr>
      </w:pPr>
      <w:r w:rsidRPr="0080489A">
        <w:rPr>
          <w:rFonts w:asciiTheme="minorHAnsi" w:hAnsiTheme="minorHAnsi" w:cs="Tahoma"/>
          <w:sz w:val="22"/>
          <w:szCs w:val="22"/>
        </w:rPr>
        <w:t xml:space="preserve">    Wymagany minimalny termin</w:t>
      </w:r>
      <w:r>
        <w:rPr>
          <w:rFonts w:asciiTheme="minorHAnsi" w:hAnsiTheme="minorHAnsi" w:cs="Tahoma"/>
          <w:sz w:val="22"/>
          <w:szCs w:val="22"/>
        </w:rPr>
        <w:t xml:space="preserve"> ważności oferowanych produktów </w:t>
      </w:r>
      <w:r w:rsidR="0005223D" w:rsidRPr="0015214F">
        <w:rPr>
          <w:rFonts w:asciiTheme="minorHAnsi" w:hAnsiTheme="minorHAnsi" w:cs="Tahoma"/>
          <w:b/>
          <w:sz w:val="22"/>
          <w:szCs w:val="22"/>
        </w:rPr>
        <w:t>12</w:t>
      </w:r>
      <w:r w:rsidRPr="0015214F">
        <w:rPr>
          <w:rFonts w:asciiTheme="minorHAnsi" w:hAnsiTheme="minorHAnsi" w:cs="Tahoma"/>
          <w:b/>
          <w:sz w:val="22"/>
          <w:szCs w:val="22"/>
        </w:rPr>
        <w:t xml:space="preserve"> </w:t>
      </w:r>
      <w:r w:rsidR="0005223D" w:rsidRPr="0015214F">
        <w:rPr>
          <w:rFonts w:asciiTheme="minorHAnsi" w:hAnsiTheme="minorHAnsi" w:cs="Tahoma"/>
          <w:b/>
          <w:sz w:val="22"/>
          <w:szCs w:val="22"/>
        </w:rPr>
        <w:t>miesięcy</w:t>
      </w:r>
      <w:r w:rsidR="0005223D" w:rsidRPr="0015214F">
        <w:rPr>
          <w:rFonts w:asciiTheme="minorHAnsi" w:hAnsiTheme="minorHAnsi" w:cs="Tahoma"/>
          <w:sz w:val="22"/>
          <w:szCs w:val="22"/>
        </w:rPr>
        <w:t xml:space="preserve"> </w:t>
      </w:r>
      <w:r w:rsidRPr="0080489A">
        <w:rPr>
          <w:rFonts w:asciiTheme="minorHAnsi" w:hAnsiTheme="minorHAnsi" w:cs="Tahoma"/>
          <w:sz w:val="22"/>
          <w:szCs w:val="22"/>
        </w:rPr>
        <w:t>od daty dostawy</w:t>
      </w:r>
      <w:r w:rsidR="0015214F">
        <w:rPr>
          <w:rFonts w:asciiTheme="minorHAnsi" w:hAnsiTheme="minorHAnsi" w:cs="Tahoma"/>
          <w:sz w:val="22"/>
          <w:szCs w:val="22"/>
        </w:rPr>
        <w:t>.</w:t>
      </w:r>
      <w:r w:rsidRPr="0080489A">
        <w:rPr>
          <w:rFonts w:asciiTheme="minorHAnsi" w:hAnsiTheme="minorHAnsi" w:cs="Tahoma"/>
          <w:sz w:val="22"/>
          <w:szCs w:val="22"/>
        </w:rPr>
        <w:t xml:space="preserve"> </w:t>
      </w:r>
      <w:r>
        <w:rPr>
          <w:rFonts w:asciiTheme="minorHAnsi" w:hAnsiTheme="minorHAnsi" w:cs="Tahoma"/>
          <w:sz w:val="22"/>
          <w:szCs w:val="22"/>
        </w:rPr>
        <w:t xml:space="preserve"> </w:t>
      </w:r>
    </w:p>
    <w:p w14:paraId="0394326E" w14:textId="77777777" w:rsidR="004920B5" w:rsidRPr="0080489A" w:rsidRDefault="004920B5" w:rsidP="00122A5F">
      <w:pPr>
        <w:pStyle w:val="Tekstpodstawowywcity3"/>
        <w:spacing w:after="0" w:line="276" w:lineRule="auto"/>
        <w:ind w:left="0"/>
        <w:rPr>
          <w:rFonts w:asciiTheme="minorHAnsi" w:hAnsiTheme="minorHAnsi" w:cs="Tahoma"/>
          <w:sz w:val="22"/>
          <w:szCs w:val="22"/>
        </w:rPr>
      </w:pPr>
    </w:p>
    <w:p w14:paraId="1F17E65C" w14:textId="77777777" w:rsidR="00114DBB" w:rsidRDefault="00074EA1" w:rsidP="00122A5F">
      <w:pPr>
        <w:spacing w:after="120" w:line="276" w:lineRule="auto"/>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41386325" w14:textId="77777777" w:rsidR="000C55D2" w:rsidRPr="00154B6A" w:rsidRDefault="000C55D2" w:rsidP="000C55D2">
      <w:pPr>
        <w:pStyle w:val="Tekstpodstawowy"/>
        <w:numPr>
          <w:ilvl w:val="0"/>
          <w:numId w:val="68"/>
        </w:numPr>
        <w:spacing w:after="120"/>
        <w:ind w:left="408" w:hanging="357"/>
        <w:rPr>
          <w:rFonts w:asciiTheme="minorHAnsi" w:hAnsiTheme="minorHAnsi" w:cs="Tahoma"/>
          <w:b w:val="0"/>
          <w:bCs/>
          <w:szCs w:val="22"/>
        </w:rPr>
      </w:pPr>
      <w:r w:rsidRPr="00154B6A">
        <w:rPr>
          <w:rFonts w:asciiTheme="minorHAnsi" w:hAnsiTheme="minorHAnsi" w:cs="Tahoma"/>
          <w:b w:val="0"/>
          <w:bCs/>
          <w:szCs w:val="22"/>
        </w:rPr>
        <w:t xml:space="preserve">Dostawy towaru następować będą sukcesywnie w ciągu 12 miesięcy od daty zawarcia umowy.   </w:t>
      </w:r>
    </w:p>
    <w:p w14:paraId="71528B19" w14:textId="3C3E6F25" w:rsidR="000C55D2" w:rsidRPr="000C55D2" w:rsidRDefault="000C55D2" w:rsidP="000C55D2">
      <w:pPr>
        <w:pStyle w:val="Tekstpodstawowy"/>
        <w:numPr>
          <w:ilvl w:val="0"/>
          <w:numId w:val="68"/>
        </w:numPr>
        <w:spacing w:after="120"/>
        <w:ind w:left="408" w:hanging="357"/>
        <w:rPr>
          <w:rFonts w:asciiTheme="minorHAnsi" w:hAnsiTheme="minorHAnsi" w:cs="Tahoma"/>
          <w:b w:val="0"/>
          <w:szCs w:val="22"/>
        </w:rPr>
      </w:pPr>
      <w:r w:rsidRPr="00154B6A">
        <w:rPr>
          <w:rFonts w:asciiTheme="minorHAnsi" w:hAnsiTheme="minorHAnsi" w:cs="Tahoma"/>
          <w:b w:val="0"/>
          <w:szCs w:val="22"/>
        </w:rPr>
        <w:t>Realizacja dostaw częściowych odbywać się będzie zgodnie z</w:t>
      </w:r>
      <w:r>
        <w:rPr>
          <w:rFonts w:asciiTheme="minorHAnsi" w:hAnsiTheme="minorHAnsi" w:cs="Tahoma"/>
          <w:b w:val="0"/>
          <w:szCs w:val="22"/>
        </w:rPr>
        <w:t xml:space="preserve"> potrzebami szpitala w terminie </w:t>
      </w:r>
      <w:r w:rsidRPr="000C55D2">
        <w:rPr>
          <w:rFonts w:asciiTheme="minorHAnsi" w:hAnsiTheme="minorHAnsi" w:cs="Tahoma"/>
          <w:b w:val="0"/>
          <w:szCs w:val="22"/>
        </w:rPr>
        <w:t xml:space="preserve">nie dłuższym niż </w:t>
      </w:r>
      <w:r w:rsidRPr="000C55D2">
        <w:rPr>
          <w:rFonts w:asciiTheme="minorHAnsi" w:hAnsiTheme="minorHAnsi" w:cs="Tahoma"/>
          <w:szCs w:val="22"/>
        </w:rPr>
        <w:t>2 dni robocze</w:t>
      </w:r>
      <w:r w:rsidRPr="000C55D2">
        <w:rPr>
          <w:rFonts w:asciiTheme="minorHAnsi" w:hAnsiTheme="minorHAnsi" w:cs="Tahoma"/>
          <w:b w:val="0"/>
          <w:szCs w:val="22"/>
        </w:rPr>
        <w:t xml:space="preserve"> a w przypadku konieczności zrealizowania dostawy „na cito” realizacja nastąpi w ciągu </w:t>
      </w:r>
      <w:r w:rsidRPr="000C55D2">
        <w:rPr>
          <w:rFonts w:asciiTheme="minorHAnsi" w:hAnsiTheme="minorHAnsi" w:cs="Tahoma"/>
          <w:bCs/>
          <w:szCs w:val="22"/>
        </w:rPr>
        <w:t>24 godzin</w:t>
      </w:r>
      <w:r w:rsidRPr="000C55D2">
        <w:rPr>
          <w:rFonts w:asciiTheme="minorHAnsi" w:hAnsiTheme="minorHAnsi" w:cs="Tahoma"/>
          <w:b w:val="0"/>
          <w:bCs/>
          <w:szCs w:val="22"/>
        </w:rPr>
        <w:t>.</w:t>
      </w:r>
      <w:r w:rsidRPr="000C55D2">
        <w:rPr>
          <w:rFonts w:asciiTheme="minorHAnsi" w:hAnsiTheme="minorHAnsi" w:cs="Tahoma"/>
          <w:b w:val="0"/>
          <w:bCs/>
          <w:sz w:val="20"/>
        </w:rPr>
        <w:t xml:space="preserve"> </w:t>
      </w:r>
    </w:p>
    <w:p w14:paraId="06AF3260" w14:textId="77777777" w:rsidR="000C55D2" w:rsidRPr="00154B6A" w:rsidRDefault="000C55D2" w:rsidP="000C55D2">
      <w:pPr>
        <w:pStyle w:val="Akapitzlist"/>
        <w:numPr>
          <w:ilvl w:val="0"/>
          <w:numId w:val="68"/>
        </w:numPr>
        <w:tabs>
          <w:tab w:val="left" w:pos="3855"/>
        </w:tabs>
        <w:jc w:val="both"/>
        <w:rPr>
          <w:rFonts w:asciiTheme="minorHAnsi" w:hAnsiTheme="minorHAnsi" w:cs="Segoe UI"/>
          <w:sz w:val="22"/>
          <w:szCs w:val="22"/>
        </w:rPr>
      </w:pPr>
      <w:r w:rsidRPr="00154B6A">
        <w:rPr>
          <w:rFonts w:asciiTheme="minorHAnsi" w:hAnsiTheme="minorHAnsi" w:cs="Segoe UI"/>
          <w:sz w:val="22"/>
          <w:szCs w:val="22"/>
        </w:rPr>
        <w:t xml:space="preserve">Wykonawca zobowiązany jest zrealizować zamówienie na zasadach i warunkach opisanych  </w:t>
      </w:r>
    </w:p>
    <w:p w14:paraId="0A2C3CC2" w14:textId="77777777" w:rsidR="000C55D2" w:rsidRPr="00154B6A" w:rsidRDefault="000C55D2" w:rsidP="000C55D2">
      <w:pPr>
        <w:tabs>
          <w:tab w:val="left" w:pos="3855"/>
        </w:tabs>
        <w:spacing w:after="120"/>
        <w:ind w:left="-142"/>
        <w:jc w:val="both"/>
        <w:rPr>
          <w:rFonts w:asciiTheme="minorHAnsi" w:hAnsiTheme="minorHAnsi" w:cs="Segoe UI"/>
          <w:sz w:val="22"/>
          <w:szCs w:val="22"/>
        </w:rPr>
      </w:pPr>
      <w:r w:rsidRPr="00154B6A">
        <w:rPr>
          <w:rFonts w:asciiTheme="minorHAnsi" w:hAnsiTheme="minorHAnsi" w:cs="Segoe UI"/>
          <w:sz w:val="22"/>
          <w:szCs w:val="22"/>
        </w:rPr>
        <w:t xml:space="preserve">            we wzorze umowy stanowiącym </w:t>
      </w:r>
      <w:r w:rsidRPr="002A6BE1">
        <w:rPr>
          <w:rFonts w:asciiTheme="minorHAnsi" w:hAnsiTheme="minorHAnsi" w:cs="Segoe UI"/>
          <w:b/>
          <w:sz w:val="22"/>
          <w:szCs w:val="22"/>
        </w:rPr>
        <w:t>Załącznik nr 5</w:t>
      </w:r>
      <w:r w:rsidRPr="00154B6A">
        <w:rPr>
          <w:rFonts w:asciiTheme="minorHAnsi" w:hAnsiTheme="minorHAnsi" w:cs="Segoe UI"/>
          <w:sz w:val="22"/>
          <w:szCs w:val="22"/>
        </w:rPr>
        <w:t xml:space="preserve"> do SIWZ.</w:t>
      </w:r>
    </w:p>
    <w:p w14:paraId="5E239493" w14:textId="77777777" w:rsidR="000C55D2" w:rsidRPr="00154B6A" w:rsidRDefault="000C55D2" w:rsidP="000C55D2">
      <w:pPr>
        <w:pStyle w:val="Akapitzlist"/>
        <w:numPr>
          <w:ilvl w:val="0"/>
          <w:numId w:val="68"/>
        </w:numPr>
        <w:tabs>
          <w:tab w:val="left" w:pos="3855"/>
        </w:tabs>
        <w:jc w:val="both"/>
        <w:rPr>
          <w:rFonts w:asciiTheme="minorHAnsi" w:hAnsiTheme="minorHAnsi"/>
          <w:sz w:val="22"/>
          <w:szCs w:val="22"/>
        </w:rPr>
      </w:pPr>
      <w:r w:rsidRPr="00154B6A">
        <w:rPr>
          <w:rFonts w:asciiTheme="minorHAnsi" w:hAnsiTheme="minorHAnsi" w:cs="Segoe UI"/>
          <w:sz w:val="22"/>
          <w:szCs w:val="22"/>
        </w:rPr>
        <w:t>Zamawiający nie przewiduje możliwości udzielenia zamówień</w:t>
      </w:r>
      <w:r w:rsidRPr="00154B6A">
        <w:rPr>
          <w:rFonts w:asciiTheme="minorHAnsi" w:hAnsiTheme="minorHAnsi"/>
          <w:sz w:val="22"/>
          <w:szCs w:val="22"/>
        </w:rPr>
        <w:t xml:space="preserve">, o których mowa w art. 67 </w:t>
      </w:r>
    </w:p>
    <w:p w14:paraId="1607AACA" w14:textId="77777777" w:rsidR="000C55D2" w:rsidRPr="0080489A" w:rsidRDefault="000C55D2" w:rsidP="000C55D2">
      <w:pPr>
        <w:pStyle w:val="Akapitzlist"/>
        <w:tabs>
          <w:tab w:val="left" w:pos="3855"/>
        </w:tabs>
        <w:ind w:left="413"/>
        <w:jc w:val="both"/>
        <w:rPr>
          <w:rFonts w:asciiTheme="minorHAnsi" w:hAnsiTheme="minorHAnsi" w:cs="Segoe UI"/>
          <w:sz w:val="22"/>
          <w:szCs w:val="22"/>
        </w:rPr>
      </w:pPr>
      <w:r>
        <w:rPr>
          <w:rFonts w:asciiTheme="minorHAnsi" w:hAnsiTheme="minorHAnsi"/>
          <w:sz w:val="22"/>
          <w:szCs w:val="22"/>
        </w:rPr>
        <w:t xml:space="preserve">ust. </w:t>
      </w:r>
      <w:r w:rsidRPr="0080489A">
        <w:rPr>
          <w:rFonts w:asciiTheme="minorHAnsi" w:hAnsiTheme="minorHAnsi"/>
          <w:sz w:val="22"/>
          <w:szCs w:val="22"/>
        </w:rPr>
        <w:t>1 pkt 6-7</w:t>
      </w:r>
      <w:r w:rsidRPr="0080489A">
        <w:rPr>
          <w:rFonts w:asciiTheme="minorHAnsi" w:hAnsiTheme="minorHAnsi" w:cs="Segoe UI"/>
          <w:sz w:val="22"/>
          <w:szCs w:val="22"/>
        </w:rPr>
        <w:t>.</w:t>
      </w:r>
    </w:p>
    <w:p w14:paraId="00F94616" w14:textId="7D7D057E" w:rsidR="00E37F70" w:rsidRPr="00074EA1" w:rsidRDefault="00E37F70" w:rsidP="00122A5F">
      <w:pPr>
        <w:pStyle w:val="Tekstpodstawowy"/>
        <w:spacing w:line="276" w:lineRule="auto"/>
        <w:rPr>
          <w:rFonts w:asciiTheme="minorHAnsi" w:hAnsiTheme="minorHAnsi" w:cs="Segoe UI"/>
          <w:b w:val="0"/>
          <w:szCs w:val="22"/>
        </w:rPr>
      </w:pPr>
    </w:p>
    <w:p w14:paraId="3A5E6CCA" w14:textId="0665DE2F" w:rsidR="00BD11A4" w:rsidRPr="00074EA1" w:rsidRDefault="00395568" w:rsidP="00122A5F">
      <w:pPr>
        <w:pStyle w:val="pkt"/>
        <w:spacing w:before="0" w:after="40" w:line="276" w:lineRule="auto"/>
        <w:ind w:left="-142"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5EE92616" w14:textId="77777777" w:rsidR="00FE4112" w:rsidRPr="00EB3728" w:rsidRDefault="00FE4112" w:rsidP="00122A5F">
      <w:pPr>
        <w:numPr>
          <w:ilvl w:val="3"/>
          <w:numId w:val="17"/>
        </w:numPr>
        <w:tabs>
          <w:tab w:val="clear" w:pos="2880"/>
          <w:tab w:val="num" w:pos="142"/>
        </w:tabs>
        <w:spacing w:line="276" w:lineRule="auto"/>
        <w:ind w:left="426" w:hanging="568"/>
        <w:jc w:val="both"/>
        <w:rPr>
          <w:rFonts w:asciiTheme="minorHAnsi" w:hAnsiTheme="minorHAnsi" w:cs="Segoe UI"/>
          <w:sz w:val="22"/>
          <w:szCs w:val="22"/>
        </w:rPr>
      </w:pPr>
      <w:r w:rsidRPr="00EB3728">
        <w:rPr>
          <w:rFonts w:asciiTheme="minorHAnsi" w:hAnsiTheme="minorHAnsi" w:cs="Segoe UI"/>
          <w:sz w:val="22"/>
          <w:szCs w:val="22"/>
        </w:rPr>
        <w:t xml:space="preserve">O udzielenie zamówienia mogą ubiegać się Wykonawcy, którzy: </w:t>
      </w:r>
    </w:p>
    <w:p w14:paraId="3167115B" w14:textId="77777777" w:rsidR="00FE4112" w:rsidRPr="00EB3728" w:rsidRDefault="00FE4112" w:rsidP="00122A5F">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5A119118" w14:textId="77777777" w:rsidR="00FE4112" w:rsidRPr="00EB3728" w:rsidRDefault="00FE4112" w:rsidP="00122A5F">
      <w:pPr>
        <w:numPr>
          <w:ilvl w:val="0"/>
          <w:numId w:val="7"/>
        </w:numPr>
        <w:tabs>
          <w:tab w:val="clear" w:pos="720"/>
          <w:tab w:val="left" w:pos="851"/>
        </w:tabs>
        <w:spacing w:after="120" w:line="276" w:lineRule="auto"/>
        <w:ind w:left="850"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6EF83908" w14:textId="77777777" w:rsidR="00FE4112" w:rsidRPr="0042116B" w:rsidRDefault="00FE4112" w:rsidP="00122A5F">
      <w:pPr>
        <w:pStyle w:val="Akapitzlist"/>
        <w:numPr>
          <w:ilvl w:val="0"/>
          <w:numId w:val="21"/>
        </w:numPr>
        <w:tabs>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43B0D6A6" w14:textId="77777777" w:rsidR="00FE4112" w:rsidRDefault="00FE4112" w:rsidP="00122A5F">
      <w:pPr>
        <w:pStyle w:val="Akapitzlist"/>
        <w:tabs>
          <w:tab w:val="left" w:pos="851"/>
        </w:tabs>
        <w:spacing w:after="120" w:line="276" w:lineRule="auto"/>
        <w:ind w:left="851"/>
        <w:jc w:val="both"/>
        <w:rPr>
          <w:rFonts w:asciiTheme="minorHAnsi" w:hAnsiTheme="minorHAnsi"/>
          <w:bCs/>
          <w:sz w:val="22"/>
          <w:szCs w:val="22"/>
        </w:rPr>
      </w:pPr>
      <w:r w:rsidRPr="00A40BA8">
        <w:rPr>
          <w:rFonts w:asciiTheme="minorHAnsi" w:hAnsiTheme="minorHAnsi"/>
          <w:b/>
          <w:bCs/>
          <w:sz w:val="22"/>
          <w:szCs w:val="22"/>
          <w:u w:val="single"/>
        </w:rPr>
        <w:t>Wymagania</w:t>
      </w:r>
      <w:r w:rsidRPr="00A40BA8">
        <w:rPr>
          <w:rFonts w:asciiTheme="minorHAnsi" w:hAnsiTheme="minorHAnsi"/>
          <w:b/>
          <w:bCs/>
          <w:sz w:val="22"/>
          <w:szCs w:val="22"/>
        </w:rPr>
        <w:t>:</w:t>
      </w:r>
      <w:r>
        <w:rPr>
          <w:rFonts w:asciiTheme="minorHAnsi" w:hAnsiTheme="minorHAnsi"/>
          <w:bCs/>
          <w:sz w:val="22"/>
          <w:szCs w:val="22"/>
        </w:rPr>
        <w:t xml:space="preserve"> Wykonawca musi posiadać zezwolenie na prowadzenie hurtowni farmaceutycznej.</w:t>
      </w:r>
    </w:p>
    <w:p w14:paraId="71E51655" w14:textId="77777777" w:rsidR="00FE4112" w:rsidRPr="00FA0C7B" w:rsidRDefault="00FE4112" w:rsidP="00122A5F">
      <w:pPr>
        <w:pStyle w:val="Akapitzlist"/>
        <w:numPr>
          <w:ilvl w:val="0"/>
          <w:numId w:val="21"/>
        </w:numPr>
        <w:tabs>
          <w:tab w:val="left" w:pos="851"/>
        </w:tabs>
        <w:spacing w:line="276" w:lineRule="auto"/>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96A4E6" w14:textId="77777777" w:rsidR="00FE4112" w:rsidRDefault="00FE4112" w:rsidP="00122A5F">
      <w:pPr>
        <w:pStyle w:val="Akapitzlist"/>
        <w:tabs>
          <w:tab w:val="left" w:pos="851"/>
        </w:tabs>
        <w:spacing w:line="276" w:lineRule="auto"/>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3A410CA8" w14:textId="77777777" w:rsidR="00FE4112" w:rsidRPr="000D1C11" w:rsidRDefault="00FE4112" w:rsidP="00122A5F">
      <w:pPr>
        <w:pStyle w:val="Akapitzlist"/>
        <w:tabs>
          <w:tab w:val="left" w:pos="851"/>
        </w:tabs>
        <w:spacing w:after="120" w:line="276" w:lineRule="auto"/>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6C8F61AB" w14:textId="77777777" w:rsidR="00FE4112" w:rsidRPr="00FA0C7B" w:rsidRDefault="00FE4112" w:rsidP="00122A5F">
      <w:pPr>
        <w:pStyle w:val="Akapitzlist"/>
        <w:numPr>
          <w:ilvl w:val="0"/>
          <w:numId w:val="21"/>
        </w:numPr>
        <w:tabs>
          <w:tab w:val="left" w:pos="851"/>
        </w:tabs>
        <w:spacing w:line="276" w:lineRule="auto"/>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53A2D8C0" w14:textId="77777777" w:rsidR="00FE4112" w:rsidRPr="000D1C11" w:rsidRDefault="00FE4112" w:rsidP="00122A5F">
      <w:pPr>
        <w:pStyle w:val="Akapitzlist"/>
        <w:tabs>
          <w:tab w:val="left" w:pos="851"/>
        </w:tabs>
        <w:spacing w:after="120" w:line="276" w:lineRule="auto"/>
        <w:ind w:left="851"/>
        <w:jc w:val="both"/>
        <w:rPr>
          <w:rFonts w:asciiTheme="minorHAnsi" w:hAnsiTheme="minorHAnsi"/>
          <w:bCs/>
          <w:sz w:val="22"/>
          <w:szCs w:val="22"/>
        </w:rPr>
      </w:pPr>
      <w:r>
        <w:rPr>
          <w:rFonts w:asciiTheme="minorHAnsi" w:hAnsiTheme="minorHAnsi"/>
          <w:bCs/>
          <w:sz w:val="22"/>
          <w:szCs w:val="22"/>
        </w:rPr>
        <w:lastRenderedPageBreak/>
        <w:t>Uwaga - Zamawiający na stawia szczególnych wymagań dot. zdolności technicznej lub zawodowej Wykonawców</w:t>
      </w:r>
    </w:p>
    <w:p w14:paraId="296232B7" w14:textId="77777777" w:rsidR="00FE4112" w:rsidRPr="00563770" w:rsidRDefault="00FE4112" w:rsidP="00122A5F">
      <w:pPr>
        <w:pStyle w:val="Akapitzlist"/>
        <w:numPr>
          <w:ilvl w:val="1"/>
          <w:numId w:val="7"/>
        </w:numPr>
        <w:tabs>
          <w:tab w:val="left" w:pos="142"/>
          <w:tab w:val="left" w:pos="709"/>
          <w:tab w:val="left" w:pos="851"/>
        </w:tabs>
        <w:spacing w:after="40" w:line="276" w:lineRule="auto"/>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7405EB6" w14:textId="77777777" w:rsidR="00FE4112" w:rsidRDefault="00FE4112" w:rsidP="00122A5F">
      <w:pPr>
        <w:pStyle w:val="Akapitzlist"/>
        <w:numPr>
          <w:ilvl w:val="1"/>
          <w:numId w:val="7"/>
        </w:numPr>
        <w:spacing w:line="276" w:lineRule="auto"/>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3B7E49DA" w14:textId="77777777" w:rsidR="00FE4112" w:rsidRDefault="00FE4112" w:rsidP="00122A5F">
      <w:pPr>
        <w:pStyle w:val="Akapitzlist"/>
        <w:spacing w:line="276" w:lineRule="auto"/>
        <w:ind w:left="165"/>
        <w:jc w:val="both"/>
        <w:rPr>
          <w:rFonts w:asciiTheme="minorHAnsi" w:hAnsiTheme="minorHAnsi" w:cs="Calibri"/>
          <w:sz w:val="22"/>
          <w:szCs w:val="22"/>
        </w:rPr>
      </w:pPr>
    </w:p>
    <w:p w14:paraId="12165A2D" w14:textId="19DF990A" w:rsidR="008B2662" w:rsidRDefault="008B2662" w:rsidP="00122A5F">
      <w:pPr>
        <w:keepNext/>
        <w:tabs>
          <w:tab w:val="left" w:pos="0"/>
          <w:tab w:val="num" w:pos="480"/>
        </w:tabs>
        <w:suppressAutoHyphens/>
        <w:spacing w:line="276" w:lineRule="auto"/>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122A5F">
      <w:pPr>
        <w:keepNext/>
        <w:tabs>
          <w:tab w:val="left" w:pos="0"/>
          <w:tab w:val="num" w:pos="480"/>
        </w:tabs>
        <w:suppressAutoHyphens/>
        <w:spacing w:after="120" w:line="276" w:lineRule="auto"/>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6D4232AC" w:rsidR="00552FBA" w:rsidRPr="0034755F"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t>
      </w:r>
      <w:r w:rsidR="00602DCA">
        <w:rPr>
          <w:rFonts w:asciiTheme="minorHAnsi" w:hAnsiTheme="minorHAnsi"/>
          <w:color w:val="000000"/>
          <w:sz w:val="22"/>
          <w:szCs w:val="22"/>
        </w:rPr>
        <w:t>warunków udziału w postępowaniu.</w:t>
      </w:r>
      <w:r w:rsidRPr="0034755F">
        <w:rPr>
          <w:rFonts w:asciiTheme="minorHAnsi" w:hAnsiTheme="minorHAnsi"/>
          <w:color w:val="000000"/>
          <w:sz w:val="22"/>
          <w:szCs w:val="22"/>
        </w:rPr>
        <w:t xml:space="preserve"> </w:t>
      </w:r>
      <w:r w:rsidR="00602DCA">
        <w:rPr>
          <w:rFonts w:asciiTheme="minorHAnsi" w:hAnsiTheme="minorHAnsi"/>
          <w:color w:val="000000"/>
          <w:sz w:val="22"/>
          <w:szCs w:val="22"/>
        </w:rPr>
        <w:t xml:space="preserve">                                                                                                                                                                                                                                                                                                                                                                                                                                                                                                                                                                                                                                                                                                                                                                                                                                                                                                                                                                                                                                                                                                                                                                                                                                                                                                                                                                                                                                                                                                                                                                                                                                                                                                                                                                                                                                                                                                                                                                                                                                                                                                                                                                                                                                                                                                                                                                                                                                                                                                                                                                                                                                                                                                                                             </w:t>
      </w:r>
    </w:p>
    <w:p w14:paraId="61E16838" w14:textId="2E8473B9" w:rsidR="00552FBA" w:rsidRPr="00865C0C" w:rsidRDefault="00552FBA" w:rsidP="00122A5F">
      <w:pPr>
        <w:numPr>
          <w:ilvl w:val="0"/>
          <w:numId w:val="14"/>
        </w:numPr>
        <w:tabs>
          <w:tab w:val="clear" w:pos="900"/>
          <w:tab w:val="num" w:pos="426"/>
        </w:tabs>
        <w:spacing w:after="120" w:line="276" w:lineRule="auto"/>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Pr="00865C0C">
        <w:rPr>
          <w:rFonts w:asciiTheme="minorHAnsi" w:hAnsiTheme="minorHAnsi"/>
          <w:b/>
          <w:sz w:val="22"/>
          <w:szCs w:val="22"/>
        </w:rPr>
        <w:t>rozdz. VI. 1 niniejszej SIWZ.</w:t>
      </w:r>
    </w:p>
    <w:p w14:paraId="318A7BD3" w14:textId="2A584392" w:rsidR="00F30409" w:rsidRDefault="00DF3869" w:rsidP="00122A5F">
      <w:pPr>
        <w:numPr>
          <w:ilvl w:val="0"/>
          <w:numId w:val="14"/>
        </w:numPr>
        <w:tabs>
          <w:tab w:val="clear" w:pos="900"/>
          <w:tab w:val="num" w:pos="426"/>
        </w:tabs>
        <w:spacing w:after="120" w:line="276" w:lineRule="auto"/>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rozdz. VI. 1 niniejszej SIWZ</w:t>
      </w:r>
      <w:r w:rsidR="009008F0" w:rsidRPr="00865C0C">
        <w:rPr>
          <w:rFonts w:asciiTheme="minorHAnsi" w:hAnsiTheme="minorHAnsi"/>
          <w:sz w:val="22"/>
          <w:szCs w:val="22"/>
        </w:rPr>
        <w:t>.</w:t>
      </w:r>
    </w:p>
    <w:p w14:paraId="0B0C339D" w14:textId="2C312873" w:rsidR="002E7247" w:rsidRDefault="00E94D9C"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5</w:t>
      </w:r>
      <w:r w:rsidR="002E7247">
        <w:rPr>
          <w:rFonts w:asciiTheme="minorHAnsi" w:hAnsiTheme="minorHAnsi"/>
          <w:sz w:val="22"/>
          <w:szCs w:val="22"/>
        </w:rPr>
        <w:t xml:space="preserve">.  </w:t>
      </w:r>
      <w:r w:rsidR="00EE0DD8">
        <w:rPr>
          <w:rFonts w:asciiTheme="minorHAnsi" w:hAnsiTheme="minorHAnsi"/>
          <w:sz w:val="22"/>
          <w:szCs w:val="22"/>
        </w:rPr>
        <w:t xml:space="preserve">   </w:t>
      </w:r>
      <w:r w:rsidR="003D0114" w:rsidRPr="003D0114">
        <w:rPr>
          <w:rFonts w:asciiTheme="minorHAnsi" w:hAnsiTheme="minorHAnsi"/>
          <w:sz w:val="22"/>
          <w:szCs w:val="22"/>
        </w:rPr>
        <w:t xml:space="preserve">Zamawiający przed udzieleniem zamówienia, </w:t>
      </w:r>
      <w:r w:rsidR="003D0114" w:rsidRPr="003D0114">
        <w:rPr>
          <w:rFonts w:asciiTheme="minorHAnsi" w:hAnsiTheme="minorHAnsi"/>
          <w:b/>
          <w:sz w:val="22"/>
          <w:szCs w:val="22"/>
        </w:rPr>
        <w:t>wezwie</w:t>
      </w:r>
      <w:r w:rsidR="003D0114">
        <w:rPr>
          <w:rFonts w:asciiTheme="minorHAnsi" w:hAnsiTheme="minorHAnsi"/>
          <w:b/>
          <w:color w:val="008000"/>
          <w:sz w:val="22"/>
          <w:szCs w:val="22"/>
        </w:rPr>
        <w:t xml:space="preserve"> </w:t>
      </w:r>
      <w:r w:rsidR="003D0114" w:rsidRPr="003D0114">
        <w:rPr>
          <w:rFonts w:asciiTheme="minorHAnsi" w:hAnsiTheme="minorHAnsi"/>
          <w:sz w:val="22"/>
          <w:szCs w:val="22"/>
        </w:rPr>
        <w:t xml:space="preserve">wykonawcę, którego oferta została </w:t>
      </w:r>
      <w:r w:rsidR="002E7247">
        <w:rPr>
          <w:rFonts w:asciiTheme="minorHAnsi" w:hAnsiTheme="minorHAnsi"/>
          <w:sz w:val="22"/>
          <w:szCs w:val="22"/>
        </w:rPr>
        <w:t xml:space="preserve"> </w:t>
      </w:r>
    </w:p>
    <w:p w14:paraId="18FBF0DA" w14:textId="77777777" w:rsidR="00EE0DD8" w:rsidRDefault="002E7247" w:rsidP="00122A5F">
      <w:pPr>
        <w:spacing w:line="276" w:lineRule="auto"/>
        <w:jc w:val="both"/>
        <w:rPr>
          <w:rFonts w:asciiTheme="minorHAnsi" w:hAnsiTheme="minorHAnsi"/>
          <w:sz w:val="22"/>
          <w:szCs w:val="22"/>
        </w:rPr>
      </w:pPr>
      <w:r>
        <w:rPr>
          <w:rFonts w:asciiTheme="minorHAnsi" w:hAnsiTheme="minorHAnsi"/>
          <w:sz w:val="22"/>
          <w:szCs w:val="22"/>
        </w:rPr>
        <w:t xml:space="preserve">     </w:t>
      </w:r>
      <w:r w:rsidR="00EE0DD8">
        <w:rPr>
          <w:rFonts w:asciiTheme="minorHAnsi" w:hAnsiTheme="minorHAnsi"/>
          <w:sz w:val="22"/>
          <w:szCs w:val="22"/>
        </w:rPr>
        <w:t xml:space="preserve">   </w:t>
      </w:r>
      <w:r>
        <w:rPr>
          <w:rFonts w:asciiTheme="minorHAnsi" w:hAnsiTheme="minorHAnsi"/>
          <w:sz w:val="22"/>
          <w:szCs w:val="22"/>
        </w:rPr>
        <w:t xml:space="preserve"> </w:t>
      </w:r>
      <w:r w:rsidR="003D0114" w:rsidRPr="003D0114">
        <w:rPr>
          <w:rFonts w:asciiTheme="minorHAnsi" w:hAnsiTheme="minorHAnsi"/>
          <w:sz w:val="22"/>
          <w:szCs w:val="22"/>
        </w:rPr>
        <w:t>najwyżej oceniona, do złożenia w wyznaczonym</w:t>
      </w:r>
      <w:r w:rsidR="003D0114" w:rsidRPr="003D0114">
        <w:rPr>
          <w:rFonts w:asciiTheme="minorHAnsi" w:hAnsiTheme="minorHAnsi"/>
          <w:b/>
          <w:sz w:val="22"/>
          <w:szCs w:val="22"/>
        </w:rPr>
        <w:t xml:space="preserve">, </w:t>
      </w:r>
      <w:r w:rsidR="003D0114" w:rsidRPr="003D0114">
        <w:rPr>
          <w:rFonts w:asciiTheme="minorHAnsi" w:hAnsiTheme="minorHAnsi"/>
          <w:sz w:val="22"/>
          <w:szCs w:val="22"/>
        </w:rPr>
        <w:t xml:space="preserve">nie krótszym niż </w:t>
      </w:r>
      <w:r w:rsidR="003D0114" w:rsidRPr="00D855C7">
        <w:rPr>
          <w:rFonts w:asciiTheme="minorHAnsi" w:hAnsiTheme="minorHAnsi"/>
          <w:b/>
          <w:sz w:val="22"/>
          <w:szCs w:val="22"/>
        </w:rPr>
        <w:t>5 dni</w:t>
      </w:r>
      <w:r w:rsidR="003D0114" w:rsidRPr="003D0114">
        <w:rPr>
          <w:rFonts w:asciiTheme="minorHAnsi" w:hAnsiTheme="minorHAnsi"/>
          <w:sz w:val="22"/>
          <w:szCs w:val="22"/>
        </w:rPr>
        <w:t xml:space="preserve">, terminie </w:t>
      </w:r>
      <w:r w:rsidR="00EE0DD8">
        <w:rPr>
          <w:rFonts w:asciiTheme="minorHAnsi" w:hAnsiTheme="minorHAnsi"/>
          <w:sz w:val="22"/>
          <w:szCs w:val="22"/>
        </w:rPr>
        <w:t xml:space="preserve">  </w:t>
      </w:r>
    </w:p>
    <w:p w14:paraId="01E7ED33" w14:textId="0BB9BBB8" w:rsidR="003D0114" w:rsidRDefault="00EE0DD8" w:rsidP="00122A5F">
      <w:pPr>
        <w:spacing w:after="120" w:line="276" w:lineRule="auto"/>
        <w:jc w:val="both"/>
        <w:rPr>
          <w:rFonts w:asciiTheme="minorHAnsi" w:hAnsiTheme="minorHAnsi" w:cs="Segoe UI"/>
          <w:sz w:val="22"/>
          <w:szCs w:val="22"/>
        </w:rPr>
      </w:pPr>
      <w:r>
        <w:rPr>
          <w:rFonts w:asciiTheme="minorHAnsi" w:hAnsiTheme="minorHAnsi"/>
          <w:sz w:val="22"/>
          <w:szCs w:val="22"/>
        </w:rPr>
        <w:t xml:space="preserve">         </w:t>
      </w:r>
      <w:r w:rsidR="003D0114" w:rsidRPr="003D0114">
        <w:rPr>
          <w:rFonts w:asciiTheme="minorHAnsi" w:hAnsiTheme="minorHAnsi"/>
          <w:sz w:val="22"/>
          <w:szCs w:val="22"/>
        </w:rPr>
        <w:t>aktualnych na dzień złożenia następujących oświadczeń lub dokumentów</w:t>
      </w:r>
      <w:r w:rsidR="003D0114" w:rsidRPr="003D0114">
        <w:rPr>
          <w:rFonts w:asciiTheme="minorHAnsi" w:hAnsiTheme="minorHAnsi" w:cs="Segoe UI"/>
          <w:sz w:val="22"/>
          <w:szCs w:val="22"/>
        </w:rPr>
        <w:t>:</w:t>
      </w:r>
    </w:p>
    <w:p w14:paraId="09E638E6" w14:textId="694B961A" w:rsidR="005304D5" w:rsidRPr="005304D5" w:rsidRDefault="005304D5" w:rsidP="00122A5F">
      <w:pPr>
        <w:pStyle w:val="Akapitzlist"/>
        <w:numPr>
          <w:ilvl w:val="0"/>
          <w:numId w:val="49"/>
        </w:numPr>
        <w:spacing w:after="120" w:line="276" w:lineRule="auto"/>
        <w:jc w:val="both"/>
        <w:rPr>
          <w:rFonts w:asciiTheme="minorHAnsi" w:hAnsiTheme="minorHAnsi" w:cs="Segoe UI"/>
          <w:sz w:val="22"/>
          <w:szCs w:val="22"/>
          <w:u w:val="single"/>
        </w:rPr>
      </w:pPr>
      <w:r w:rsidRPr="005304D5">
        <w:rPr>
          <w:rFonts w:asciiTheme="minorHAnsi" w:hAnsiTheme="minorHAnsi" w:cs="Segoe UI"/>
          <w:sz w:val="22"/>
          <w:szCs w:val="22"/>
          <w:u w:val="single"/>
        </w:rPr>
        <w:t>w celu potwierdzenia spełniania przez wykonawcę warunków udziału w postępowaniu dotyczących kompetencji lub uprawnień do prowadzenia określonej działalności zawodowej :</w:t>
      </w:r>
    </w:p>
    <w:p w14:paraId="47E9A429" w14:textId="43EF8F8E" w:rsidR="005304D5" w:rsidRPr="00375986" w:rsidRDefault="005304D5" w:rsidP="00122A5F">
      <w:pPr>
        <w:pStyle w:val="Akapitzlist"/>
        <w:numPr>
          <w:ilvl w:val="0"/>
          <w:numId w:val="52"/>
        </w:numPr>
        <w:spacing w:after="120" w:line="276" w:lineRule="auto"/>
        <w:jc w:val="both"/>
        <w:rPr>
          <w:rFonts w:asciiTheme="minorHAnsi" w:hAnsiTheme="minorHAnsi" w:cs="Segoe UI"/>
          <w:b/>
          <w:sz w:val="22"/>
          <w:szCs w:val="22"/>
        </w:rPr>
      </w:pPr>
      <w:r w:rsidRPr="00375986">
        <w:rPr>
          <w:rFonts w:asciiTheme="minorHAnsi" w:hAnsiTheme="minorHAnsi" w:cs="Segoe UI"/>
          <w:b/>
          <w:sz w:val="22"/>
          <w:szCs w:val="22"/>
        </w:rPr>
        <w:t>Zezwolenie na prowadzenie hurtowni farmaceutycznej</w:t>
      </w:r>
    </w:p>
    <w:p w14:paraId="57C06A0A" w14:textId="2FDD4809" w:rsidR="00EE0DD8" w:rsidRPr="0043742A" w:rsidRDefault="00EE0DD8" w:rsidP="00122A5F">
      <w:pPr>
        <w:pStyle w:val="Akapitzlist"/>
        <w:numPr>
          <w:ilvl w:val="0"/>
          <w:numId w:val="49"/>
        </w:numPr>
        <w:spacing w:after="120" w:line="276" w:lineRule="auto"/>
        <w:ind w:hanging="294"/>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0BB0E105" w14:textId="283A6E06" w:rsidR="00EE0DD8" w:rsidRDefault="00EE0DD8" w:rsidP="00122A5F">
      <w:pPr>
        <w:pStyle w:val="Nagwek8"/>
        <w:numPr>
          <w:ilvl w:val="0"/>
          <w:numId w:val="50"/>
        </w:numPr>
        <w:spacing w:before="0" w:after="120" w:line="276" w:lineRule="auto"/>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w:t>
      </w:r>
      <w:r w:rsidR="00233D1B">
        <w:rPr>
          <w:rFonts w:asciiTheme="minorHAnsi" w:hAnsiTheme="minorHAnsi" w:cs="Tahoma"/>
          <w:bCs/>
          <w:i w:val="0"/>
          <w:sz w:val="22"/>
          <w:szCs w:val="22"/>
        </w:rPr>
        <w:t xml:space="preserve">ie art. 24 ust.5 pkt.1 </w:t>
      </w:r>
      <w:r w:rsidR="00233D1B">
        <w:rPr>
          <w:rFonts w:asciiTheme="minorHAnsi" w:hAnsiTheme="minorHAnsi" w:cs="Tahoma"/>
          <w:bCs/>
          <w:i w:val="0"/>
          <w:sz w:val="22"/>
          <w:szCs w:val="22"/>
        </w:rPr>
        <w:lastRenderedPageBreak/>
        <w:t xml:space="preserve">ustawy., </w:t>
      </w:r>
      <w:r>
        <w:rPr>
          <w:rFonts w:asciiTheme="minorHAnsi" w:hAnsiTheme="minorHAnsi" w:cs="Tahoma"/>
          <w:bCs/>
          <w:i w:val="0"/>
          <w:sz w:val="22"/>
          <w:szCs w:val="22"/>
        </w:rPr>
        <w:t>wystawiony nie wcześniej niż 6 miesięcy przed upływem terminu składania ofert</w:t>
      </w:r>
    </w:p>
    <w:p w14:paraId="1E668F12" w14:textId="77777777" w:rsidR="00DA7D3B" w:rsidRDefault="00DA7D3B" w:rsidP="00122A5F">
      <w:pPr>
        <w:widowControl w:val="0"/>
        <w:suppressAutoHyphens/>
        <w:autoSpaceDN w:val="0"/>
        <w:spacing w:line="276" w:lineRule="auto"/>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53E7964B" w14:textId="109F4781" w:rsidR="00DA7D3B" w:rsidRPr="00DA7D3B" w:rsidRDefault="00DA7D3B" w:rsidP="00122A5F">
      <w:pPr>
        <w:widowControl w:val="0"/>
        <w:suppressAutoHyphens/>
        <w:autoSpaceDN w:val="0"/>
        <w:spacing w:after="120" w:line="276" w:lineRule="auto"/>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767DAAD0" w14:textId="15663737" w:rsidR="00DA7D3B" w:rsidRPr="00DA7D3B" w:rsidRDefault="00DA7D3B" w:rsidP="00122A5F">
      <w:pPr>
        <w:pStyle w:val="Akapitzlist"/>
        <w:numPr>
          <w:ilvl w:val="0"/>
          <w:numId w:val="51"/>
        </w:numPr>
        <w:tabs>
          <w:tab w:val="left" w:pos="851"/>
          <w:tab w:val="left" w:pos="1134"/>
        </w:tabs>
        <w:spacing w:after="120" w:line="276" w:lineRule="auto"/>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4E0ED929" w14:textId="65697C96" w:rsidR="00DA7D3B" w:rsidRPr="00DA7D3B" w:rsidRDefault="00DA7D3B" w:rsidP="00122A5F">
      <w:pPr>
        <w:pStyle w:val="Akapitzlist"/>
        <w:numPr>
          <w:ilvl w:val="0"/>
          <w:numId w:val="51"/>
        </w:numPr>
        <w:tabs>
          <w:tab w:val="left" w:pos="851"/>
        </w:tabs>
        <w:spacing w:line="276" w:lineRule="auto"/>
        <w:ind w:left="426" w:hanging="426"/>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FEC6273" w14:textId="1076D22D" w:rsidR="00422F36" w:rsidRPr="00422F36" w:rsidRDefault="00552FBA" w:rsidP="00122A5F">
      <w:pPr>
        <w:pStyle w:val="Akapitzlist"/>
        <w:numPr>
          <w:ilvl w:val="0"/>
          <w:numId w:val="51"/>
        </w:numPr>
        <w:spacing w:line="276" w:lineRule="auto"/>
        <w:ind w:left="426" w:hanging="426"/>
        <w:jc w:val="both"/>
        <w:rPr>
          <w:rFonts w:asciiTheme="minorHAnsi" w:hAnsiTheme="minorHAnsi" w:cs="Segoe UI"/>
          <w:sz w:val="22"/>
          <w:szCs w:val="22"/>
        </w:rPr>
      </w:pPr>
      <w:r w:rsidRPr="00867358">
        <w:rPr>
          <w:rFonts w:asciiTheme="minorHAnsi" w:hAnsiTheme="minorHAnsi" w:cs="Segoe UI"/>
          <w:b/>
          <w:color w:val="0000FF"/>
          <w:sz w:val="22"/>
          <w:szCs w:val="22"/>
        </w:rPr>
        <w:t xml:space="preserve">Wykonawca </w:t>
      </w:r>
      <w:r w:rsidRPr="00867358">
        <w:rPr>
          <w:rFonts w:asciiTheme="minorHAnsi" w:hAnsiTheme="minorHAnsi"/>
          <w:b/>
          <w:bCs/>
          <w:color w:val="0000FF"/>
          <w:sz w:val="22"/>
          <w:szCs w:val="22"/>
        </w:rPr>
        <w:t xml:space="preserve">w terminie </w:t>
      </w:r>
      <w:r w:rsidRPr="00867358">
        <w:rPr>
          <w:rFonts w:asciiTheme="minorHAnsi" w:hAnsiTheme="minorHAnsi"/>
          <w:b/>
          <w:bCs/>
          <w:color w:val="0000FF"/>
          <w:sz w:val="22"/>
          <w:szCs w:val="22"/>
          <w:u w:val="single"/>
        </w:rPr>
        <w:t>3 dni</w:t>
      </w:r>
      <w:r w:rsidR="007071FD">
        <w:rPr>
          <w:rFonts w:asciiTheme="minorHAnsi" w:hAnsiTheme="minorHAnsi"/>
          <w:b/>
          <w:bCs/>
          <w:color w:val="0000FF"/>
          <w:sz w:val="22"/>
          <w:szCs w:val="22"/>
        </w:rPr>
        <w:t xml:space="preserve"> od dnia zamie</w:t>
      </w:r>
      <w:r w:rsidR="00D06D25">
        <w:rPr>
          <w:rFonts w:asciiTheme="minorHAnsi" w:hAnsiTheme="minorHAnsi"/>
          <w:b/>
          <w:bCs/>
          <w:color w:val="0000FF"/>
          <w:sz w:val="22"/>
          <w:szCs w:val="22"/>
        </w:rPr>
        <w:t>szczenia na Platformie Zamawiają</w:t>
      </w:r>
      <w:r w:rsidR="007071FD">
        <w:rPr>
          <w:rFonts w:asciiTheme="minorHAnsi" w:hAnsiTheme="minorHAnsi"/>
          <w:b/>
          <w:bCs/>
          <w:color w:val="0000FF"/>
          <w:sz w:val="22"/>
          <w:szCs w:val="22"/>
        </w:rPr>
        <w:t>cego</w:t>
      </w:r>
      <w:r w:rsidRPr="00867358">
        <w:rPr>
          <w:rFonts w:asciiTheme="minorHAnsi" w:hAnsiTheme="minorHAnsi"/>
          <w:b/>
          <w:bCs/>
          <w:color w:val="0000FF"/>
          <w:sz w:val="22"/>
          <w:szCs w:val="22"/>
        </w:rPr>
        <w:t xml:space="preserve"> informacji, o której mowa w art. </w:t>
      </w:r>
      <w:r w:rsidR="00D06D25">
        <w:rPr>
          <w:rFonts w:asciiTheme="minorHAnsi" w:hAnsiTheme="minorHAnsi"/>
          <w:b/>
          <w:bCs/>
          <w:color w:val="0000FF"/>
          <w:sz w:val="22"/>
          <w:szCs w:val="22"/>
        </w:rPr>
        <w:t>86 ust. 3 ustawy PZP, przekaże Z</w:t>
      </w:r>
      <w:r w:rsidRPr="00867358">
        <w:rPr>
          <w:rFonts w:asciiTheme="minorHAnsi" w:hAnsiTheme="minorHAnsi"/>
          <w:b/>
          <w:bCs/>
          <w:color w:val="0000FF"/>
          <w:sz w:val="22"/>
          <w:szCs w:val="22"/>
        </w:rPr>
        <w:t>amawiającemu oświadczenie o przynależności lub braku przynależności do tej samej grupy kapitałowej, o której mowa w art. 24 ust. 1 pkt 23 ustawy PZP</w:t>
      </w:r>
      <w:r w:rsidRPr="00867358">
        <w:rPr>
          <w:rFonts w:asciiTheme="minorHAnsi" w:hAnsiTheme="minorHAnsi"/>
          <w:bCs/>
          <w:color w:val="0000FF"/>
          <w:sz w:val="22"/>
          <w:szCs w:val="22"/>
        </w:rPr>
        <w:t>.</w:t>
      </w:r>
      <w:r w:rsidRPr="00EE0DD8">
        <w:rPr>
          <w:rFonts w:asciiTheme="minorHAnsi" w:hAnsiTheme="minorHAnsi"/>
          <w:bCs/>
          <w:sz w:val="22"/>
          <w:szCs w:val="22"/>
        </w:rPr>
        <w:t xml:space="preserve"> </w:t>
      </w:r>
    </w:p>
    <w:p w14:paraId="7AF544D6" w14:textId="6464172C" w:rsidR="00552FBA" w:rsidRDefault="00602DCA" w:rsidP="00122A5F">
      <w:pPr>
        <w:pStyle w:val="Akapitzlist"/>
        <w:spacing w:line="276" w:lineRule="auto"/>
        <w:ind w:left="426"/>
        <w:jc w:val="both"/>
        <w:rPr>
          <w:rFonts w:asciiTheme="minorHAnsi" w:hAnsiTheme="minorHAnsi"/>
          <w:bCs/>
          <w:sz w:val="22"/>
          <w:szCs w:val="22"/>
        </w:rPr>
      </w:pPr>
      <w:r w:rsidRPr="00EE0DD8">
        <w:rPr>
          <w:rFonts w:asciiTheme="minorHAnsi" w:hAnsiTheme="minorHAnsi"/>
          <w:bCs/>
          <w:sz w:val="22"/>
          <w:szCs w:val="22"/>
        </w:rPr>
        <w:t>W przypadku wspólnego ubiegania się o udzielenie zamówienia</w:t>
      </w:r>
      <w:r w:rsidR="002E7247" w:rsidRPr="00EE0DD8">
        <w:rPr>
          <w:rFonts w:asciiTheme="minorHAnsi" w:hAnsiTheme="minorHAnsi"/>
          <w:bCs/>
          <w:sz w:val="22"/>
          <w:szCs w:val="22"/>
        </w:rPr>
        <w:t xml:space="preserve"> oświadczen</w:t>
      </w:r>
      <w:r w:rsidR="00867358">
        <w:rPr>
          <w:rFonts w:asciiTheme="minorHAnsi" w:hAnsiTheme="minorHAnsi"/>
          <w:bCs/>
          <w:sz w:val="22"/>
          <w:szCs w:val="22"/>
        </w:rPr>
        <w:t>ie to składa każdy z wykonawców,</w:t>
      </w:r>
      <w:r w:rsidR="00422F36">
        <w:rPr>
          <w:rFonts w:asciiTheme="minorHAnsi" w:hAnsiTheme="minorHAnsi"/>
          <w:bCs/>
          <w:sz w:val="22"/>
          <w:szCs w:val="22"/>
        </w:rPr>
        <w:t xml:space="preserve"> </w:t>
      </w:r>
      <w:r w:rsidR="00867358">
        <w:rPr>
          <w:rFonts w:asciiTheme="minorHAnsi" w:hAnsiTheme="minorHAnsi"/>
          <w:bCs/>
          <w:sz w:val="22"/>
          <w:szCs w:val="22"/>
        </w:rPr>
        <w:t>w</w:t>
      </w:r>
      <w:r w:rsidR="00552FBA" w:rsidRPr="0034755F">
        <w:rPr>
          <w:rFonts w:asciiTheme="minorHAnsi" w:hAnsiTheme="minorHAnsi"/>
          <w:bCs/>
          <w:sz w:val="22"/>
          <w:szCs w:val="22"/>
        </w:rPr>
        <w:t>raz ze złożeniem oświadczenia, wykonawca może przedstawić dowody, że powiązania z innym wykonawcą nie prowadzą do zakłócenia konkurencji w postępowaniu o udzielenie zamówienia.</w:t>
      </w:r>
    </w:p>
    <w:p w14:paraId="38A13DA3" w14:textId="77777777" w:rsidR="00422F36" w:rsidRDefault="00422F36" w:rsidP="00122A5F">
      <w:pPr>
        <w:pStyle w:val="Akapitzlist"/>
        <w:spacing w:line="276" w:lineRule="auto"/>
        <w:ind w:left="426"/>
        <w:jc w:val="both"/>
        <w:rPr>
          <w:rFonts w:asciiTheme="minorHAnsi" w:hAnsiTheme="minorHAnsi"/>
          <w:bCs/>
          <w:sz w:val="22"/>
          <w:szCs w:val="22"/>
        </w:rPr>
      </w:pPr>
    </w:p>
    <w:p w14:paraId="2E5EBF0D" w14:textId="5C271780" w:rsidR="00552FBA" w:rsidRPr="0034755F" w:rsidRDefault="00790124" w:rsidP="00122A5F">
      <w:pPr>
        <w:pStyle w:val="Akapitzlist"/>
        <w:numPr>
          <w:ilvl w:val="0"/>
          <w:numId w:val="51"/>
        </w:numPr>
        <w:spacing w:after="120" w:line="276" w:lineRule="auto"/>
        <w:ind w:left="426" w:hanging="426"/>
        <w:jc w:val="both"/>
        <w:rPr>
          <w:rFonts w:asciiTheme="minorHAnsi" w:hAnsiTheme="minorHAnsi" w:cs="Segoe UI"/>
          <w:sz w:val="22"/>
          <w:szCs w:val="22"/>
        </w:rPr>
      </w:pPr>
      <w:r>
        <w:rPr>
          <w:rFonts w:asciiTheme="minorHAnsi" w:hAnsiTheme="minorHAnsi" w:cs="Segoe UI"/>
          <w:sz w:val="22"/>
          <w:szCs w:val="22"/>
        </w:rPr>
        <w:t>W zakresie nie</w:t>
      </w:r>
      <w:r w:rsidR="00552FBA" w:rsidRPr="0034755F">
        <w:rPr>
          <w:rFonts w:asciiTheme="minorHAnsi" w:hAnsiTheme="minorHAnsi" w:cs="Segoe UI"/>
          <w:sz w:val="22"/>
          <w:szCs w:val="22"/>
        </w:rPr>
        <w:t>uregulowanym SIWZ, zastosowanie mają prze</w:t>
      </w:r>
      <w:r w:rsidR="00676BCE">
        <w:rPr>
          <w:rFonts w:asciiTheme="minorHAnsi" w:hAnsiTheme="minorHAnsi" w:cs="Segoe UI"/>
          <w:sz w:val="22"/>
          <w:szCs w:val="22"/>
        </w:rPr>
        <w:t>pisy Rozporządzenia Ministra Rozwoju</w:t>
      </w:r>
      <w:r w:rsidR="00552FBA" w:rsidRPr="0034755F">
        <w:rPr>
          <w:rFonts w:asciiTheme="minorHAnsi" w:hAnsiTheme="minorHAnsi" w:cs="Segoe UI"/>
          <w:sz w:val="22"/>
          <w:szCs w:val="22"/>
        </w:rPr>
        <w:t xml:space="preserve"> </w:t>
      </w:r>
      <w:r w:rsidR="00676BCE">
        <w:rPr>
          <w:rFonts w:asciiTheme="minorHAnsi" w:hAnsiTheme="minorHAnsi" w:cs="Segoe UI"/>
          <w:sz w:val="22"/>
          <w:szCs w:val="22"/>
        </w:rPr>
        <w:t xml:space="preserve">z dnia 16 lipca 2016 </w:t>
      </w:r>
      <w:r w:rsidR="00552FBA" w:rsidRPr="0034755F">
        <w:rPr>
          <w:rFonts w:asciiTheme="minorHAnsi" w:hAnsiTheme="minorHAnsi" w:cs="Segoe UI"/>
          <w:sz w:val="22"/>
          <w:szCs w:val="22"/>
        </w:rPr>
        <w:t xml:space="preserve">r. w sprawie rodzajów dokumentów, jakich może żądać zamawiający </w:t>
      </w:r>
      <w:r w:rsidR="00676BCE">
        <w:rPr>
          <w:rFonts w:asciiTheme="minorHAnsi" w:hAnsiTheme="minorHAnsi" w:cs="Segoe UI"/>
          <w:sz w:val="22"/>
          <w:szCs w:val="22"/>
        </w:rPr>
        <w:t>od wykonawcy</w:t>
      </w:r>
      <w:r w:rsidR="005B19D8">
        <w:rPr>
          <w:rFonts w:asciiTheme="minorHAnsi" w:hAnsiTheme="minorHAnsi" w:cs="Segoe UI"/>
          <w:sz w:val="22"/>
          <w:szCs w:val="22"/>
        </w:rPr>
        <w:t xml:space="preserve"> w postępowaniu o udzielenie zamówienia (Dz. U. z 2016</w:t>
      </w:r>
      <w:r w:rsidR="00552FBA" w:rsidRPr="0034755F">
        <w:rPr>
          <w:rFonts w:asciiTheme="minorHAnsi" w:hAnsiTheme="minorHAnsi" w:cs="Segoe UI"/>
          <w:sz w:val="22"/>
          <w:szCs w:val="22"/>
        </w:rPr>
        <w:t xml:space="preserve"> r., poz. </w:t>
      </w:r>
      <w:r w:rsidR="005B19D8">
        <w:rPr>
          <w:rFonts w:asciiTheme="minorHAnsi" w:hAnsiTheme="minorHAnsi" w:cs="Segoe UI"/>
          <w:sz w:val="22"/>
          <w:szCs w:val="22"/>
        </w:rPr>
        <w:t>1126</w:t>
      </w:r>
      <w:r w:rsidR="00552FBA" w:rsidRPr="0034755F">
        <w:rPr>
          <w:rFonts w:asciiTheme="minorHAnsi" w:hAnsiTheme="minorHAnsi" w:cs="Segoe UI"/>
          <w:sz w:val="22"/>
          <w:szCs w:val="22"/>
        </w:rPr>
        <w:t>).</w:t>
      </w:r>
    </w:p>
    <w:p w14:paraId="03D43290" w14:textId="4E5FBCA4" w:rsidR="00552FBA" w:rsidRPr="00422F36" w:rsidRDefault="00552FBA" w:rsidP="00122A5F">
      <w:pPr>
        <w:pStyle w:val="Akapitzlist"/>
        <w:numPr>
          <w:ilvl w:val="0"/>
          <w:numId w:val="51"/>
        </w:numPr>
        <w:spacing w:after="40" w:line="276" w:lineRule="auto"/>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6ED9E7DF" w14:textId="77777777" w:rsidR="00422F36" w:rsidRPr="0034755F" w:rsidRDefault="00422F36" w:rsidP="00122A5F">
      <w:pPr>
        <w:pStyle w:val="Akapitzlist"/>
        <w:spacing w:after="40" w:line="276" w:lineRule="auto"/>
        <w:ind w:left="426"/>
        <w:jc w:val="both"/>
        <w:rPr>
          <w:rFonts w:asciiTheme="minorHAnsi" w:hAnsiTheme="minorHAnsi" w:cs="Segoe UI"/>
          <w:sz w:val="22"/>
          <w:szCs w:val="22"/>
        </w:rPr>
      </w:pPr>
    </w:p>
    <w:p w14:paraId="2130E54F" w14:textId="662667D1" w:rsidR="00606FDA" w:rsidRDefault="005B19D8" w:rsidP="00122A5F">
      <w:pPr>
        <w:spacing w:line="276" w:lineRule="auto"/>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2DD6F128" w14:textId="6E0B4DC3" w:rsidR="007071FD" w:rsidRPr="00B06D03" w:rsidRDefault="007071FD" w:rsidP="00122A5F">
      <w:pPr>
        <w:pStyle w:val="Akapitzlist"/>
        <w:spacing w:before="120" w:after="120" w:line="276" w:lineRule="auto"/>
        <w:ind w:left="284" w:hanging="284"/>
        <w:jc w:val="both"/>
        <w:rPr>
          <w:rFonts w:asciiTheme="minorHAnsi" w:hAnsiTheme="minorHAnsi"/>
          <w:snapToGrid w:val="0"/>
          <w:sz w:val="22"/>
          <w:szCs w:val="22"/>
        </w:rPr>
      </w:pPr>
      <w:r w:rsidRPr="00B06D03">
        <w:rPr>
          <w:rFonts w:asciiTheme="minorHAnsi" w:hAnsiTheme="minorHAnsi"/>
          <w:snapToGrid w:val="0"/>
          <w:sz w:val="22"/>
          <w:szCs w:val="22"/>
        </w:rPr>
        <w:t xml:space="preserve">1. Postępowanie prowadzone jest w języku polskim na elektronicznej Platformie Zakupowej </w:t>
      </w:r>
      <w:r>
        <w:rPr>
          <w:rFonts w:asciiTheme="minorHAnsi" w:hAnsiTheme="minorHAnsi"/>
          <w:snapToGrid w:val="0"/>
          <w:sz w:val="22"/>
          <w:szCs w:val="22"/>
        </w:rPr>
        <w:t xml:space="preserve">dostępnej </w:t>
      </w:r>
      <w:r w:rsidRPr="00B06D03">
        <w:rPr>
          <w:rFonts w:asciiTheme="minorHAnsi" w:hAnsiTheme="minorHAnsi"/>
          <w:snapToGrid w:val="0"/>
          <w:sz w:val="22"/>
          <w:szCs w:val="22"/>
        </w:rPr>
        <w:t>pod adresem</w:t>
      </w:r>
      <w:r w:rsidRPr="00B06D03">
        <w:rPr>
          <w:rFonts w:asciiTheme="minorHAnsi" w:hAnsiTheme="minorHAnsi"/>
          <w:b/>
          <w:snapToGrid w:val="0"/>
          <w:sz w:val="22"/>
          <w:szCs w:val="22"/>
        </w:rPr>
        <w:t xml:space="preserve"> </w:t>
      </w:r>
      <w:bookmarkStart w:id="1" w:name="OLE_LINK2"/>
      <w:bookmarkStart w:id="2" w:name="OLE_LINK3"/>
      <w:r>
        <w:rPr>
          <w:rFonts w:asciiTheme="minorHAnsi" w:hAnsiTheme="minorHAnsi"/>
          <w:b/>
          <w:snapToGrid w:val="0"/>
          <w:sz w:val="22"/>
          <w:szCs w:val="22"/>
        </w:rPr>
        <w:t>https://</w:t>
      </w:r>
      <w:bookmarkEnd w:id="1"/>
      <w:bookmarkEnd w:id="2"/>
      <w:r>
        <w:rPr>
          <w:rFonts w:asciiTheme="minorHAnsi" w:hAnsiTheme="minorHAnsi"/>
          <w:b/>
          <w:snapToGrid w:val="0"/>
          <w:sz w:val="22"/>
          <w:szCs w:val="22"/>
        </w:rPr>
        <w:t>spkso</w:t>
      </w:r>
      <w:r w:rsidRPr="00B06D03">
        <w:rPr>
          <w:rFonts w:asciiTheme="minorHAnsi" w:hAnsiTheme="minorHAnsi"/>
          <w:b/>
          <w:snapToGrid w:val="0"/>
          <w:sz w:val="22"/>
          <w:szCs w:val="22"/>
        </w:rPr>
        <w:t>.eb2b.com.pl</w:t>
      </w:r>
      <w:r w:rsidRPr="00B06D03">
        <w:rPr>
          <w:rFonts w:asciiTheme="minorHAnsi" w:hAnsiTheme="minorHAnsi"/>
          <w:snapToGrid w:val="0"/>
          <w:sz w:val="22"/>
          <w:szCs w:val="22"/>
        </w:rPr>
        <w:t xml:space="preserve"> (dalej jako Platforma Zakupowa, „Platforma” lub System) i pod nazwą postępowania: </w:t>
      </w:r>
    </w:p>
    <w:p w14:paraId="213E971C" w14:textId="3A4B3E18" w:rsidR="00A6039F" w:rsidRDefault="00A6039F" w:rsidP="00122A5F">
      <w:pPr>
        <w:widowControl w:val="0"/>
        <w:spacing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 xml:space="preserve">DOSTAWA LEKÓW </w:t>
      </w:r>
      <w:r w:rsidR="00EF04DC">
        <w:rPr>
          <w:rStyle w:val="Pogrubienie"/>
          <w:rFonts w:asciiTheme="minorHAnsi" w:hAnsiTheme="minorHAnsi"/>
          <w:sz w:val="22"/>
          <w:szCs w:val="22"/>
        </w:rPr>
        <w:t xml:space="preserve"> </w:t>
      </w:r>
    </w:p>
    <w:p w14:paraId="68AADFC8" w14:textId="5B069C8E" w:rsidR="007071FD" w:rsidRPr="00101AEF" w:rsidRDefault="000C55D2" w:rsidP="00122A5F">
      <w:pPr>
        <w:widowControl w:val="0"/>
        <w:spacing w:line="276" w:lineRule="auto"/>
        <w:ind w:left="357"/>
        <w:jc w:val="center"/>
        <w:rPr>
          <w:rStyle w:val="Pogrubienie"/>
          <w:rFonts w:asciiTheme="minorHAnsi" w:hAnsiTheme="minorHAnsi"/>
          <w:sz w:val="22"/>
          <w:szCs w:val="22"/>
        </w:rPr>
      </w:pPr>
      <w:r>
        <w:rPr>
          <w:rStyle w:val="Pogrubienie"/>
          <w:rFonts w:asciiTheme="minorHAnsi" w:hAnsiTheme="minorHAnsi"/>
          <w:sz w:val="22"/>
          <w:szCs w:val="22"/>
        </w:rPr>
        <w:t>– powtórzenie postępowania na pakiety 6 i 16</w:t>
      </w:r>
    </w:p>
    <w:p w14:paraId="2E2B5A02" w14:textId="27513293" w:rsidR="00A6039F" w:rsidRDefault="007071FD" w:rsidP="00122A5F">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2. </w:t>
      </w:r>
      <w:r w:rsidR="00934300">
        <w:rPr>
          <w:rFonts w:asciiTheme="minorHAnsi" w:hAnsiTheme="minorHAnsi"/>
          <w:snapToGrid w:val="0"/>
          <w:sz w:val="22"/>
          <w:szCs w:val="22"/>
        </w:rPr>
        <w:t xml:space="preserve"> </w:t>
      </w:r>
      <w:r w:rsidRPr="00B06D03">
        <w:rPr>
          <w:rFonts w:asciiTheme="minorHAnsi" w:hAnsiTheme="minorHAnsi"/>
          <w:snapToGrid w:val="0"/>
          <w:sz w:val="22"/>
          <w:szCs w:val="22"/>
        </w:rPr>
        <w:t xml:space="preserve">W zakładce „Załączniki” przedmiotowego postępowania dostępna jest dokumentacja </w:t>
      </w:r>
      <w:r w:rsidR="00A6039F">
        <w:rPr>
          <w:rFonts w:asciiTheme="minorHAnsi" w:hAnsiTheme="minorHAnsi"/>
          <w:snapToGrid w:val="0"/>
          <w:sz w:val="22"/>
          <w:szCs w:val="22"/>
        </w:rPr>
        <w:t xml:space="preserve">  </w:t>
      </w:r>
    </w:p>
    <w:p w14:paraId="60931B3B" w14:textId="77777777" w:rsidR="00822839" w:rsidRDefault="00A6039F"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934300">
        <w:rPr>
          <w:rFonts w:asciiTheme="minorHAnsi" w:hAnsiTheme="minorHAnsi"/>
          <w:snapToGrid w:val="0"/>
          <w:sz w:val="22"/>
          <w:szCs w:val="22"/>
        </w:rPr>
        <w:t xml:space="preserve"> </w:t>
      </w:r>
      <w:r w:rsidR="007071FD" w:rsidRPr="00B06D03">
        <w:rPr>
          <w:rFonts w:asciiTheme="minorHAnsi" w:hAnsiTheme="minorHAnsi"/>
          <w:snapToGrid w:val="0"/>
          <w:sz w:val="22"/>
          <w:szCs w:val="22"/>
        </w:rPr>
        <w:t>postępowania.</w:t>
      </w:r>
      <w:r w:rsidR="00822839">
        <w:rPr>
          <w:rFonts w:asciiTheme="minorHAnsi" w:hAnsiTheme="minorHAnsi"/>
          <w:snapToGrid w:val="0"/>
          <w:sz w:val="22"/>
          <w:szCs w:val="22"/>
        </w:rPr>
        <w:t xml:space="preserve"> </w:t>
      </w:r>
      <w:r w:rsidR="00934300">
        <w:rPr>
          <w:rFonts w:asciiTheme="minorHAnsi" w:hAnsiTheme="minorHAnsi"/>
          <w:snapToGrid w:val="0"/>
          <w:sz w:val="22"/>
          <w:szCs w:val="22"/>
        </w:rPr>
        <w:t>P</w:t>
      </w:r>
      <w:r w:rsidR="007071FD" w:rsidRPr="00B06D03">
        <w:rPr>
          <w:rFonts w:asciiTheme="minorHAnsi" w:hAnsiTheme="minorHAnsi"/>
          <w:snapToGrid w:val="0"/>
          <w:sz w:val="22"/>
          <w:szCs w:val="22"/>
        </w:rPr>
        <w:t xml:space="preserve">obranie dokumentu następuje po kliknięciu na wybrany załącznik i </w:t>
      </w:r>
      <w:r w:rsidR="00822839">
        <w:rPr>
          <w:rFonts w:asciiTheme="minorHAnsi" w:hAnsiTheme="minorHAnsi"/>
          <w:snapToGrid w:val="0"/>
          <w:sz w:val="22"/>
          <w:szCs w:val="22"/>
        </w:rPr>
        <w:t xml:space="preserve"> </w:t>
      </w:r>
    </w:p>
    <w:p w14:paraId="0C162A42" w14:textId="41BB806A" w:rsidR="007071FD" w:rsidRDefault="00822839"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wciśnięciu</w:t>
      </w:r>
      <w:r w:rsidR="00934300">
        <w:rPr>
          <w:rFonts w:asciiTheme="minorHAnsi" w:hAnsiTheme="minorHAnsi"/>
          <w:snapToGrid w:val="0"/>
          <w:sz w:val="22"/>
          <w:szCs w:val="22"/>
        </w:rPr>
        <w:t xml:space="preserve"> </w:t>
      </w:r>
      <w:r>
        <w:rPr>
          <w:rFonts w:asciiTheme="minorHAnsi" w:hAnsiTheme="minorHAnsi"/>
          <w:snapToGrid w:val="0"/>
          <w:sz w:val="22"/>
          <w:szCs w:val="22"/>
        </w:rPr>
        <w:t>polecenia</w:t>
      </w:r>
      <w:r w:rsidR="00A6039F">
        <w:rPr>
          <w:rFonts w:asciiTheme="minorHAnsi" w:hAnsiTheme="minorHAnsi"/>
          <w:snapToGrid w:val="0"/>
          <w:sz w:val="22"/>
          <w:szCs w:val="22"/>
        </w:rPr>
        <w:t xml:space="preserve"> </w:t>
      </w:r>
      <w:r w:rsidR="007071FD">
        <w:rPr>
          <w:rFonts w:asciiTheme="minorHAnsi" w:hAnsiTheme="minorHAnsi"/>
          <w:snapToGrid w:val="0"/>
          <w:sz w:val="22"/>
          <w:szCs w:val="22"/>
        </w:rPr>
        <w:t>„Pobierz”.</w:t>
      </w:r>
      <w:r w:rsidR="00934300">
        <w:rPr>
          <w:rFonts w:asciiTheme="minorHAnsi" w:hAnsiTheme="minorHAnsi"/>
          <w:snapToGrid w:val="0"/>
          <w:sz w:val="22"/>
          <w:szCs w:val="22"/>
        </w:rPr>
        <w:t xml:space="preserve"> </w:t>
      </w:r>
    </w:p>
    <w:p w14:paraId="3D7A670C" w14:textId="513A445D" w:rsidR="00A6039F" w:rsidRDefault="007071FD"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Pr="00B06D03">
        <w:rPr>
          <w:rFonts w:asciiTheme="minorHAnsi" w:hAnsiTheme="minorHAnsi"/>
          <w:snapToGrid w:val="0"/>
          <w:sz w:val="22"/>
          <w:szCs w:val="22"/>
        </w:rPr>
        <w:t xml:space="preserve">W celu pobrania kilku wybranych lub wszystkich załączników jednocześnie należy wybrać </w:t>
      </w:r>
      <w:r w:rsidR="00A6039F">
        <w:rPr>
          <w:rFonts w:asciiTheme="minorHAnsi" w:hAnsiTheme="minorHAnsi"/>
          <w:snapToGrid w:val="0"/>
          <w:sz w:val="22"/>
          <w:szCs w:val="22"/>
        </w:rPr>
        <w:t xml:space="preserve"> </w:t>
      </w:r>
    </w:p>
    <w:p w14:paraId="7E84B908" w14:textId="435D862B" w:rsidR="007071FD" w:rsidRPr="00B06D03" w:rsidRDefault="00A6039F"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822839">
        <w:rPr>
          <w:rFonts w:asciiTheme="minorHAnsi" w:hAnsiTheme="minorHAnsi"/>
          <w:snapToGrid w:val="0"/>
          <w:sz w:val="22"/>
          <w:szCs w:val="22"/>
        </w:rPr>
        <w:t xml:space="preserve"> </w:t>
      </w:r>
      <w:r w:rsidR="007071FD" w:rsidRPr="00B06D03">
        <w:rPr>
          <w:rFonts w:asciiTheme="minorHAnsi" w:hAnsiTheme="minorHAnsi"/>
          <w:snapToGrid w:val="0"/>
          <w:sz w:val="22"/>
          <w:szCs w:val="22"/>
        </w:rPr>
        <w:t>polecenie „Pobierz paczkę”, lub odpowiednio „Pobierz wszystkie załączniki organizatora”.</w:t>
      </w:r>
    </w:p>
    <w:p w14:paraId="23181E56" w14:textId="77777777" w:rsidR="009704A8" w:rsidRDefault="00822839" w:rsidP="00122A5F">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3.  </w:t>
      </w:r>
      <w:r w:rsidR="007071FD" w:rsidRPr="00A6039F">
        <w:rPr>
          <w:rFonts w:asciiTheme="minorHAnsi" w:hAnsiTheme="minorHAnsi"/>
          <w:snapToGrid w:val="0"/>
          <w:sz w:val="22"/>
          <w:szCs w:val="22"/>
        </w:rPr>
        <w:t xml:space="preserve">Wykonawca przystępując do postępowania o udzielenie zamówienia publicznego, tj. </w:t>
      </w:r>
      <w:r w:rsidR="009704A8">
        <w:rPr>
          <w:rFonts w:asciiTheme="minorHAnsi" w:hAnsiTheme="minorHAnsi"/>
          <w:snapToGrid w:val="0"/>
          <w:sz w:val="22"/>
          <w:szCs w:val="22"/>
        </w:rPr>
        <w:t xml:space="preserve">  </w:t>
      </w:r>
    </w:p>
    <w:p w14:paraId="21BE92BC" w14:textId="49796F73" w:rsidR="00A6039F" w:rsidRDefault="009704A8" w:rsidP="00122A5F">
      <w:pPr>
        <w:tabs>
          <w:tab w:val="left" w:pos="284"/>
        </w:tabs>
        <w:overflowPunct w:val="0"/>
        <w:autoSpaceDE w:val="0"/>
        <w:autoSpaceDN w:val="0"/>
        <w:adjustRightInd w:val="0"/>
        <w:spacing w:before="120" w:after="120" w:line="276" w:lineRule="auto"/>
        <w:contextualSpacing/>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bezpłatnie rejestrując się lub logując, w przypadku posiadania konta w Platformie </w:t>
      </w:r>
      <w:r w:rsidR="00A6039F">
        <w:rPr>
          <w:rFonts w:asciiTheme="minorHAnsi" w:hAnsiTheme="minorHAnsi"/>
          <w:snapToGrid w:val="0"/>
          <w:sz w:val="22"/>
          <w:szCs w:val="22"/>
        </w:rPr>
        <w:t xml:space="preserve">   </w:t>
      </w:r>
    </w:p>
    <w:p w14:paraId="2C55BBA9" w14:textId="4E17924A" w:rsidR="00A6039F" w:rsidRDefault="00822839" w:rsidP="00122A5F">
      <w:pPr>
        <w:tabs>
          <w:tab w:val="left" w:pos="284"/>
        </w:tabs>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Zakupowej, akceptuje warunki korzystania z Platformy, określone w Regulaminie </w:t>
      </w:r>
      <w:r w:rsidR="00A6039F">
        <w:rPr>
          <w:rFonts w:asciiTheme="minorHAnsi" w:hAnsiTheme="minorHAnsi"/>
          <w:snapToGrid w:val="0"/>
          <w:sz w:val="22"/>
          <w:szCs w:val="22"/>
        </w:rPr>
        <w:t xml:space="preserve"> </w:t>
      </w:r>
    </w:p>
    <w:p w14:paraId="76390409" w14:textId="1CC93783" w:rsidR="00A6039F" w:rsidRDefault="00A6039F"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 xml:space="preserve">zamieszczonym na stronie internetowej https://spkso.eb2b.com.pl oraz uznaje go za </w:t>
      </w:r>
      <w:r>
        <w:rPr>
          <w:rFonts w:asciiTheme="minorHAnsi" w:hAnsiTheme="minorHAnsi"/>
          <w:snapToGrid w:val="0"/>
          <w:sz w:val="22"/>
          <w:szCs w:val="22"/>
        </w:rPr>
        <w:t xml:space="preserve"> </w:t>
      </w:r>
    </w:p>
    <w:p w14:paraId="63E953AD" w14:textId="734E2A7B" w:rsidR="007071FD" w:rsidRPr="00A6039F" w:rsidRDefault="00C8158B" w:rsidP="00122A5F">
      <w:pPr>
        <w:overflowPunct w:val="0"/>
        <w:autoSpaceDE w:val="0"/>
        <w:autoSpaceDN w:val="0"/>
        <w:adjustRightInd w:val="0"/>
        <w:spacing w:after="120" w:line="276" w:lineRule="auto"/>
        <w:jc w:val="both"/>
        <w:textAlignment w:val="baseline"/>
        <w:rPr>
          <w:rFonts w:asciiTheme="minorHAnsi" w:hAnsiTheme="minorHAnsi"/>
          <w:snapToGrid w:val="0"/>
          <w:sz w:val="22"/>
          <w:szCs w:val="22"/>
        </w:rPr>
      </w:pPr>
      <w:r>
        <w:rPr>
          <w:rFonts w:asciiTheme="minorHAnsi" w:hAnsiTheme="minorHAnsi"/>
          <w:snapToGrid w:val="0"/>
          <w:sz w:val="22"/>
          <w:szCs w:val="22"/>
        </w:rPr>
        <w:t xml:space="preserve">      </w:t>
      </w:r>
      <w:r w:rsidR="007071FD" w:rsidRPr="00A6039F">
        <w:rPr>
          <w:rFonts w:asciiTheme="minorHAnsi" w:hAnsiTheme="minorHAnsi"/>
          <w:snapToGrid w:val="0"/>
          <w:sz w:val="22"/>
          <w:szCs w:val="22"/>
        </w:rPr>
        <w:t>wiążący.</w:t>
      </w:r>
    </w:p>
    <w:p w14:paraId="11F37BFB" w14:textId="502DEBE4" w:rsidR="00A6039F" w:rsidRDefault="00FD24C5"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Pr>
          <w:rFonts w:asciiTheme="minorHAnsi" w:hAnsiTheme="minorHAnsi"/>
          <w:snapToGrid w:val="0"/>
          <w:sz w:val="22"/>
          <w:szCs w:val="22"/>
        </w:rPr>
        <w:t xml:space="preserve">4.  </w:t>
      </w:r>
      <w:r w:rsidR="007071FD" w:rsidRPr="00A6039F">
        <w:rPr>
          <w:rFonts w:asciiTheme="minorHAnsi" w:hAnsiTheme="minorHAnsi"/>
          <w:snapToGrid w:val="0"/>
          <w:sz w:val="22"/>
          <w:szCs w:val="22"/>
          <w:u w:val="single"/>
        </w:rPr>
        <w:t xml:space="preserve">Zamawiający określa instrukcję korzystania z Platformy Zakupowej w niniejszym </w:t>
      </w:r>
      <w:r w:rsidR="00A6039F">
        <w:rPr>
          <w:rFonts w:asciiTheme="minorHAnsi" w:hAnsiTheme="minorHAnsi"/>
          <w:snapToGrid w:val="0"/>
          <w:sz w:val="22"/>
          <w:szCs w:val="22"/>
          <w:u w:val="single"/>
        </w:rPr>
        <w:t xml:space="preserve"> </w:t>
      </w:r>
    </w:p>
    <w:p w14:paraId="4B51679F" w14:textId="27205236" w:rsidR="007071FD" w:rsidRPr="00B06D03" w:rsidRDefault="00A6039F" w:rsidP="00122A5F">
      <w:pPr>
        <w:overflowPunct w:val="0"/>
        <w:autoSpaceDE w:val="0"/>
        <w:autoSpaceDN w:val="0"/>
        <w:adjustRightInd w:val="0"/>
        <w:spacing w:before="120" w:after="120" w:line="276" w:lineRule="auto"/>
        <w:contextualSpacing/>
        <w:jc w:val="both"/>
        <w:textAlignment w:val="baseline"/>
        <w:rPr>
          <w:rFonts w:asciiTheme="minorHAnsi" w:hAnsiTheme="minorHAnsi"/>
          <w:snapToGrid w:val="0"/>
          <w:sz w:val="22"/>
          <w:szCs w:val="22"/>
          <w:u w:val="single"/>
        </w:rPr>
      </w:pPr>
      <w:r w:rsidRPr="00934300">
        <w:rPr>
          <w:rFonts w:asciiTheme="minorHAnsi" w:hAnsiTheme="minorHAnsi"/>
          <w:snapToGrid w:val="0"/>
          <w:sz w:val="22"/>
          <w:szCs w:val="22"/>
        </w:rPr>
        <w:t xml:space="preserve">      </w:t>
      </w:r>
      <w:r w:rsidR="007071FD" w:rsidRPr="00A6039F">
        <w:rPr>
          <w:rFonts w:asciiTheme="minorHAnsi" w:hAnsiTheme="minorHAnsi"/>
          <w:snapToGrid w:val="0"/>
          <w:sz w:val="22"/>
          <w:szCs w:val="22"/>
          <w:u w:val="single"/>
        </w:rPr>
        <w:t>postępowaniu, tj.:</w:t>
      </w:r>
    </w:p>
    <w:p w14:paraId="0D010FEA" w14:textId="77777777" w:rsidR="007071FD" w:rsidRPr="00B06D03" w:rsidRDefault="007071FD" w:rsidP="00122A5F">
      <w:pPr>
        <w:pStyle w:val="Akapitzlist"/>
        <w:numPr>
          <w:ilvl w:val="1"/>
          <w:numId w:val="63"/>
        </w:numPr>
        <w:overflowPunct w:val="0"/>
        <w:autoSpaceDE w:val="0"/>
        <w:autoSpaceDN w:val="0"/>
        <w:adjustRightInd w:val="0"/>
        <w:spacing w:before="120" w:after="120" w:line="276" w:lineRule="auto"/>
        <w:ind w:left="709"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W zakładce „Postępowania”, dalej „Lista postępowań otwartych” Wykonawca wybiera niniejsze postępowanie oraz korzystając z polecenia „Zgłoś się do udziału w postępowaniu” przechodzi odpowiednio do Formularza rejestracyjnego - w przypadku, kiedy Wykonawca nie posiada konta na Platformie </w:t>
      </w:r>
      <w:r>
        <w:rPr>
          <w:rFonts w:asciiTheme="minorHAnsi" w:hAnsiTheme="minorHAnsi"/>
          <w:snapToGrid w:val="0"/>
          <w:sz w:val="22"/>
          <w:szCs w:val="22"/>
        </w:rPr>
        <w:t xml:space="preserve">- </w:t>
      </w:r>
      <w:r w:rsidRPr="00B06D03">
        <w:rPr>
          <w:rFonts w:asciiTheme="minorHAnsi" w:hAnsiTheme="minorHAnsi"/>
          <w:snapToGrid w:val="0"/>
          <w:sz w:val="22"/>
          <w:szCs w:val="22"/>
        </w:rPr>
        <w:t>lub panelu logowania użytkownika do Systemu;</w:t>
      </w:r>
    </w:p>
    <w:p w14:paraId="7953F6F9" w14:textId="77777777" w:rsidR="00822839" w:rsidRDefault="007071FD" w:rsidP="00122A5F">
      <w:pPr>
        <w:tabs>
          <w:tab w:val="left" w:pos="1560"/>
        </w:tabs>
        <w:spacing w:line="276" w:lineRule="auto"/>
        <w:ind w:left="349"/>
        <w:jc w:val="both"/>
        <w:rPr>
          <w:rFonts w:asciiTheme="minorHAnsi" w:hAnsiTheme="minorHAnsi"/>
          <w:snapToGrid w:val="0"/>
          <w:sz w:val="22"/>
          <w:szCs w:val="22"/>
        </w:rPr>
      </w:pPr>
      <w:r w:rsidRPr="00B06D03">
        <w:rPr>
          <w:rFonts w:asciiTheme="minorHAnsi" w:hAnsiTheme="minorHAnsi"/>
          <w:snapToGrid w:val="0"/>
          <w:sz w:val="22"/>
          <w:szCs w:val="22"/>
        </w:rPr>
        <w:t xml:space="preserve">2) </w:t>
      </w:r>
      <w:r>
        <w:rPr>
          <w:rFonts w:asciiTheme="minorHAnsi" w:hAnsiTheme="minorHAnsi"/>
          <w:snapToGrid w:val="0"/>
          <w:sz w:val="22"/>
          <w:szCs w:val="22"/>
        </w:rPr>
        <w:t xml:space="preserve"> </w:t>
      </w:r>
      <w:r w:rsidRPr="00B06D03">
        <w:rPr>
          <w:rFonts w:asciiTheme="minorHAnsi" w:hAnsiTheme="minorHAnsi"/>
          <w:snapToGrid w:val="0"/>
          <w:sz w:val="22"/>
          <w:szCs w:val="22"/>
        </w:rPr>
        <w:t xml:space="preserve">Po wypełnieniu formularza rejestracyjnego, i akceptacji rejestracji przez administratora </w:t>
      </w:r>
      <w:r w:rsidR="00822839">
        <w:rPr>
          <w:rFonts w:asciiTheme="minorHAnsi" w:hAnsiTheme="minorHAnsi"/>
          <w:snapToGrid w:val="0"/>
          <w:sz w:val="22"/>
          <w:szCs w:val="22"/>
        </w:rPr>
        <w:t xml:space="preserve"> </w:t>
      </w:r>
    </w:p>
    <w:p w14:paraId="672C8EBE" w14:textId="77777777" w:rsidR="00822839" w:rsidRDefault="00822839" w:rsidP="00122A5F">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systemu </w:t>
      </w:r>
      <w:r w:rsidR="007071FD" w:rsidRPr="00B06D03">
        <w:rPr>
          <w:rFonts w:asciiTheme="minorHAnsi" w:hAnsiTheme="minorHAnsi"/>
          <w:snapToGrid w:val="0"/>
          <w:sz w:val="22"/>
          <w:szCs w:val="22"/>
        </w:rPr>
        <w:t xml:space="preserve">Wykonawca otrzymuje e-maila z hasłem dostępowym informującego, że może </w:t>
      </w:r>
      <w:r>
        <w:rPr>
          <w:rFonts w:asciiTheme="minorHAnsi" w:hAnsiTheme="minorHAnsi"/>
          <w:snapToGrid w:val="0"/>
          <w:sz w:val="22"/>
          <w:szCs w:val="22"/>
        </w:rPr>
        <w:t xml:space="preserve">   </w:t>
      </w:r>
    </w:p>
    <w:p w14:paraId="72C4AF29" w14:textId="7592A7EB" w:rsidR="007071FD" w:rsidRPr="00B06D03" w:rsidRDefault="00822839" w:rsidP="00122A5F">
      <w:pPr>
        <w:tabs>
          <w:tab w:val="left" w:pos="1560"/>
        </w:tabs>
        <w:spacing w:line="276" w:lineRule="auto"/>
        <w:ind w:left="349"/>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dokonać pierwszego logowania do Platformy;</w:t>
      </w:r>
    </w:p>
    <w:p w14:paraId="7E80A37D" w14:textId="2A5A0BB1" w:rsidR="007071FD" w:rsidRPr="00822839" w:rsidRDefault="007071FD" w:rsidP="00122A5F">
      <w:pPr>
        <w:pStyle w:val="Akapitzlist"/>
        <w:numPr>
          <w:ilvl w:val="0"/>
          <w:numId w:val="49"/>
        </w:numPr>
        <w:overflowPunct w:val="0"/>
        <w:autoSpaceDE w:val="0"/>
        <w:autoSpaceDN w:val="0"/>
        <w:adjustRightInd w:val="0"/>
        <w:spacing w:before="120" w:after="120" w:line="276" w:lineRule="auto"/>
        <w:jc w:val="both"/>
        <w:textAlignment w:val="baseline"/>
        <w:rPr>
          <w:rFonts w:asciiTheme="minorHAnsi" w:hAnsiTheme="minorHAnsi"/>
          <w:snapToGrid w:val="0"/>
          <w:sz w:val="22"/>
          <w:szCs w:val="22"/>
        </w:rPr>
      </w:pPr>
      <w:r w:rsidRPr="00822839">
        <w:rPr>
          <w:rFonts w:asciiTheme="minorHAnsi" w:hAnsiTheme="minorHAnsi"/>
          <w:snapToGrid w:val="0"/>
          <w:sz w:val="22"/>
          <w:szCs w:val="22"/>
        </w:rPr>
        <w:t xml:space="preserve">Zgłoszenie do postępowania wymaga zalogowania Wykonawcy do systemu. </w:t>
      </w:r>
      <w:r w:rsidRPr="00822839">
        <w:rPr>
          <w:rFonts w:asciiTheme="minorHAnsi" w:hAnsiTheme="minorHAnsi"/>
          <w:snapToGrid w:val="0"/>
          <w:sz w:val="22"/>
          <w:szCs w:val="22"/>
        </w:rPr>
        <w:br/>
        <w:t>Po wprowadzeniu danych użytkownika tj. adresu e-mail oraz hasła zgłoszenie jest automatycznie akceptowane przez System;</w:t>
      </w:r>
    </w:p>
    <w:p w14:paraId="05D25676" w14:textId="7B02FC47" w:rsidR="00822839" w:rsidRDefault="007071FD" w:rsidP="00122A5F">
      <w:pPr>
        <w:pStyle w:val="Akapitzlist"/>
        <w:numPr>
          <w:ilvl w:val="0"/>
          <w:numId w:val="49"/>
        </w:numPr>
        <w:tabs>
          <w:tab w:val="left" w:pos="284"/>
        </w:tabs>
        <w:spacing w:line="276" w:lineRule="auto"/>
        <w:jc w:val="both"/>
        <w:rPr>
          <w:rFonts w:asciiTheme="minorHAnsi" w:hAnsiTheme="minorHAnsi"/>
          <w:snapToGrid w:val="0"/>
          <w:sz w:val="22"/>
          <w:szCs w:val="22"/>
        </w:rPr>
      </w:pPr>
      <w:r w:rsidRPr="00B06D03">
        <w:rPr>
          <w:rFonts w:asciiTheme="minorHAnsi" w:hAnsiTheme="minorHAnsi"/>
          <w:snapToGrid w:val="0"/>
          <w:sz w:val="22"/>
          <w:szCs w:val="22"/>
        </w:rPr>
        <w:t xml:space="preserve">Wykonawca składa Ofertę poprzez dodanie w zakładce „Załączniki” dokumentów </w:t>
      </w:r>
      <w:r w:rsidR="00822839">
        <w:rPr>
          <w:rFonts w:asciiTheme="minorHAnsi" w:hAnsiTheme="minorHAnsi"/>
          <w:snapToGrid w:val="0"/>
          <w:sz w:val="22"/>
          <w:szCs w:val="22"/>
        </w:rPr>
        <w:t xml:space="preserve">  </w:t>
      </w:r>
    </w:p>
    <w:p w14:paraId="2D8BFE83" w14:textId="77777777" w:rsidR="00822839" w:rsidRDefault="00822839" w:rsidP="00122A5F">
      <w:pPr>
        <w:pStyle w:val="Akapitzlist"/>
        <w:tabs>
          <w:tab w:val="left" w:pos="284"/>
        </w:tabs>
        <w:spacing w:line="276" w:lineRule="auto"/>
        <w:ind w:left="720"/>
        <w:jc w:val="both"/>
        <w:rPr>
          <w:rFonts w:asciiTheme="minorHAnsi" w:hAnsiTheme="minorHAnsi"/>
          <w:snapToGrid w:val="0"/>
          <w:sz w:val="22"/>
          <w:szCs w:val="22"/>
        </w:rPr>
      </w:pPr>
      <w:r>
        <w:rPr>
          <w:rFonts w:asciiTheme="minorHAnsi" w:hAnsiTheme="minorHAnsi"/>
          <w:snapToGrid w:val="0"/>
          <w:sz w:val="22"/>
          <w:szCs w:val="22"/>
        </w:rPr>
        <w:t>(załączników) ok</w:t>
      </w:r>
      <w:r w:rsidR="007071FD" w:rsidRPr="00B06D03">
        <w:rPr>
          <w:rFonts w:asciiTheme="minorHAnsi" w:hAnsiTheme="minorHAnsi"/>
          <w:snapToGrid w:val="0"/>
          <w:sz w:val="22"/>
          <w:szCs w:val="22"/>
        </w:rPr>
        <w:t xml:space="preserve">reślonych w SIWZ i </w:t>
      </w:r>
      <w:r w:rsidR="007071FD" w:rsidRPr="00B06D03">
        <w:rPr>
          <w:rFonts w:asciiTheme="minorHAnsi" w:hAnsiTheme="minorHAnsi"/>
          <w:b/>
          <w:snapToGrid w:val="0"/>
          <w:sz w:val="22"/>
          <w:szCs w:val="22"/>
          <w:u w:val="single"/>
        </w:rPr>
        <w:t>podpisanych kwalifikowanym podpisem elektronicznym</w:t>
      </w:r>
      <w:r w:rsidR="007071FD" w:rsidRPr="00B06D03">
        <w:rPr>
          <w:rFonts w:asciiTheme="minorHAnsi" w:hAnsiTheme="minorHAnsi"/>
          <w:snapToGrid w:val="0"/>
          <w:sz w:val="22"/>
          <w:szCs w:val="22"/>
        </w:rPr>
        <w:t xml:space="preserve"> </w:t>
      </w:r>
    </w:p>
    <w:p w14:paraId="330D1712" w14:textId="65804D0F" w:rsidR="007071FD" w:rsidRPr="00B06D03" w:rsidRDefault="00EF04DC" w:rsidP="00122A5F">
      <w:pPr>
        <w:pStyle w:val="Akapitzlist"/>
        <w:tabs>
          <w:tab w:val="left" w:pos="284"/>
        </w:tabs>
        <w:spacing w:before="120" w:after="120" w:line="276" w:lineRule="auto"/>
        <w:ind w:left="720"/>
        <w:jc w:val="both"/>
        <w:rPr>
          <w:rFonts w:asciiTheme="minorHAnsi" w:hAnsiTheme="minorHAnsi"/>
          <w:snapToGrid w:val="0"/>
          <w:sz w:val="22"/>
          <w:szCs w:val="22"/>
        </w:rPr>
      </w:pPr>
      <w:r>
        <w:rPr>
          <w:rFonts w:asciiTheme="minorHAnsi" w:hAnsiTheme="minorHAnsi"/>
          <w:snapToGrid w:val="0"/>
          <w:sz w:val="22"/>
          <w:szCs w:val="22"/>
        </w:rPr>
        <w:t xml:space="preserve">(UWAGA: </w:t>
      </w:r>
      <w:r w:rsidR="007071FD">
        <w:rPr>
          <w:rFonts w:asciiTheme="minorHAnsi" w:hAnsiTheme="minorHAnsi"/>
          <w:snapToGrid w:val="0"/>
          <w:sz w:val="22"/>
          <w:szCs w:val="22"/>
        </w:rPr>
        <w:t xml:space="preserve">dokumenty i oświadczenia podpisywane są poza Platformą, wykonawca wykorzystuje w tym celu własne oprogramowanie do składania kwalifikowanych podpisów elektronicznych, udostępnione wykonawcy przez dostawcę usług zaufania, u którego nabył podpis) </w:t>
      </w:r>
      <w:r w:rsidR="007071FD" w:rsidRPr="00B06D03">
        <w:rPr>
          <w:rFonts w:asciiTheme="minorHAnsi" w:hAnsiTheme="minorHAnsi"/>
          <w:snapToGrid w:val="0"/>
          <w:sz w:val="22"/>
          <w:szCs w:val="22"/>
        </w:rPr>
        <w:t>poprzez wybranie polecenia „Dodaj załącznik” i wybranie docelowego pliku, któr</w:t>
      </w:r>
      <w:r>
        <w:rPr>
          <w:rFonts w:asciiTheme="minorHAnsi" w:hAnsiTheme="minorHAnsi"/>
          <w:snapToGrid w:val="0"/>
          <w:sz w:val="22"/>
          <w:szCs w:val="22"/>
        </w:rPr>
        <w:t>y ma zostać wczytany; Wykonawca</w:t>
      </w:r>
      <w:r w:rsidR="007071FD" w:rsidRPr="00B06D03">
        <w:rPr>
          <w:rFonts w:asciiTheme="minorHAnsi" w:hAnsiTheme="minorHAnsi"/>
          <w:snapToGrid w:val="0"/>
          <w:sz w:val="22"/>
          <w:szCs w:val="22"/>
        </w:rPr>
        <w:t xml:space="preserve"> opisuje załącznik nazwą umożliwiającą jego identyfikację. </w:t>
      </w:r>
      <w:r>
        <w:rPr>
          <w:rFonts w:asciiTheme="minorHAnsi" w:hAnsiTheme="minorHAnsi"/>
          <w:snapToGrid w:val="0"/>
          <w:sz w:val="22"/>
          <w:szCs w:val="22"/>
        </w:rPr>
        <w:t xml:space="preserve">W przypadku zastrzeżenia </w:t>
      </w:r>
      <w:r w:rsidR="007071FD" w:rsidRPr="00B06D03">
        <w:rPr>
          <w:rFonts w:asciiTheme="minorHAnsi" w:hAnsiTheme="minorHAnsi"/>
          <w:snapToGrid w:val="0"/>
          <w:sz w:val="22"/>
          <w:szCs w:val="22"/>
        </w:rPr>
        <w:t xml:space="preserve">tajemnicy             przedsiębiorstwa w treści dokumentu, Wykonawca zaznacza polecenie „Załącznik </w:t>
      </w:r>
      <w:r w:rsidR="007071FD" w:rsidRPr="00B06D03">
        <w:rPr>
          <w:rFonts w:asciiTheme="minorHAnsi" w:hAnsiTheme="minorHAnsi"/>
          <w:snapToGrid w:val="0"/>
          <w:sz w:val="22"/>
          <w:szCs w:val="22"/>
        </w:rPr>
        <w:lastRenderedPageBreak/>
        <w:t>stanowiący</w:t>
      </w: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tajemnicę przedsiębiorstwa”. Wczytanie załącznika następuje poprzez polecenie „Zapisz”.  </w:t>
      </w:r>
    </w:p>
    <w:p w14:paraId="0619271F" w14:textId="2AD17F6B" w:rsidR="00EF04DC" w:rsidRDefault="007071FD" w:rsidP="00122A5F">
      <w:pPr>
        <w:pStyle w:val="Akapitzlist"/>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w:t>
      </w:r>
      <w:r w:rsidR="00EF04DC">
        <w:rPr>
          <w:rFonts w:asciiTheme="minorHAnsi" w:hAnsiTheme="minorHAnsi"/>
          <w:snapToGrid w:val="0"/>
          <w:sz w:val="22"/>
          <w:szCs w:val="22"/>
        </w:rPr>
        <w:t xml:space="preserve">  </w:t>
      </w:r>
      <w:r w:rsidRPr="00B06D03">
        <w:rPr>
          <w:rFonts w:asciiTheme="minorHAnsi" w:hAnsiTheme="minorHAnsi"/>
          <w:snapToGrid w:val="0"/>
          <w:sz w:val="22"/>
          <w:szCs w:val="22"/>
        </w:rPr>
        <w:t xml:space="preserve"> Potwierdzeniem prawidłowo złożonej Oferty jest komunikat systemowy „Plik został </w:t>
      </w:r>
    </w:p>
    <w:p w14:paraId="183AD134" w14:textId="79B18894" w:rsidR="007071FD" w:rsidRPr="00B06D03" w:rsidRDefault="00EF04DC" w:rsidP="00122A5F">
      <w:pPr>
        <w:pStyle w:val="Akapitzlist"/>
        <w:spacing w:line="276" w:lineRule="auto"/>
        <w:ind w:left="0"/>
        <w:jc w:val="both"/>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 xml:space="preserve">wczytany”.   </w:t>
      </w:r>
    </w:p>
    <w:p w14:paraId="5DDB6565" w14:textId="77777777" w:rsidR="007071FD" w:rsidRDefault="007071FD" w:rsidP="00122A5F">
      <w:pPr>
        <w:pStyle w:val="Akapitzlist"/>
        <w:spacing w:before="120" w:after="240"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Po zapisaniu, plik jest widoczny w systemie jako zaszyfrowany. Jeśli Wykonawca zamieścił niewłaściwy plik może go usunąć zaznaczając plik i klikając polecenie „Usuń”.</w:t>
      </w:r>
    </w:p>
    <w:p w14:paraId="262A36AB" w14:textId="77777777" w:rsidR="007071FD" w:rsidRDefault="007071FD" w:rsidP="00122A5F">
      <w:pPr>
        <w:pStyle w:val="Akapitzlist"/>
        <w:tabs>
          <w:tab w:val="left" w:pos="426"/>
        </w:tabs>
        <w:spacing w:line="276" w:lineRule="auto"/>
        <w:ind w:left="0"/>
        <w:jc w:val="both"/>
        <w:rPr>
          <w:rFonts w:asciiTheme="minorHAnsi" w:hAnsiTheme="minorHAnsi"/>
          <w:snapToGrid w:val="0"/>
          <w:sz w:val="22"/>
          <w:szCs w:val="22"/>
        </w:rPr>
      </w:pPr>
      <w:r w:rsidRPr="00B06D03">
        <w:rPr>
          <w:rFonts w:asciiTheme="minorHAnsi" w:hAnsiTheme="minorHAnsi"/>
          <w:snapToGrid w:val="0"/>
          <w:sz w:val="22"/>
          <w:szCs w:val="22"/>
        </w:rPr>
        <w:t xml:space="preserve">       5)  Wykonawca składa Ofertę w formie zaszyfrowanej, dlatego też Oferty nie są widoczne do </w:t>
      </w:r>
      <w:r>
        <w:rPr>
          <w:rFonts w:asciiTheme="minorHAnsi" w:hAnsiTheme="minorHAnsi"/>
          <w:snapToGrid w:val="0"/>
          <w:sz w:val="22"/>
          <w:szCs w:val="22"/>
        </w:rPr>
        <w:t xml:space="preserve"> </w:t>
      </w:r>
    </w:p>
    <w:p w14:paraId="3C800980" w14:textId="77777777" w:rsidR="007071FD" w:rsidRPr="00B06D03" w:rsidRDefault="007071FD" w:rsidP="00122A5F">
      <w:pPr>
        <w:pStyle w:val="Akapitzlist"/>
        <w:tabs>
          <w:tab w:val="left" w:pos="426"/>
        </w:tabs>
        <w:spacing w:after="120" w:line="276" w:lineRule="auto"/>
        <w:ind w:left="709" w:hanging="709"/>
        <w:jc w:val="both"/>
        <w:rPr>
          <w:rFonts w:asciiTheme="minorHAnsi" w:hAnsiTheme="minorHAnsi"/>
          <w:snapToGrid w:val="0"/>
          <w:sz w:val="22"/>
          <w:szCs w:val="22"/>
        </w:rPr>
      </w:pPr>
      <w:r>
        <w:rPr>
          <w:rFonts w:asciiTheme="minorHAnsi" w:hAnsiTheme="minorHAnsi"/>
          <w:snapToGrid w:val="0"/>
          <w:sz w:val="22"/>
          <w:szCs w:val="22"/>
        </w:rPr>
        <w:t xml:space="preserve">              </w:t>
      </w:r>
      <w:r w:rsidRPr="00B06D03">
        <w:rPr>
          <w:rFonts w:asciiTheme="minorHAnsi" w:hAnsiTheme="minorHAnsi"/>
          <w:snapToGrid w:val="0"/>
          <w:sz w:val="22"/>
          <w:szCs w:val="22"/>
        </w:rPr>
        <w:t>momentu odszyfrowania ofert przez Zamawiającego, który następuje po</w:t>
      </w:r>
      <w:r>
        <w:rPr>
          <w:rFonts w:asciiTheme="minorHAnsi" w:hAnsiTheme="minorHAnsi"/>
          <w:snapToGrid w:val="0"/>
          <w:sz w:val="22"/>
          <w:szCs w:val="22"/>
        </w:rPr>
        <w:t xml:space="preserve"> upływie</w:t>
      </w:r>
      <w:r w:rsidRPr="00B06D03">
        <w:rPr>
          <w:rFonts w:asciiTheme="minorHAnsi" w:hAnsiTheme="minorHAnsi"/>
          <w:snapToGrid w:val="0"/>
          <w:sz w:val="22"/>
          <w:szCs w:val="22"/>
        </w:rPr>
        <w:t xml:space="preserve"> termin</w:t>
      </w:r>
      <w:r>
        <w:rPr>
          <w:rFonts w:asciiTheme="minorHAnsi" w:hAnsiTheme="minorHAnsi"/>
          <w:snapToGrid w:val="0"/>
          <w:sz w:val="22"/>
          <w:szCs w:val="22"/>
        </w:rPr>
        <w:t>u</w:t>
      </w:r>
      <w:r w:rsidRPr="00B06D03">
        <w:rPr>
          <w:rFonts w:asciiTheme="minorHAnsi" w:hAnsiTheme="minorHAnsi"/>
          <w:snapToGrid w:val="0"/>
          <w:sz w:val="22"/>
          <w:szCs w:val="22"/>
        </w:rPr>
        <w:t xml:space="preserve"> otwarcia</w:t>
      </w:r>
      <w:r>
        <w:rPr>
          <w:rFonts w:asciiTheme="minorHAnsi" w:hAnsiTheme="minorHAnsi"/>
          <w:snapToGrid w:val="0"/>
          <w:sz w:val="22"/>
          <w:szCs w:val="22"/>
        </w:rPr>
        <w:t xml:space="preserve"> ofert</w:t>
      </w:r>
      <w:r w:rsidRPr="00B06D03">
        <w:rPr>
          <w:rFonts w:asciiTheme="minorHAnsi" w:hAnsiTheme="minorHAnsi"/>
          <w:snapToGrid w:val="0"/>
          <w:sz w:val="22"/>
          <w:szCs w:val="22"/>
        </w:rPr>
        <w:t>;</w:t>
      </w:r>
    </w:p>
    <w:p w14:paraId="2A874C73" w14:textId="77777777" w:rsidR="00EF04DC" w:rsidRDefault="007071FD" w:rsidP="00122A5F">
      <w:pPr>
        <w:pStyle w:val="Akapitzlist"/>
        <w:tabs>
          <w:tab w:val="left" w:pos="426"/>
          <w:tab w:val="left" w:pos="709"/>
        </w:tabs>
        <w:spacing w:line="276" w:lineRule="auto"/>
        <w:ind w:left="0"/>
        <w:rPr>
          <w:rFonts w:asciiTheme="minorHAnsi" w:hAnsiTheme="minorHAnsi"/>
          <w:snapToGrid w:val="0"/>
          <w:sz w:val="22"/>
          <w:szCs w:val="22"/>
        </w:rPr>
      </w:pPr>
      <w:r w:rsidRPr="00B06D03">
        <w:rPr>
          <w:rFonts w:asciiTheme="minorHAnsi" w:hAnsiTheme="minorHAnsi"/>
          <w:snapToGrid w:val="0"/>
          <w:sz w:val="22"/>
          <w:szCs w:val="22"/>
        </w:rPr>
        <w:t xml:space="preserve">       6)  Wykonawca może także samodzielnie wycofać złożoną przez siebie Ofertę. </w:t>
      </w:r>
      <w:r w:rsidRPr="00B06D03">
        <w:rPr>
          <w:rFonts w:asciiTheme="minorHAnsi" w:hAnsiTheme="minorHAnsi"/>
          <w:snapToGrid w:val="0"/>
          <w:sz w:val="22"/>
          <w:szCs w:val="22"/>
        </w:rPr>
        <w:br/>
        <w:t xml:space="preserve">             W tym celu w zakładce „Załączniki” należy skorzystać z polecenia „Usuń”, zaznaczając </w:t>
      </w:r>
      <w:r w:rsidR="00EF04DC">
        <w:rPr>
          <w:rFonts w:asciiTheme="minorHAnsi" w:hAnsiTheme="minorHAnsi"/>
          <w:snapToGrid w:val="0"/>
          <w:sz w:val="22"/>
          <w:szCs w:val="22"/>
        </w:rPr>
        <w:t xml:space="preserve"> </w:t>
      </w:r>
    </w:p>
    <w:p w14:paraId="738C261F" w14:textId="4DCF3191" w:rsidR="007071FD" w:rsidRDefault="00EF04DC" w:rsidP="00122A5F">
      <w:pPr>
        <w:pStyle w:val="Akapitzlist"/>
        <w:tabs>
          <w:tab w:val="left" w:pos="426"/>
          <w:tab w:val="left" w:pos="709"/>
        </w:tabs>
        <w:spacing w:line="276" w:lineRule="auto"/>
        <w:ind w:left="0"/>
        <w:rPr>
          <w:rFonts w:asciiTheme="minorHAnsi" w:hAnsiTheme="minorHAnsi"/>
          <w:snapToGrid w:val="0"/>
          <w:sz w:val="22"/>
          <w:szCs w:val="22"/>
        </w:rPr>
      </w:pPr>
      <w:r>
        <w:rPr>
          <w:rFonts w:asciiTheme="minorHAnsi" w:hAnsiTheme="minorHAnsi"/>
          <w:snapToGrid w:val="0"/>
          <w:sz w:val="22"/>
          <w:szCs w:val="22"/>
        </w:rPr>
        <w:t xml:space="preserve">             </w:t>
      </w:r>
      <w:r w:rsidR="007071FD" w:rsidRPr="00B06D03">
        <w:rPr>
          <w:rFonts w:asciiTheme="minorHAnsi" w:hAnsiTheme="minorHAnsi"/>
          <w:snapToGrid w:val="0"/>
          <w:sz w:val="22"/>
          <w:szCs w:val="22"/>
        </w:rPr>
        <w:t>uprzednio  wybrany przez siebie plik z Ofertą.</w:t>
      </w:r>
    </w:p>
    <w:p w14:paraId="427D522F" w14:textId="77777777" w:rsidR="00EF04DC" w:rsidRPr="00B06D03" w:rsidRDefault="00EF04DC" w:rsidP="00122A5F">
      <w:pPr>
        <w:pStyle w:val="Akapitzlist"/>
        <w:tabs>
          <w:tab w:val="left" w:pos="426"/>
          <w:tab w:val="left" w:pos="709"/>
        </w:tabs>
        <w:spacing w:line="276" w:lineRule="auto"/>
        <w:ind w:left="0"/>
        <w:rPr>
          <w:rFonts w:asciiTheme="minorHAnsi" w:hAnsiTheme="minorHAnsi"/>
          <w:snapToGrid w:val="0"/>
          <w:sz w:val="22"/>
          <w:szCs w:val="22"/>
        </w:rPr>
      </w:pPr>
    </w:p>
    <w:p w14:paraId="629F6C45" w14:textId="786DA434" w:rsidR="007071FD" w:rsidRPr="00210BCD" w:rsidRDefault="007071FD" w:rsidP="00122A5F">
      <w:pPr>
        <w:pStyle w:val="Akapitzlist"/>
        <w:numPr>
          <w:ilvl w:val="0"/>
          <w:numId w:val="14"/>
        </w:numPr>
        <w:tabs>
          <w:tab w:val="clear" w:pos="900"/>
          <w:tab w:val="num" w:pos="993"/>
        </w:tabs>
        <w:overflowPunct w:val="0"/>
        <w:autoSpaceDE w:val="0"/>
        <w:autoSpaceDN w:val="0"/>
        <w:adjustRightInd w:val="0"/>
        <w:spacing w:before="120" w:after="120" w:line="276" w:lineRule="auto"/>
        <w:ind w:left="284"/>
        <w:contextualSpacing/>
        <w:jc w:val="both"/>
        <w:textAlignment w:val="baseline"/>
        <w:rPr>
          <w:rFonts w:asciiTheme="minorHAnsi" w:hAnsiTheme="minorHAnsi"/>
          <w:snapToGrid w:val="0"/>
          <w:sz w:val="22"/>
          <w:szCs w:val="22"/>
        </w:rPr>
      </w:pPr>
      <w:r w:rsidRPr="00210BCD">
        <w:rPr>
          <w:rFonts w:asciiTheme="minorHAnsi" w:hAnsiTheme="minorHAnsi"/>
          <w:snapToGrid w:val="0"/>
          <w:sz w:val="22"/>
          <w:szCs w:val="22"/>
        </w:rPr>
        <w:t>Zamawiający, zgodnie z § 4 Rozporządzenia Prezesa Rady Ministrów z dnia 27 czerwca 2017 r. w sprawie użycia środków komunikacji elektronicznej w postępowaniu o udzielenie zamówienia publicznego oraz udostępniania i przechowywania dokumentów elektronicznych (</w:t>
      </w:r>
      <w:proofErr w:type="spellStart"/>
      <w:r w:rsidRPr="00210BCD">
        <w:rPr>
          <w:rFonts w:asciiTheme="minorHAnsi" w:hAnsiTheme="minorHAnsi"/>
          <w:snapToGrid w:val="0"/>
          <w:sz w:val="22"/>
          <w:szCs w:val="22"/>
        </w:rPr>
        <w:t>Dz.U</w:t>
      </w:r>
      <w:proofErr w:type="spellEnd"/>
      <w:r w:rsidRPr="00210BCD">
        <w:rPr>
          <w:rFonts w:asciiTheme="minorHAnsi" w:hAnsiTheme="minorHAnsi"/>
          <w:snapToGrid w:val="0"/>
          <w:sz w:val="22"/>
          <w:szCs w:val="22"/>
        </w:rPr>
        <w:t>. z 2017 r. poz. 1320 ze zm.), zwanego dalej „Rozporządzeniem”, określa następujący dopuszczalny format kwalifikowanego podpisu elektronicznego:</w:t>
      </w:r>
    </w:p>
    <w:p w14:paraId="19097A65" w14:textId="77777777" w:rsidR="007071FD" w:rsidRPr="00B06D03" w:rsidRDefault="007071FD" w:rsidP="00122A5F">
      <w:pPr>
        <w:pStyle w:val="Akapitzlist"/>
        <w:spacing w:before="120" w:after="120" w:line="276" w:lineRule="auto"/>
        <w:ind w:left="284"/>
        <w:jc w:val="both"/>
        <w:rPr>
          <w:rFonts w:asciiTheme="minorHAnsi" w:hAnsiTheme="minorHAnsi"/>
          <w:snapToGrid w:val="0"/>
          <w:sz w:val="22"/>
          <w:szCs w:val="22"/>
        </w:rPr>
      </w:pPr>
    </w:p>
    <w:p w14:paraId="1BA93AAD"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Pr>
          <w:rFonts w:asciiTheme="minorHAnsi" w:hAnsiTheme="minorHAnsi"/>
          <w:snapToGrid w:val="0"/>
          <w:sz w:val="22"/>
          <w:szCs w:val="22"/>
        </w:rPr>
        <w:t>1) Dokumenty w formacie „</w:t>
      </w:r>
      <w:r w:rsidRPr="00B06D03">
        <w:rPr>
          <w:rFonts w:asciiTheme="minorHAnsi" w:hAnsiTheme="minorHAnsi"/>
          <w:snapToGrid w:val="0"/>
          <w:sz w:val="22"/>
          <w:szCs w:val="22"/>
        </w:rPr>
        <w:t xml:space="preserve">pdf” należy podpisywać tylko i wyłącznie formatem </w:t>
      </w:r>
      <w:proofErr w:type="spellStart"/>
      <w:r w:rsidRPr="00B06D03">
        <w:rPr>
          <w:rFonts w:asciiTheme="minorHAnsi" w:hAnsiTheme="minorHAnsi"/>
          <w:snapToGrid w:val="0"/>
          <w:sz w:val="22"/>
          <w:szCs w:val="22"/>
        </w:rPr>
        <w:t>PAdES</w:t>
      </w:r>
      <w:proofErr w:type="spellEnd"/>
      <w:r w:rsidRPr="00B06D03">
        <w:rPr>
          <w:rFonts w:asciiTheme="minorHAnsi" w:hAnsiTheme="minorHAnsi"/>
          <w:snapToGrid w:val="0"/>
          <w:sz w:val="22"/>
          <w:szCs w:val="22"/>
        </w:rPr>
        <w:t>;</w:t>
      </w:r>
    </w:p>
    <w:p w14:paraId="463CCB5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Zamawiający dopuszcza podpisanie dokumentów w formacie innym niż „.pdf”, wtedy należy użyć</w:t>
      </w:r>
      <w:r>
        <w:rPr>
          <w:rFonts w:asciiTheme="minorHAnsi" w:hAnsiTheme="minorHAnsi"/>
          <w:snapToGrid w:val="0"/>
          <w:sz w:val="22"/>
          <w:szCs w:val="22"/>
        </w:rPr>
        <w:t xml:space="preserve"> podpisu w</w:t>
      </w:r>
      <w:r w:rsidRPr="00B06D03">
        <w:rPr>
          <w:rFonts w:asciiTheme="minorHAnsi" w:hAnsiTheme="minorHAnsi"/>
          <w:snapToGrid w:val="0"/>
          <w:sz w:val="22"/>
          <w:szCs w:val="22"/>
        </w:rPr>
        <w:t xml:space="preserve"> forma</w:t>
      </w:r>
      <w:r>
        <w:rPr>
          <w:rFonts w:asciiTheme="minorHAnsi" w:hAnsiTheme="minorHAnsi"/>
          <w:snapToGrid w:val="0"/>
          <w:sz w:val="22"/>
          <w:szCs w:val="22"/>
        </w:rPr>
        <w:t>cie</w:t>
      </w:r>
      <w:r w:rsidRPr="00B06D03">
        <w:rPr>
          <w:rFonts w:asciiTheme="minorHAnsi" w:hAnsiTheme="minorHAnsi"/>
          <w:snapToGrid w:val="0"/>
          <w:sz w:val="22"/>
          <w:szCs w:val="22"/>
        </w:rPr>
        <w:t xml:space="preserve">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Stosując format </w:t>
      </w:r>
      <w:proofErr w:type="spellStart"/>
      <w:r w:rsidRPr="00B06D03">
        <w:rPr>
          <w:rFonts w:asciiTheme="minorHAnsi" w:hAnsiTheme="minorHAnsi"/>
          <w:snapToGrid w:val="0"/>
          <w:sz w:val="22"/>
          <w:szCs w:val="22"/>
        </w:rPr>
        <w:t>XAdES</w:t>
      </w:r>
      <w:proofErr w:type="spellEnd"/>
      <w:r w:rsidRPr="00B06D03">
        <w:rPr>
          <w:rFonts w:asciiTheme="minorHAnsi" w:hAnsiTheme="minorHAnsi"/>
          <w:snapToGrid w:val="0"/>
          <w:sz w:val="22"/>
          <w:szCs w:val="22"/>
        </w:rPr>
        <w:t xml:space="preserve"> </w:t>
      </w:r>
      <w:r>
        <w:rPr>
          <w:rFonts w:asciiTheme="minorHAnsi" w:hAnsiTheme="minorHAnsi"/>
          <w:snapToGrid w:val="0"/>
          <w:sz w:val="22"/>
          <w:szCs w:val="22"/>
        </w:rPr>
        <w:t xml:space="preserve">wykonawca </w:t>
      </w:r>
      <w:r w:rsidRPr="00B06D03">
        <w:rPr>
          <w:rFonts w:asciiTheme="minorHAnsi" w:hAnsiTheme="minorHAnsi"/>
          <w:snapToGrid w:val="0"/>
          <w:sz w:val="22"/>
          <w:szCs w:val="22"/>
        </w:rPr>
        <w:t xml:space="preserve">może wybrać dwa typy podpisu: wewnętrzny </w:t>
      </w:r>
      <w:r>
        <w:rPr>
          <w:rFonts w:asciiTheme="minorHAnsi" w:hAnsiTheme="minorHAnsi"/>
          <w:snapToGrid w:val="0"/>
          <w:sz w:val="22"/>
          <w:szCs w:val="22"/>
        </w:rPr>
        <w:t xml:space="preserve">(podpis zawiera się w tym samy pliku co podpisywana treść) </w:t>
      </w:r>
      <w:r w:rsidRPr="00B06D03">
        <w:rPr>
          <w:rFonts w:asciiTheme="minorHAnsi" w:hAnsiTheme="minorHAnsi"/>
          <w:snapToGrid w:val="0"/>
          <w:sz w:val="22"/>
          <w:szCs w:val="22"/>
        </w:rPr>
        <w:t>lub zewnętrzny</w:t>
      </w:r>
      <w:r>
        <w:rPr>
          <w:rFonts w:asciiTheme="minorHAnsi" w:hAnsiTheme="minorHAnsi"/>
          <w:snapToGrid w:val="0"/>
          <w:sz w:val="22"/>
          <w:szCs w:val="22"/>
        </w:rPr>
        <w:t xml:space="preserve"> (podpis zawiera się w oddzielnym pliku)</w:t>
      </w:r>
      <w:r w:rsidRPr="00B06D03">
        <w:rPr>
          <w:rFonts w:asciiTheme="minorHAnsi" w:hAnsiTheme="minorHAnsi"/>
          <w:snapToGrid w:val="0"/>
          <w:sz w:val="22"/>
          <w:szCs w:val="22"/>
        </w:rPr>
        <w:t>. W przypadku podpisu wewnętrznego, plik podpisu będzie zawierał również treść podpisywanego dokumentu, natomiast w przypadku podpisu zewnętrznego, plik podpisu będzie zawierał tylko informacje o podpisie, Wykonawca wówczas zobowiązany jest dołączyć w postępowaniu oryginał dokumentu wraz z podpisanym plikiem.</w:t>
      </w:r>
    </w:p>
    <w:p w14:paraId="255200A2"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Zamawiający, zgodnie z </w:t>
      </w:r>
      <w:bookmarkStart w:id="3" w:name="OLE_LINK4"/>
      <w:bookmarkStart w:id="4" w:name="OLE_LINK5"/>
      <w:r w:rsidRPr="00B06D03">
        <w:rPr>
          <w:rFonts w:asciiTheme="minorHAnsi" w:hAnsiTheme="minorHAnsi"/>
          <w:snapToGrid w:val="0"/>
          <w:sz w:val="22"/>
          <w:szCs w:val="22"/>
        </w:rPr>
        <w:t xml:space="preserve">§ 3 ust. 3 Rozporządzenia </w:t>
      </w:r>
      <w:bookmarkEnd w:id="3"/>
      <w:bookmarkEnd w:id="4"/>
      <w:r w:rsidRPr="00B06D03">
        <w:rPr>
          <w:rFonts w:asciiTheme="minorHAnsi" w:hAnsiTheme="minorHAnsi"/>
          <w:snapToGrid w:val="0"/>
          <w:sz w:val="22"/>
          <w:szCs w:val="22"/>
        </w:rPr>
        <w:t xml:space="preserve">określa niezbędne </w:t>
      </w:r>
      <w:bookmarkStart w:id="5" w:name="OLE_LINK6"/>
      <w:r w:rsidRPr="00B06D03">
        <w:rPr>
          <w:rFonts w:asciiTheme="minorHAnsi" w:hAnsiTheme="minorHAnsi"/>
          <w:snapToGrid w:val="0"/>
          <w:sz w:val="22"/>
          <w:szCs w:val="22"/>
        </w:rPr>
        <w:t xml:space="preserve">wymagania sprzętowo – aplikacyjne </w:t>
      </w:r>
      <w:bookmarkEnd w:id="5"/>
      <w:r w:rsidRPr="00B06D03">
        <w:rPr>
          <w:rFonts w:asciiTheme="minorHAnsi" w:hAnsiTheme="minorHAnsi"/>
          <w:snapToGrid w:val="0"/>
          <w:sz w:val="22"/>
          <w:szCs w:val="22"/>
        </w:rPr>
        <w:t>umożliwiające pracę na Platformie Zakupowej, tj.:</w:t>
      </w:r>
    </w:p>
    <w:p w14:paraId="55EEFE86"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1) stały dostęp do sieci Internet o gwarantowanej przepustowości nie mniejszej niż 512 </w:t>
      </w:r>
      <w:proofErr w:type="spellStart"/>
      <w:r w:rsidRPr="00B06D03">
        <w:rPr>
          <w:rFonts w:asciiTheme="minorHAnsi" w:hAnsiTheme="minorHAnsi"/>
          <w:snapToGrid w:val="0"/>
          <w:sz w:val="22"/>
          <w:szCs w:val="22"/>
        </w:rPr>
        <w:t>kb</w:t>
      </w:r>
      <w:proofErr w:type="spellEnd"/>
      <w:r w:rsidRPr="00B06D03">
        <w:rPr>
          <w:rFonts w:asciiTheme="minorHAnsi" w:hAnsiTheme="minorHAnsi"/>
          <w:snapToGrid w:val="0"/>
          <w:sz w:val="22"/>
          <w:szCs w:val="22"/>
        </w:rPr>
        <w:t>/s;</w:t>
      </w:r>
    </w:p>
    <w:p w14:paraId="4CA732F2"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komputer klasy PC lub MAC, o następującej konfiguracji: pamięć min 2GB Ram, procesor Intel IV 2GHZ lub lepszy, jeden z systemów operacyjnych - MS Windows 7, Mac Os x 10.4, Linux, lub ich nowsze wersje;</w:t>
      </w:r>
    </w:p>
    <w:p w14:paraId="455A46B4"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3) zainstalowana dowolna przeglądarka internetowa; w przypadku Internet Explorer minimalnie wersja 10.0.;</w:t>
      </w:r>
    </w:p>
    <w:p w14:paraId="33574A99"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4) włączona obsługa </w:t>
      </w:r>
      <w:proofErr w:type="spellStart"/>
      <w:r w:rsidRPr="00B06D03">
        <w:rPr>
          <w:rFonts w:asciiTheme="minorHAnsi" w:hAnsiTheme="minorHAnsi"/>
          <w:snapToGrid w:val="0"/>
          <w:sz w:val="22"/>
          <w:szCs w:val="22"/>
        </w:rPr>
        <w:t>JavaScript</w:t>
      </w:r>
      <w:proofErr w:type="spellEnd"/>
      <w:r w:rsidRPr="00B06D03">
        <w:rPr>
          <w:rFonts w:asciiTheme="minorHAnsi" w:hAnsiTheme="minorHAnsi"/>
          <w:snapToGrid w:val="0"/>
          <w:sz w:val="22"/>
          <w:szCs w:val="22"/>
        </w:rPr>
        <w:t>;</w:t>
      </w:r>
    </w:p>
    <w:p w14:paraId="36D595F1"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 xml:space="preserve">5) zainstalowany program </w:t>
      </w:r>
      <w:proofErr w:type="spellStart"/>
      <w:r w:rsidRPr="00B06D03">
        <w:rPr>
          <w:rFonts w:asciiTheme="minorHAnsi" w:hAnsiTheme="minorHAnsi"/>
          <w:snapToGrid w:val="0"/>
          <w:sz w:val="22"/>
          <w:szCs w:val="22"/>
        </w:rPr>
        <w:t>Acrobat</w:t>
      </w:r>
      <w:proofErr w:type="spellEnd"/>
      <w:r w:rsidRPr="00B06D03">
        <w:rPr>
          <w:rFonts w:asciiTheme="minorHAnsi" w:hAnsiTheme="minorHAnsi"/>
          <w:snapToGrid w:val="0"/>
          <w:sz w:val="22"/>
          <w:szCs w:val="22"/>
        </w:rPr>
        <w:t xml:space="preserve"> Reader lub inny umożliwiający obsługę formatów .pdf.</w:t>
      </w:r>
    </w:p>
    <w:p w14:paraId="3AE60788"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dopuszczalne formaty przesyłanych danych, tj. plików o wielkości do 50 MB w formatach</w:t>
      </w:r>
      <w:r w:rsidRPr="0032107A">
        <w:t xml:space="preserve"> </w:t>
      </w:r>
      <w:r w:rsidRPr="0032107A">
        <w:rPr>
          <w:rFonts w:asciiTheme="minorHAnsi" w:hAnsiTheme="minorHAnsi"/>
          <w:snapToGrid w:val="0"/>
          <w:sz w:val="22"/>
          <w:szCs w:val="22"/>
        </w:rPr>
        <w:t xml:space="preserve">danych określonych w przepisach </w:t>
      </w:r>
      <w:r w:rsidRPr="0032107A">
        <w:rPr>
          <w:rFonts w:asciiTheme="minorHAnsi" w:hAnsiTheme="minorHAnsi"/>
          <w:snapToGrid w:val="0"/>
          <w:sz w:val="22"/>
          <w:szCs w:val="22"/>
        </w:rPr>
        <w:lastRenderedPageBreak/>
        <w:t>wydanych na podstawie art. 18 ustawy z dnia 17 lutego 2005 r. o informatyzacji działalności podmiotów realizujących zadania publiczne</w:t>
      </w:r>
      <w:r w:rsidRPr="00B06D03">
        <w:rPr>
          <w:rFonts w:asciiTheme="minorHAnsi" w:hAnsiTheme="minorHAnsi"/>
          <w:snapToGrid w:val="0"/>
          <w:sz w:val="22"/>
          <w:szCs w:val="22"/>
        </w:rPr>
        <w:t xml:space="preserve">: </w:t>
      </w:r>
      <w:r>
        <w:rPr>
          <w:rFonts w:asciiTheme="minorHAnsi" w:hAnsiTheme="minorHAnsi"/>
          <w:snapToGrid w:val="0"/>
          <w:sz w:val="22"/>
          <w:szCs w:val="22"/>
        </w:rPr>
        <w:t xml:space="preserve">w szczególności w formacie </w:t>
      </w:r>
      <w:r w:rsidRPr="00B06D03">
        <w:rPr>
          <w:rFonts w:asciiTheme="minorHAnsi" w:hAnsiTheme="minorHAnsi"/>
          <w:snapToGrid w:val="0"/>
          <w:sz w:val="22"/>
          <w:szCs w:val="22"/>
        </w:rPr>
        <w:t>pdf.</w:t>
      </w:r>
    </w:p>
    <w:p w14:paraId="25BBC31A"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Zamawiający, zgodnie z § 3 ust. 3 Rozporządzenia określa informacje na temat kodowania i czasu odbioru danych, tj.:</w:t>
      </w:r>
    </w:p>
    <w:p w14:paraId="2F3875FE"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1) Plik załączony przez Wykonawcę na Platformie Zakupowej i zapisany, nie jest widoczny dla Zamawiającego, gdyż jest w systemie jako zaszyfrowany. Możliwość otworzenia pliku dostępna jest dopiero po odszyfrowaniu przez Zamawiającego po upływie terminu składania ofert;</w:t>
      </w:r>
    </w:p>
    <w:p w14:paraId="241357EF" w14:textId="77777777" w:rsidR="007071FD" w:rsidRPr="00B06D03" w:rsidRDefault="007071FD" w:rsidP="00122A5F">
      <w:pPr>
        <w:pStyle w:val="Akapitzlist"/>
        <w:spacing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2) Oznaczenie czasu odbioru danych przez Platformę stanowi przypiętą do dokumentu elektronicznego datę oraz dokładny czas (</w:t>
      </w:r>
      <w:proofErr w:type="spellStart"/>
      <w:r w:rsidRPr="00B06D03">
        <w:rPr>
          <w:rFonts w:asciiTheme="minorHAnsi" w:hAnsiTheme="minorHAnsi"/>
          <w:snapToGrid w:val="0"/>
          <w:sz w:val="22"/>
          <w:szCs w:val="22"/>
        </w:rPr>
        <w:t>hh:mm:ss</w:t>
      </w:r>
      <w:proofErr w:type="spellEnd"/>
      <w:r w:rsidRPr="00B06D03">
        <w:rPr>
          <w:rFonts w:asciiTheme="minorHAnsi" w:hAnsiTheme="minorHAnsi"/>
          <w:snapToGrid w:val="0"/>
          <w:sz w:val="22"/>
          <w:szCs w:val="22"/>
        </w:rPr>
        <w:t>), znajdującą się po lewej stronie dokumentu w kolumnie „Data przesłania”.</w:t>
      </w:r>
    </w:p>
    <w:p w14:paraId="15212A51"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 xml:space="preserve">Komunikacja między Zamawiającym a Wykonawcami, w tym wszelkie oświadczenia, wnioski, zawiadomienia oraz informacje, przekazywane są w formie elektronicznej za pośrednictwem Platformy </w:t>
      </w:r>
      <w:r>
        <w:rPr>
          <w:rFonts w:asciiTheme="minorHAnsi" w:hAnsiTheme="minorHAnsi"/>
          <w:snapToGrid w:val="0"/>
          <w:sz w:val="22"/>
          <w:szCs w:val="22"/>
        </w:rPr>
        <w:t>w zakładce „Pytania/</w:t>
      </w:r>
      <w:r w:rsidRPr="00B06D03">
        <w:rPr>
          <w:rFonts w:asciiTheme="minorHAnsi" w:hAnsiTheme="minorHAnsi"/>
          <w:snapToGrid w:val="0"/>
          <w:sz w:val="22"/>
          <w:szCs w:val="22"/>
        </w:rPr>
        <w:t>Informacje”. Za datę wpływu oświadczeń, wniosków, zawiadomień oraz informacji przyjmuje się ich datę wczytania do Systemu.</w:t>
      </w:r>
    </w:p>
    <w:p w14:paraId="34612BA2"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bookmarkStart w:id="6" w:name="OLE_LINK7"/>
      <w:bookmarkStart w:id="7" w:name="OLE_LINK8"/>
      <w:r w:rsidRPr="00B06D03">
        <w:rPr>
          <w:rFonts w:asciiTheme="minorHAnsi" w:hAnsiTheme="minorHAnsi"/>
          <w:snapToGrid w:val="0"/>
          <w:sz w:val="22"/>
          <w:szCs w:val="22"/>
        </w:rPr>
        <w:t>Jeżeli Zamawiający lub Wykonawca przekazują oświadczenia, wnioski, zawiadomienia przy użyciu środków komunikacji elektronicznej w rozumieniu ustawy z dnia 18 lipca 2002 r. o świadczeniu usług drogą elektroniczną</w:t>
      </w:r>
      <w:bookmarkEnd w:id="6"/>
      <w:bookmarkEnd w:id="7"/>
      <w:r w:rsidRPr="00B06D03">
        <w:rPr>
          <w:rFonts w:asciiTheme="minorHAnsi" w:hAnsiTheme="minorHAnsi"/>
          <w:snapToGrid w:val="0"/>
          <w:sz w:val="22"/>
          <w:szCs w:val="22"/>
        </w:rPr>
        <w:t>, każda ze stron na żądanie drugiej strony niezwłocznie potwierdza fakt ich otrzymania.</w:t>
      </w:r>
    </w:p>
    <w:p w14:paraId="0ED3C743" w14:textId="77777777" w:rsidR="007071FD"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napToGrid w:val="0"/>
          <w:sz w:val="22"/>
          <w:szCs w:val="22"/>
        </w:rPr>
      </w:pPr>
      <w:r w:rsidRPr="00B06D03">
        <w:rPr>
          <w:rFonts w:asciiTheme="minorHAnsi" w:hAnsiTheme="minorHAnsi"/>
          <w:snapToGrid w:val="0"/>
          <w:sz w:val="22"/>
          <w:szCs w:val="22"/>
        </w:rPr>
        <w:t>Wykonawca może zwrócić się do Zamawiającego o wyjaśnienie treści Specyfikacji istotnych warunków zamówienia (SIWZ). Wniosek należy przesłać za pośrednictwem Platformy w zakładce „Pytania/ Informacje” poprzez polecenie „Dodaj pytanie / komentarz”.</w:t>
      </w:r>
    </w:p>
    <w:p w14:paraId="7E2A6F5E" w14:textId="77777777" w:rsidR="00B66E72" w:rsidRDefault="00B66E72" w:rsidP="00122A5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 xml:space="preserve">UWAGA – Wszelkie wnioski i pytania dotyczące przedmiotu zamówienia należy </w:t>
      </w:r>
      <w:r>
        <w:rPr>
          <w:rFonts w:asciiTheme="minorHAnsi" w:hAnsiTheme="minorHAnsi"/>
          <w:b/>
          <w:snapToGrid w:val="0"/>
          <w:color w:val="0000FF"/>
          <w:sz w:val="22"/>
          <w:szCs w:val="22"/>
          <w:u w:val="single"/>
        </w:rPr>
        <w:t xml:space="preserve">    </w:t>
      </w:r>
    </w:p>
    <w:p w14:paraId="06565C9E" w14:textId="2F427ECE" w:rsidR="00B66E72" w:rsidRDefault="00B66E72" w:rsidP="00122A5F">
      <w:pPr>
        <w:spacing w:line="276" w:lineRule="auto"/>
        <w:jc w:val="both"/>
        <w:rPr>
          <w:rFonts w:asciiTheme="minorHAnsi" w:hAnsiTheme="minorHAnsi"/>
          <w:b/>
          <w:snapToGrid w:val="0"/>
          <w:color w:val="0000FF"/>
          <w:sz w:val="22"/>
          <w:szCs w:val="22"/>
          <w:u w:val="single"/>
        </w:rPr>
      </w:pPr>
      <w:r w:rsidRPr="00B66E72">
        <w:rPr>
          <w:rFonts w:asciiTheme="minorHAnsi" w:hAnsiTheme="minorHAnsi"/>
          <w:b/>
          <w:snapToGrid w:val="0"/>
          <w:color w:val="0000FF"/>
          <w:sz w:val="22"/>
          <w:szCs w:val="22"/>
        </w:rPr>
        <w:t xml:space="preserve">      </w:t>
      </w:r>
      <w:r w:rsidRPr="00B66E72">
        <w:rPr>
          <w:rFonts w:asciiTheme="minorHAnsi" w:hAnsiTheme="minorHAnsi"/>
          <w:b/>
          <w:snapToGrid w:val="0"/>
          <w:color w:val="0000FF"/>
          <w:sz w:val="22"/>
          <w:szCs w:val="22"/>
          <w:u w:val="single"/>
        </w:rPr>
        <w:t>przesyłać w wersji edytowalnej (!)</w:t>
      </w:r>
    </w:p>
    <w:p w14:paraId="47886944" w14:textId="77777777" w:rsidR="00B66E72" w:rsidRPr="00B66E72" w:rsidRDefault="00B66E72" w:rsidP="00122A5F">
      <w:pPr>
        <w:spacing w:line="276" w:lineRule="auto"/>
        <w:jc w:val="both"/>
        <w:rPr>
          <w:rFonts w:asciiTheme="minorHAnsi" w:hAnsiTheme="minorHAnsi"/>
          <w:b/>
          <w:snapToGrid w:val="0"/>
          <w:color w:val="0000FF"/>
          <w:sz w:val="22"/>
          <w:szCs w:val="22"/>
          <w:u w:val="single"/>
        </w:rPr>
      </w:pPr>
    </w:p>
    <w:p w14:paraId="6D900DE9" w14:textId="77777777" w:rsidR="007071FD" w:rsidRPr="00B06D03" w:rsidRDefault="007071FD" w:rsidP="00122A5F">
      <w:pPr>
        <w:pStyle w:val="Akapitzlist"/>
        <w:spacing w:after="120" w:line="276" w:lineRule="auto"/>
        <w:ind w:left="283"/>
        <w:jc w:val="both"/>
        <w:rPr>
          <w:rFonts w:asciiTheme="minorHAnsi" w:hAnsiTheme="minorHAnsi"/>
          <w:snapToGrid w:val="0"/>
          <w:sz w:val="22"/>
          <w:szCs w:val="22"/>
        </w:rPr>
      </w:pPr>
      <w:r w:rsidRPr="00B06D03">
        <w:rPr>
          <w:rFonts w:asciiTheme="minorHAnsi" w:hAnsiTheme="minorHAnsi"/>
          <w:snapToGrid w:val="0"/>
          <w:sz w:val="22"/>
          <w:szCs w:val="22"/>
        </w:rPr>
        <w:t>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SIWZ.</w:t>
      </w:r>
    </w:p>
    <w:p w14:paraId="4A7282CE" w14:textId="77777777" w:rsidR="007071FD" w:rsidRDefault="007071FD" w:rsidP="00122A5F">
      <w:pPr>
        <w:pStyle w:val="Akapitzlist"/>
        <w:spacing w:before="120" w:after="120" w:line="276" w:lineRule="auto"/>
        <w:ind w:left="284"/>
        <w:jc w:val="both"/>
        <w:rPr>
          <w:rFonts w:asciiTheme="minorHAnsi" w:hAnsiTheme="minorHAnsi"/>
          <w:snapToGrid w:val="0"/>
          <w:sz w:val="22"/>
          <w:szCs w:val="22"/>
        </w:rPr>
      </w:pPr>
      <w:r w:rsidRPr="00B06D03">
        <w:rPr>
          <w:rFonts w:asciiTheme="minorHAnsi" w:hAnsiTheme="minorHAnsi"/>
          <w:snapToGrid w:val="0"/>
          <w:sz w:val="22"/>
          <w:szCs w:val="22"/>
        </w:rPr>
        <w:t>Treść pytań (bez ujawnienia źródła) wraz z wyjaśnieniami bądź informacje o dokonaniu modyfikacji SIWZ, Zamawiający przekaże Wykonawcom za pośrednictwem Platformy Zakupowej. W przypadku rozbieżności pomiędzy treścią SIWZ, a treścią udzielonych wyjaśnień i zmian, jako obowiązującą należy przyjąć treść informacji zwierającej późniejsze oświadczenie Zamawiającego.</w:t>
      </w:r>
    </w:p>
    <w:p w14:paraId="7168FD78" w14:textId="77777777" w:rsidR="007071FD" w:rsidRPr="00B06D03" w:rsidRDefault="007071FD" w:rsidP="00122A5F">
      <w:pPr>
        <w:pStyle w:val="Akapitzlist"/>
        <w:spacing w:before="120" w:after="120" w:line="276" w:lineRule="auto"/>
        <w:ind w:left="284"/>
        <w:jc w:val="both"/>
        <w:rPr>
          <w:rFonts w:asciiTheme="minorHAnsi" w:hAnsiTheme="minorHAnsi"/>
          <w:b/>
          <w:snapToGrid w:val="0"/>
          <w:sz w:val="22"/>
          <w:szCs w:val="22"/>
          <w:u w:val="single"/>
        </w:rPr>
      </w:pPr>
      <w:r w:rsidRPr="00B06D03">
        <w:rPr>
          <w:rFonts w:asciiTheme="minorHAnsi" w:hAnsiTheme="minorHAnsi"/>
          <w:b/>
          <w:snapToGrid w:val="0"/>
          <w:sz w:val="22"/>
          <w:szCs w:val="22"/>
          <w:u w:val="single"/>
        </w:rPr>
        <w:t>Uwaga:</w:t>
      </w:r>
    </w:p>
    <w:p w14:paraId="63D0CD6B" w14:textId="77777777" w:rsidR="007071FD" w:rsidRPr="00F877B4" w:rsidRDefault="007071FD" w:rsidP="00122A5F">
      <w:pPr>
        <w:pStyle w:val="Akapitzlist"/>
        <w:spacing w:before="120" w:after="120" w:line="276" w:lineRule="auto"/>
        <w:ind w:left="284"/>
        <w:jc w:val="both"/>
        <w:rPr>
          <w:rFonts w:asciiTheme="minorHAnsi" w:hAnsiTheme="minorHAnsi"/>
          <w:sz w:val="22"/>
          <w:szCs w:val="22"/>
        </w:rPr>
      </w:pPr>
      <w:r w:rsidRPr="00B06D03">
        <w:rPr>
          <w:rFonts w:asciiTheme="minorHAnsi" w:hAnsiTheme="minorHAnsi"/>
          <w:sz w:val="22"/>
          <w:szCs w:val="22"/>
        </w:rPr>
        <w:t xml:space="preserve">W </w:t>
      </w:r>
      <w:r>
        <w:rPr>
          <w:rFonts w:asciiTheme="minorHAnsi" w:hAnsiTheme="minorHAnsi"/>
          <w:sz w:val="22"/>
          <w:szCs w:val="22"/>
        </w:rPr>
        <w:t>przypadku</w:t>
      </w:r>
      <w:r w:rsidRPr="00B06D03">
        <w:rPr>
          <w:rFonts w:asciiTheme="minorHAnsi" w:hAnsiTheme="minorHAnsi"/>
          <w:sz w:val="22"/>
          <w:szCs w:val="22"/>
        </w:rPr>
        <w:t xml:space="preserve"> </w:t>
      </w:r>
      <w:r>
        <w:rPr>
          <w:rFonts w:asciiTheme="minorHAnsi" w:hAnsiTheme="minorHAnsi"/>
          <w:sz w:val="22"/>
          <w:szCs w:val="22"/>
        </w:rPr>
        <w:t>wezwania</w:t>
      </w:r>
      <w:r w:rsidRPr="00B06D03">
        <w:rPr>
          <w:rFonts w:asciiTheme="minorHAnsi" w:hAnsiTheme="minorHAnsi"/>
          <w:sz w:val="22"/>
          <w:szCs w:val="22"/>
        </w:rPr>
        <w:t xml:space="preserve"> do uzupełnienia </w:t>
      </w:r>
      <w:r>
        <w:rPr>
          <w:rFonts w:asciiTheme="minorHAnsi" w:hAnsiTheme="minorHAnsi"/>
          <w:sz w:val="22"/>
          <w:szCs w:val="22"/>
        </w:rPr>
        <w:t>oświadczeń lub dokumentów</w:t>
      </w:r>
      <w:r w:rsidRPr="00B06D03">
        <w:rPr>
          <w:rFonts w:asciiTheme="minorHAnsi" w:hAnsiTheme="minorHAnsi"/>
          <w:sz w:val="22"/>
          <w:szCs w:val="22"/>
        </w:rPr>
        <w:t xml:space="preserve"> po otwarciu ofert, załączniki </w:t>
      </w:r>
      <w:r w:rsidRPr="00F877B4">
        <w:rPr>
          <w:rFonts w:asciiTheme="minorHAnsi" w:hAnsiTheme="minorHAnsi"/>
          <w:sz w:val="22"/>
          <w:szCs w:val="22"/>
        </w:rPr>
        <w:t>należy dodać do udzielanej odpowiedzi na platformie a nie dodawać ich w zakładce „Załączniki”.</w:t>
      </w:r>
    </w:p>
    <w:p w14:paraId="38289F08" w14:textId="77777777" w:rsidR="007071FD" w:rsidRPr="00B06D03" w:rsidRDefault="007071FD" w:rsidP="00122A5F">
      <w:pPr>
        <w:pStyle w:val="Akapitzlist"/>
        <w:numPr>
          <w:ilvl w:val="0"/>
          <w:numId w:val="14"/>
        </w:numPr>
        <w:overflowPunct w:val="0"/>
        <w:autoSpaceDE w:val="0"/>
        <w:autoSpaceDN w:val="0"/>
        <w:adjustRightInd w:val="0"/>
        <w:spacing w:after="120" w:line="276" w:lineRule="auto"/>
        <w:ind w:left="283" w:hanging="357"/>
        <w:jc w:val="both"/>
        <w:textAlignment w:val="baseline"/>
        <w:rPr>
          <w:rFonts w:asciiTheme="minorHAnsi" w:hAnsiTheme="minorHAnsi"/>
          <w:sz w:val="22"/>
          <w:szCs w:val="22"/>
        </w:rPr>
      </w:pPr>
      <w:r w:rsidRPr="00B06D03">
        <w:rPr>
          <w:rFonts w:asciiTheme="minorHAnsi" w:hAnsiTheme="minorHAnsi"/>
          <w:sz w:val="22"/>
          <w:szCs w:val="22"/>
        </w:rPr>
        <w:lastRenderedPageBreak/>
        <w:t xml:space="preserve">Postępowanie prowadzone jest w języku polskim, w związku z czym wszelka </w:t>
      </w:r>
      <w:r>
        <w:rPr>
          <w:rFonts w:asciiTheme="minorHAnsi" w:hAnsiTheme="minorHAnsi"/>
          <w:sz w:val="22"/>
          <w:szCs w:val="22"/>
        </w:rPr>
        <w:t>k</w:t>
      </w:r>
      <w:r w:rsidRPr="00B06D03">
        <w:rPr>
          <w:rFonts w:asciiTheme="minorHAnsi" w:hAnsiTheme="minorHAnsi"/>
          <w:sz w:val="22"/>
          <w:szCs w:val="22"/>
        </w:rPr>
        <w:t xml:space="preserve">orespondencja składana w trakcie postępowania między Zamawiającym a Wykonawcami musi być sporządzona w języku polskim. Dokumenty sporządzone w języku obcym muszą być składane wraz z tłumaczeniem na język polski. </w:t>
      </w:r>
    </w:p>
    <w:p w14:paraId="0969BE37" w14:textId="77777777" w:rsidR="007071FD" w:rsidRPr="00B06D03" w:rsidRDefault="007071FD" w:rsidP="00122A5F">
      <w:pPr>
        <w:pStyle w:val="Akapitzlist"/>
        <w:numPr>
          <w:ilvl w:val="0"/>
          <w:numId w:val="14"/>
        </w:numPr>
        <w:overflowPunct w:val="0"/>
        <w:autoSpaceDE w:val="0"/>
        <w:autoSpaceDN w:val="0"/>
        <w:adjustRightInd w:val="0"/>
        <w:spacing w:before="120" w:after="120" w:line="276" w:lineRule="auto"/>
        <w:ind w:left="284"/>
        <w:contextualSpacing/>
        <w:jc w:val="both"/>
        <w:textAlignment w:val="baseline"/>
        <w:rPr>
          <w:rFonts w:asciiTheme="minorHAnsi" w:hAnsiTheme="minorHAnsi"/>
          <w:sz w:val="22"/>
          <w:szCs w:val="22"/>
        </w:rPr>
      </w:pPr>
      <w:r w:rsidRPr="00B06D03">
        <w:rPr>
          <w:rFonts w:asciiTheme="minorHAnsi" w:hAnsiTheme="minorHAnsi"/>
          <w:sz w:val="22"/>
          <w:szCs w:val="22"/>
        </w:rPr>
        <w:t>Nie udziela się żadnych ustnych lub telefonicznych informacji, wyjaśnień czy odpowiedzi na pytania kierowane do Zamawiającego.</w:t>
      </w:r>
    </w:p>
    <w:p w14:paraId="38B30252" w14:textId="77777777" w:rsidR="007071FD" w:rsidRPr="00B06D03" w:rsidRDefault="007071FD" w:rsidP="00122A5F">
      <w:pPr>
        <w:pStyle w:val="Akapitzlist"/>
        <w:spacing w:before="120" w:after="120" w:line="276" w:lineRule="auto"/>
        <w:ind w:left="284"/>
        <w:jc w:val="both"/>
        <w:rPr>
          <w:rFonts w:asciiTheme="minorHAnsi" w:hAnsiTheme="minorHAnsi"/>
          <w:sz w:val="22"/>
          <w:szCs w:val="22"/>
        </w:rPr>
      </w:pPr>
    </w:p>
    <w:p w14:paraId="32BE9C78" w14:textId="7E7BB0D5" w:rsidR="00552FBA" w:rsidRPr="00606FDA" w:rsidRDefault="003D7913" w:rsidP="00122A5F">
      <w:pPr>
        <w:pStyle w:val="pkt1"/>
        <w:spacing w:before="0" w:after="40" w:line="276" w:lineRule="auto"/>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A67727">
        <w:rPr>
          <w:rFonts w:asciiTheme="minorHAnsi" w:hAnsiTheme="minorHAnsi" w:cs="Segoe UI"/>
          <w:b/>
          <w:sz w:val="22"/>
          <w:szCs w:val="22"/>
        </w:rPr>
        <w:t xml:space="preserve"> </w:t>
      </w:r>
    </w:p>
    <w:p w14:paraId="2A1C6A94" w14:textId="5AC18B9F" w:rsidR="00552FBA" w:rsidRDefault="003D7913"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600794D3" w14:textId="77777777" w:rsidR="00A67727" w:rsidRPr="003D7913" w:rsidRDefault="00A67727" w:rsidP="00122A5F">
      <w:pPr>
        <w:tabs>
          <w:tab w:val="num" w:pos="360"/>
          <w:tab w:val="num" w:pos="480"/>
          <w:tab w:val="left" w:pos="567"/>
          <w:tab w:val="left" w:pos="720"/>
          <w:tab w:val="left" w:pos="3855"/>
        </w:tabs>
        <w:spacing w:after="40" w:line="276" w:lineRule="auto"/>
        <w:jc w:val="both"/>
        <w:rPr>
          <w:rFonts w:asciiTheme="minorHAnsi" w:hAnsiTheme="minorHAnsi" w:cs="Segoe UI"/>
          <w:sz w:val="22"/>
          <w:szCs w:val="22"/>
        </w:rPr>
      </w:pPr>
    </w:p>
    <w:p w14:paraId="47A56A05" w14:textId="15883784" w:rsidR="00552FBA" w:rsidRPr="003D7913" w:rsidRDefault="003D7913" w:rsidP="00122A5F">
      <w:pPr>
        <w:tabs>
          <w:tab w:val="num" w:pos="480"/>
        </w:tabs>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5508FE25" w:rsidR="00552FBA" w:rsidRPr="003D7913" w:rsidRDefault="00552FBA" w:rsidP="00122A5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3D7913">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122A5F">
      <w:pPr>
        <w:numPr>
          <w:ilvl w:val="0"/>
          <w:numId w:val="11"/>
        </w:numPr>
        <w:tabs>
          <w:tab w:val="clear" w:pos="1800"/>
          <w:tab w:val="num" w:pos="426"/>
        </w:tabs>
        <w:spacing w:after="40" w:line="276" w:lineRule="auto"/>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122A5F">
      <w:pPr>
        <w:spacing w:after="40" w:line="276" w:lineRule="auto"/>
        <w:jc w:val="both"/>
        <w:rPr>
          <w:rFonts w:ascii="Calibri" w:hAnsi="Calibri" w:cs="Segoe UI"/>
          <w:b/>
          <w:sz w:val="20"/>
          <w:szCs w:val="20"/>
        </w:rPr>
      </w:pPr>
    </w:p>
    <w:p w14:paraId="38B96437" w14:textId="6CB73EEB" w:rsidR="00552FBA" w:rsidRDefault="003D7913"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46291675"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before="120"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zobowiązani są zapoznać się dokładnie z informacjami zawartymi w SIWZ  </w:t>
      </w:r>
      <w:r w:rsidRPr="00657E28">
        <w:rPr>
          <w:rFonts w:asciiTheme="minorHAnsi" w:hAnsiTheme="minorHAnsi"/>
          <w:sz w:val="22"/>
          <w:szCs w:val="22"/>
        </w:rPr>
        <w:br/>
        <w:t xml:space="preserve">    i przygotować Ofertę zgodnie z wymaganiami określonymi w tym dokumencie.  </w:t>
      </w:r>
    </w:p>
    <w:p w14:paraId="23A71C10" w14:textId="77777777" w:rsidR="00657E28"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Wykonawcy ponoszą wszelkie koszty własne związane z przygotowaniem i złożeniem </w:t>
      </w:r>
      <w:r w:rsidR="00657E28">
        <w:rPr>
          <w:rFonts w:asciiTheme="minorHAnsi" w:hAnsiTheme="minorHAnsi"/>
          <w:sz w:val="22"/>
          <w:szCs w:val="22"/>
        </w:rPr>
        <w:t xml:space="preserve">   </w:t>
      </w:r>
    </w:p>
    <w:p w14:paraId="2762B55F"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Oferty, niezależnie od wyniku postępowania. Zamawiający w żadnym przypadku nie </w:t>
      </w:r>
      <w:r>
        <w:rPr>
          <w:rFonts w:asciiTheme="minorHAnsi" w:hAnsiTheme="minorHAnsi"/>
          <w:sz w:val="22"/>
          <w:szCs w:val="22"/>
        </w:rPr>
        <w:t xml:space="preserve"> </w:t>
      </w:r>
    </w:p>
    <w:p w14:paraId="52A43804" w14:textId="0BD8D04A"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odpowiada za koszty</w:t>
      </w:r>
      <w:r w:rsidRPr="00657E28">
        <w:rPr>
          <w:rFonts w:asciiTheme="minorHAnsi" w:hAnsiTheme="minorHAnsi"/>
          <w:sz w:val="22"/>
          <w:szCs w:val="22"/>
        </w:rPr>
        <w:t xml:space="preserve"> </w:t>
      </w:r>
      <w:r w:rsidR="00FD24C5" w:rsidRPr="00657E28">
        <w:rPr>
          <w:rFonts w:asciiTheme="minorHAnsi" w:hAnsiTheme="minorHAnsi"/>
          <w:sz w:val="22"/>
          <w:szCs w:val="22"/>
        </w:rPr>
        <w:t>poniesione przez Wykonawców w związku z przygotowaniem i</w:t>
      </w:r>
      <w:r>
        <w:rPr>
          <w:rFonts w:asciiTheme="minorHAnsi" w:hAnsiTheme="minorHAnsi"/>
          <w:sz w:val="22"/>
          <w:szCs w:val="22"/>
        </w:rPr>
        <w:t xml:space="preserve">   </w:t>
      </w:r>
    </w:p>
    <w:p w14:paraId="786EA0A3" w14:textId="77777777"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złożeniem Oferty, w tym zwrotu kosztów poniesionych z tytułu nabycia kwalifikowanego </w:t>
      </w:r>
      <w:r>
        <w:rPr>
          <w:rFonts w:asciiTheme="minorHAnsi" w:hAnsiTheme="minorHAnsi"/>
          <w:sz w:val="22"/>
          <w:szCs w:val="22"/>
        </w:rPr>
        <w:t xml:space="preserve"> </w:t>
      </w:r>
    </w:p>
    <w:p w14:paraId="3D1A837D" w14:textId="25928329" w:rsid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podpisu</w:t>
      </w:r>
      <w:r w:rsidR="00FD24C5" w:rsidRPr="00657E28">
        <w:rPr>
          <w:rFonts w:asciiTheme="minorHAnsi" w:hAnsiTheme="minorHAnsi"/>
          <w:sz w:val="22"/>
          <w:szCs w:val="22"/>
        </w:rPr>
        <w:t xml:space="preserve"> elektronicznego. Wykonawcy</w:t>
      </w:r>
      <w:r>
        <w:rPr>
          <w:rFonts w:asciiTheme="minorHAnsi" w:hAnsiTheme="minorHAnsi"/>
          <w:sz w:val="22"/>
          <w:szCs w:val="22"/>
        </w:rPr>
        <w:t xml:space="preserve"> </w:t>
      </w:r>
      <w:r w:rsidR="00FD24C5" w:rsidRPr="00657E28">
        <w:rPr>
          <w:rFonts w:asciiTheme="minorHAnsi" w:hAnsiTheme="minorHAnsi"/>
          <w:sz w:val="22"/>
          <w:szCs w:val="22"/>
        </w:rPr>
        <w:t xml:space="preserve">zobowiązują się nie podnosić jakichkolwiek roszczeń  </w:t>
      </w:r>
      <w:r>
        <w:rPr>
          <w:rFonts w:asciiTheme="minorHAnsi" w:hAnsiTheme="minorHAnsi"/>
          <w:sz w:val="22"/>
          <w:szCs w:val="22"/>
        </w:rPr>
        <w:t xml:space="preserve"> </w:t>
      </w:r>
    </w:p>
    <w:p w14:paraId="3821B5B2" w14:textId="2803A71E" w:rsidR="00FD24C5" w:rsidRPr="00657E28" w:rsidRDefault="00657E28"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 tego tytułu względem Zamawiającego, z zastrzeżeniem art. 93 ust. 4 Ustawy. </w:t>
      </w:r>
    </w:p>
    <w:p w14:paraId="00442DE2"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before="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składa ofertę za pośrednictwem Platformy Zakupowej dostępnej pod adresem:   </w:t>
      </w:r>
    </w:p>
    <w:p w14:paraId="00BE79B7" w14:textId="77777777" w:rsidR="00657E28"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Pr="00657E28">
        <w:rPr>
          <w:rFonts w:asciiTheme="minorHAnsi" w:hAnsiTheme="minorHAnsi"/>
          <w:snapToGrid w:val="0"/>
          <w:sz w:val="22"/>
          <w:szCs w:val="22"/>
        </w:rPr>
        <w:t>https://spkso.eb2b.com.pl</w:t>
      </w:r>
      <w:r w:rsidRPr="00657E28">
        <w:rPr>
          <w:rFonts w:asciiTheme="minorHAnsi" w:hAnsiTheme="minorHAnsi"/>
          <w:sz w:val="22"/>
          <w:szCs w:val="22"/>
        </w:rPr>
        <w:t xml:space="preserve">. Oferta powinna być sporządzona w języku polskim, z </w:t>
      </w:r>
      <w:r w:rsidR="00657E28">
        <w:rPr>
          <w:rFonts w:asciiTheme="minorHAnsi" w:hAnsiTheme="minorHAnsi"/>
          <w:sz w:val="22"/>
          <w:szCs w:val="22"/>
        </w:rPr>
        <w:t xml:space="preserve"> </w:t>
      </w:r>
    </w:p>
    <w:p w14:paraId="5EE41FE9" w14:textId="43BCE5B1" w:rsidR="00657E28"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Pr>
          <w:rFonts w:asciiTheme="minorHAnsi" w:hAnsiTheme="minorHAnsi"/>
          <w:sz w:val="22"/>
          <w:szCs w:val="22"/>
        </w:rPr>
        <w:t xml:space="preserve">     zachowaniem f</w:t>
      </w:r>
      <w:r w:rsidR="00FD24C5" w:rsidRPr="00657E28">
        <w:rPr>
          <w:rFonts w:asciiTheme="minorHAnsi" w:hAnsiTheme="minorHAnsi"/>
          <w:sz w:val="22"/>
          <w:szCs w:val="22"/>
        </w:rPr>
        <w:t>o</w:t>
      </w:r>
      <w:r w:rsidR="00B4154F">
        <w:rPr>
          <w:rFonts w:asciiTheme="minorHAnsi" w:hAnsiTheme="minorHAnsi"/>
          <w:sz w:val="22"/>
          <w:szCs w:val="22"/>
        </w:rPr>
        <w:t xml:space="preserve">rmy elektronicznej pod rygorem </w:t>
      </w:r>
      <w:r w:rsidR="00FD24C5" w:rsidRPr="00657E28">
        <w:rPr>
          <w:rFonts w:asciiTheme="minorHAnsi" w:hAnsiTheme="minorHAnsi"/>
          <w:sz w:val="22"/>
          <w:szCs w:val="22"/>
        </w:rPr>
        <w:t xml:space="preserve">nieważności i </w:t>
      </w:r>
      <w:r w:rsidR="00FD24C5" w:rsidRPr="00657E28">
        <w:rPr>
          <w:rFonts w:asciiTheme="minorHAnsi" w:hAnsiTheme="minorHAnsi"/>
          <w:b/>
          <w:sz w:val="22"/>
          <w:szCs w:val="22"/>
          <w:u w:val="single"/>
        </w:rPr>
        <w:t xml:space="preserve">podpisana </w:t>
      </w:r>
      <w:r>
        <w:rPr>
          <w:rFonts w:asciiTheme="minorHAnsi" w:hAnsiTheme="minorHAnsi"/>
          <w:b/>
          <w:sz w:val="22"/>
          <w:szCs w:val="22"/>
          <w:u w:val="single"/>
        </w:rPr>
        <w:t xml:space="preserve"> </w:t>
      </w:r>
    </w:p>
    <w:p w14:paraId="62E59FD7" w14:textId="77777777" w:rsidR="0014236E" w:rsidRDefault="00657E28" w:rsidP="00122A5F">
      <w:pPr>
        <w:pStyle w:val="Akapitzlist"/>
        <w:tabs>
          <w:tab w:val="left" w:pos="709"/>
          <w:tab w:val="left" w:pos="851"/>
        </w:tabs>
        <w:spacing w:line="276" w:lineRule="auto"/>
        <w:ind w:left="142"/>
        <w:jc w:val="both"/>
        <w:rPr>
          <w:rFonts w:asciiTheme="minorHAnsi" w:hAnsiTheme="minorHAnsi"/>
          <w:b/>
          <w:sz w:val="22"/>
          <w:szCs w:val="22"/>
          <w:u w:val="single"/>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kwalifikowanym podpisem</w:t>
      </w:r>
      <w:r>
        <w:rPr>
          <w:rFonts w:asciiTheme="minorHAnsi" w:hAnsiTheme="minorHAnsi"/>
          <w:b/>
          <w:sz w:val="22"/>
          <w:szCs w:val="22"/>
          <w:u w:val="single"/>
        </w:rPr>
        <w:t xml:space="preserve"> </w:t>
      </w:r>
      <w:r w:rsidR="00FD24C5" w:rsidRPr="00657E28">
        <w:rPr>
          <w:rFonts w:asciiTheme="minorHAnsi" w:hAnsiTheme="minorHAnsi"/>
          <w:b/>
          <w:sz w:val="22"/>
          <w:szCs w:val="22"/>
          <w:u w:val="single"/>
        </w:rPr>
        <w:t xml:space="preserve">elektronicznym i załączona na Platformie w zakładce </w:t>
      </w:r>
      <w:r w:rsidR="0014236E">
        <w:rPr>
          <w:rFonts w:asciiTheme="minorHAnsi" w:hAnsiTheme="minorHAnsi"/>
          <w:b/>
          <w:sz w:val="22"/>
          <w:szCs w:val="22"/>
          <w:u w:val="single"/>
        </w:rPr>
        <w:t xml:space="preserve"> </w:t>
      </w:r>
    </w:p>
    <w:p w14:paraId="42BF5229" w14:textId="7A022B3A" w:rsidR="00FD24C5" w:rsidRPr="00657E28" w:rsidRDefault="0014236E" w:rsidP="00122A5F">
      <w:pPr>
        <w:pStyle w:val="Akapitzlist"/>
        <w:tabs>
          <w:tab w:val="left" w:pos="709"/>
          <w:tab w:val="left" w:pos="851"/>
        </w:tabs>
        <w:spacing w:after="120" w:line="276" w:lineRule="auto"/>
        <w:ind w:left="142"/>
        <w:jc w:val="both"/>
        <w:rPr>
          <w:rFonts w:asciiTheme="minorHAnsi" w:hAnsiTheme="minorHAnsi"/>
          <w:sz w:val="22"/>
          <w:szCs w:val="22"/>
        </w:rPr>
      </w:pPr>
      <w:r w:rsidRPr="0014236E">
        <w:rPr>
          <w:rFonts w:asciiTheme="minorHAnsi" w:hAnsiTheme="minorHAnsi"/>
          <w:b/>
          <w:sz w:val="22"/>
          <w:szCs w:val="22"/>
        </w:rPr>
        <w:t xml:space="preserve">    </w:t>
      </w:r>
      <w:r w:rsidR="00FD24C5" w:rsidRPr="00657E28">
        <w:rPr>
          <w:rFonts w:asciiTheme="minorHAnsi" w:hAnsiTheme="minorHAnsi"/>
          <w:b/>
          <w:sz w:val="22"/>
          <w:szCs w:val="22"/>
          <w:u w:val="single"/>
        </w:rPr>
        <w:t>„Załączniki”.</w:t>
      </w:r>
    </w:p>
    <w:p w14:paraId="404152BF" w14:textId="77777777" w:rsidR="0014236E"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Wykonawca może złożyć jedną ofertę. Złożenie więcej niż jednej Oferty spowoduje </w:t>
      </w:r>
      <w:r w:rsidR="0014236E">
        <w:rPr>
          <w:rFonts w:asciiTheme="minorHAnsi" w:hAnsiTheme="minorHAnsi"/>
          <w:sz w:val="22"/>
          <w:szCs w:val="22"/>
        </w:rPr>
        <w:t xml:space="preserve"> </w:t>
      </w:r>
    </w:p>
    <w:p w14:paraId="17F4FAD3" w14:textId="731D46E9"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odrzucenie wszystkich Ofert złożonych przez Wykonawcę.</w:t>
      </w:r>
    </w:p>
    <w:p w14:paraId="2C472D1F"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sidRPr="00657E28">
        <w:rPr>
          <w:rFonts w:asciiTheme="minorHAnsi" w:hAnsiTheme="minorHAnsi"/>
          <w:sz w:val="22"/>
          <w:szCs w:val="22"/>
        </w:rPr>
        <w:t>Korzystanie z Platformy Zakupowej przez Wykonawcę jest bezpłatne.</w:t>
      </w:r>
    </w:p>
    <w:p w14:paraId="419AC824" w14:textId="77777777" w:rsidR="00FD24C5" w:rsidRPr="00657E28"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Zgodnie z art. 8 ust. 3 Ustawy </w:t>
      </w:r>
      <w:proofErr w:type="spellStart"/>
      <w:r w:rsidRPr="00657E28">
        <w:rPr>
          <w:rFonts w:asciiTheme="minorHAnsi" w:hAnsiTheme="minorHAnsi"/>
          <w:sz w:val="22"/>
          <w:szCs w:val="22"/>
        </w:rPr>
        <w:t>Pzp</w:t>
      </w:r>
      <w:proofErr w:type="spellEnd"/>
      <w:r w:rsidRPr="00657E28">
        <w:rPr>
          <w:rFonts w:asciiTheme="minorHAnsi" w:hAnsiTheme="minorHAnsi"/>
          <w:sz w:val="22"/>
          <w:szCs w:val="22"/>
        </w:rPr>
        <w:t xml:space="preserve">, nie ujawnia się informacji stanowiących tajemnicę  </w:t>
      </w:r>
    </w:p>
    <w:p w14:paraId="4F46623C" w14:textId="77777777" w:rsidR="0014236E"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14236E">
        <w:rPr>
          <w:rFonts w:asciiTheme="minorHAnsi" w:hAnsiTheme="minorHAnsi"/>
          <w:sz w:val="22"/>
          <w:szCs w:val="22"/>
        </w:rPr>
        <w:t xml:space="preserve"> </w:t>
      </w:r>
      <w:r w:rsidRPr="00657E28">
        <w:rPr>
          <w:rFonts w:asciiTheme="minorHAnsi" w:hAnsiTheme="minorHAnsi"/>
          <w:sz w:val="22"/>
          <w:szCs w:val="22"/>
        </w:rPr>
        <w:t xml:space="preserve">   przedsiębiorstwa, w rozumieniu przepisów o zwalczaniu nieuczciwej konkurencji, jeżeli </w:t>
      </w:r>
      <w:r w:rsidR="0014236E">
        <w:rPr>
          <w:rFonts w:asciiTheme="minorHAnsi" w:hAnsiTheme="minorHAnsi"/>
          <w:sz w:val="22"/>
          <w:szCs w:val="22"/>
        </w:rPr>
        <w:t xml:space="preserve">   </w:t>
      </w:r>
    </w:p>
    <w:p w14:paraId="359D086A"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Wykonawca,</w:t>
      </w:r>
      <w:r>
        <w:rPr>
          <w:rFonts w:asciiTheme="minorHAnsi" w:hAnsiTheme="minorHAnsi"/>
          <w:sz w:val="22"/>
          <w:szCs w:val="22"/>
        </w:rPr>
        <w:t xml:space="preserve"> </w:t>
      </w:r>
      <w:r w:rsidR="00FD24C5" w:rsidRPr="00657E28">
        <w:rPr>
          <w:rFonts w:asciiTheme="minorHAnsi" w:hAnsiTheme="minorHAnsi"/>
          <w:sz w:val="22"/>
          <w:szCs w:val="22"/>
        </w:rPr>
        <w:t xml:space="preserve">nie później niż w terminie składania ofert, w sposób niebudzący wątpliwości </w:t>
      </w:r>
      <w:r>
        <w:rPr>
          <w:rFonts w:asciiTheme="minorHAnsi" w:hAnsiTheme="minorHAnsi"/>
          <w:sz w:val="22"/>
          <w:szCs w:val="22"/>
        </w:rPr>
        <w:t xml:space="preserve"> </w:t>
      </w:r>
    </w:p>
    <w:p w14:paraId="36440531" w14:textId="77777777" w:rsidR="0014236E"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zastrzegł, że nie mogą być one udostępniane oraz wykazał, załączając stosowne wyjaśnienia, </w:t>
      </w:r>
      <w:r>
        <w:rPr>
          <w:rFonts w:asciiTheme="minorHAnsi" w:hAnsiTheme="minorHAnsi"/>
          <w:sz w:val="22"/>
          <w:szCs w:val="22"/>
        </w:rPr>
        <w:t xml:space="preserve"> </w:t>
      </w:r>
    </w:p>
    <w:p w14:paraId="791E0053" w14:textId="2982D872" w:rsidR="00FD24C5" w:rsidRDefault="0014236E"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iż zastrzeżone informacje stanowią tajemnicę przedsiębiorstwa.</w:t>
      </w:r>
    </w:p>
    <w:p w14:paraId="0EFF7202" w14:textId="1BA8A6F8" w:rsidR="00FD24C5" w:rsidRPr="00657E28" w:rsidRDefault="00FD24C5" w:rsidP="00122A5F">
      <w:pPr>
        <w:tabs>
          <w:tab w:val="left" w:pos="709"/>
          <w:tab w:val="left" w:pos="851"/>
        </w:tabs>
        <w:spacing w:before="120" w:line="276" w:lineRule="auto"/>
        <w:jc w:val="both"/>
        <w:rPr>
          <w:rFonts w:asciiTheme="minorHAnsi" w:hAnsiTheme="minorHAnsi"/>
          <w:b/>
          <w:sz w:val="22"/>
          <w:szCs w:val="22"/>
          <w:u w:val="single"/>
        </w:rPr>
      </w:pPr>
      <w:r w:rsidRPr="00657E28">
        <w:rPr>
          <w:rFonts w:asciiTheme="minorHAnsi" w:hAnsiTheme="minorHAnsi"/>
          <w:b/>
          <w:sz w:val="22"/>
          <w:szCs w:val="22"/>
        </w:rPr>
        <w:lastRenderedPageBreak/>
        <w:t xml:space="preserve">      </w:t>
      </w:r>
      <w:r w:rsidR="00A26769">
        <w:rPr>
          <w:rFonts w:asciiTheme="minorHAnsi" w:hAnsiTheme="minorHAnsi"/>
          <w:b/>
          <w:sz w:val="22"/>
          <w:szCs w:val="22"/>
        </w:rPr>
        <w:t xml:space="preserve"> </w:t>
      </w:r>
      <w:r w:rsidRPr="00657E28">
        <w:rPr>
          <w:rFonts w:asciiTheme="minorHAnsi" w:hAnsiTheme="minorHAnsi"/>
          <w:b/>
          <w:sz w:val="22"/>
          <w:szCs w:val="22"/>
          <w:u w:val="single"/>
        </w:rPr>
        <w:t xml:space="preserve">Uwaga: </w:t>
      </w:r>
    </w:p>
    <w:p w14:paraId="617C9AA9" w14:textId="77777777" w:rsidR="0014236E" w:rsidRDefault="00FD24C5" w:rsidP="00122A5F">
      <w:pPr>
        <w:tabs>
          <w:tab w:val="left" w:pos="709"/>
          <w:tab w:val="left" w:pos="851"/>
        </w:tabs>
        <w:spacing w:line="276" w:lineRule="auto"/>
        <w:ind w:left="284"/>
        <w:jc w:val="both"/>
        <w:rPr>
          <w:rFonts w:asciiTheme="minorHAnsi" w:hAnsiTheme="minorHAnsi"/>
          <w:sz w:val="22"/>
          <w:szCs w:val="22"/>
        </w:rPr>
      </w:pPr>
      <w:r w:rsidRPr="00657E28">
        <w:rPr>
          <w:rFonts w:asciiTheme="minorHAnsi" w:hAnsiTheme="minorHAnsi"/>
          <w:sz w:val="22"/>
          <w:szCs w:val="22"/>
        </w:rPr>
        <w:t xml:space="preserve"> Wszelkie informacje stanowiące tajemnicę przedsiębiorstwa w rozumieniu ustawy z dnia </w:t>
      </w:r>
      <w:r w:rsidRPr="00657E28">
        <w:rPr>
          <w:rFonts w:asciiTheme="minorHAnsi" w:hAnsiTheme="minorHAnsi"/>
          <w:sz w:val="22"/>
          <w:szCs w:val="22"/>
        </w:rPr>
        <w:br/>
        <w:t xml:space="preserve"> 16 kwietnia 1993 r. </w:t>
      </w:r>
      <w:bookmarkStart w:id="8" w:name="OLE_LINK9"/>
      <w:bookmarkStart w:id="9" w:name="OLE_LINK10"/>
      <w:r w:rsidRPr="00657E28">
        <w:rPr>
          <w:rFonts w:asciiTheme="minorHAnsi" w:hAnsiTheme="minorHAnsi"/>
          <w:sz w:val="22"/>
          <w:szCs w:val="22"/>
        </w:rPr>
        <w:t xml:space="preserve">o zwalczaniu nieuczciwej konkurencji </w:t>
      </w:r>
      <w:bookmarkEnd w:id="8"/>
      <w:bookmarkEnd w:id="9"/>
      <w:r w:rsidRPr="00657E28">
        <w:rPr>
          <w:rFonts w:asciiTheme="minorHAnsi" w:hAnsiTheme="minorHAnsi"/>
          <w:sz w:val="22"/>
          <w:szCs w:val="22"/>
        </w:rPr>
        <w:t xml:space="preserve">(Dz. U. z 2018 r. poz. 419 ze zm.), </w:t>
      </w:r>
      <w:r w:rsidR="0014236E">
        <w:rPr>
          <w:rFonts w:asciiTheme="minorHAnsi" w:hAnsiTheme="minorHAnsi"/>
          <w:sz w:val="22"/>
          <w:szCs w:val="22"/>
        </w:rPr>
        <w:t xml:space="preserve">  </w:t>
      </w:r>
    </w:p>
    <w:p w14:paraId="229EE5EE"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które Wykonawca pragnie zastrzec jako tajemnicę przedsiębiorstwa, powinny zostać </w:t>
      </w:r>
      <w:r>
        <w:rPr>
          <w:rFonts w:asciiTheme="minorHAnsi" w:hAnsiTheme="minorHAnsi"/>
          <w:sz w:val="22"/>
          <w:szCs w:val="22"/>
        </w:rPr>
        <w:t xml:space="preserve"> </w:t>
      </w:r>
    </w:p>
    <w:p w14:paraId="664FB4F4"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załączone  na Platformie Zakupowej </w:t>
      </w:r>
      <w:r w:rsidR="00FD24C5" w:rsidRPr="00657E28">
        <w:rPr>
          <w:rFonts w:asciiTheme="minorHAnsi" w:hAnsiTheme="minorHAnsi"/>
          <w:b/>
          <w:sz w:val="22"/>
          <w:szCs w:val="22"/>
          <w:u w:val="single"/>
        </w:rPr>
        <w:t>w osobnym pliku</w:t>
      </w:r>
      <w:r w:rsidR="00FD24C5" w:rsidRPr="00657E28">
        <w:rPr>
          <w:rFonts w:asciiTheme="minorHAnsi" w:hAnsiTheme="minorHAnsi"/>
          <w:sz w:val="22"/>
          <w:szCs w:val="22"/>
        </w:rPr>
        <w:t xml:space="preserve"> wraz z jednoczesnym zaznaczeniem </w:t>
      </w:r>
      <w:r>
        <w:rPr>
          <w:rFonts w:asciiTheme="minorHAnsi" w:hAnsiTheme="minorHAnsi"/>
          <w:sz w:val="22"/>
          <w:szCs w:val="22"/>
        </w:rPr>
        <w:t xml:space="preserve"> </w:t>
      </w:r>
    </w:p>
    <w:p w14:paraId="40F7119F" w14:textId="77777777" w:rsidR="0014236E"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polecenia „Załącznik stanowiący tajemnicę przedsiębiorstwa”. Wczytanie załącznika </w:t>
      </w:r>
      <w:r>
        <w:rPr>
          <w:rFonts w:asciiTheme="minorHAnsi" w:hAnsiTheme="minorHAnsi"/>
          <w:sz w:val="22"/>
          <w:szCs w:val="22"/>
        </w:rPr>
        <w:t xml:space="preserve"> </w:t>
      </w:r>
    </w:p>
    <w:p w14:paraId="46C7D3BB" w14:textId="7FF64B67" w:rsidR="00FD24C5" w:rsidRPr="00657E28" w:rsidRDefault="0014236E"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następuje poprzez polecenie „Zapisz”.   </w:t>
      </w:r>
    </w:p>
    <w:p w14:paraId="7B12784F" w14:textId="6C97EE94" w:rsidR="00FD24C5" w:rsidRPr="00657E28" w:rsidRDefault="00A26769" w:rsidP="00122A5F">
      <w:pPr>
        <w:tabs>
          <w:tab w:val="left" w:pos="709"/>
          <w:tab w:val="left" w:pos="851"/>
        </w:tabs>
        <w:spacing w:after="120" w:line="276" w:lineRule="auto"/>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 Wykonawca nie może zastrzec informacji, o których mowa w art. 86 ust. 4 Ustawy.</w:t>
      </w:r>
    </w:p>
    <w:p w14:paraId="26B79885" w14:textId="77777777" w:rsidR="0014236E" w:rsidRDefault="00FD24C5" w:rsidP="00122A5F">
      <w:pPr>
        <w:pStyle w:val="Akapitzlist"/>
        <w:numPr>
          <w:ilvl w:val="0"/>
          <w:numId w:val="64"/>
        </w:numPr>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sidRPr="00657E28">
        <w:rPr>
          <w:rFonts w:asciiTheme="minorHAnsi" w:hAnsiTheme="minorHAnsi"/>
          <w:sz w:val="22"/>
          <w:szCs w:val="22"/>
        </w:rPr>
        <w:t xml:space="preserve">Oświadczenia, o których mowa w Rozporządzeniu Ministra Rozwoju z dnia 26 lipca 2016 r. </w:t>
      </w:r>
      <w:r w:rsidR="0014236E">
        <w:rPr>
          <w:rFonts w:asciiTheme="minorHAnsi" w:hAnsiTheme="minorHAnsi"/>
          <w:sz w:val="22"/>
          <w:szCs w:val="22"/>
        </w:rPr>
        <w:t xml:space="preserve">   </w:t>
      </w:r>
    </w:p>
    <w:p w14:paraId="4F7F8643"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w sprawie rodzajów dokumentów, jakich może żądać Zamawiający od wykonawcy, okresu </w:t>
      </w:r>
      <w:r>
        <w:rPr>
          <w:rFonts w:asciiTheme="minorHAnsi" w:hAnsiTheme="minorHAnsi"/>
          <w:sz w:val="22"/>
          <w:szCs w:val="22"/>
        </w:rPr>
        <w:t xml:space="preserve"> </w:t>
      </w:r>
    </w:p>
    <w:p w14:paraId="1C625DA9"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ich ważności oraz form, w jakich dokumenty te mogą być składane (Dz. U. z 2016 r.  poz. </w:t>
      </w:r>
      <w:r>
        <w:rPr>
          <w:rFonts w:asciiTheme="minorHAnsi" w:hAnsiTheme="minorHAnsi"/>
          <w:sz w:val="22"/>
          <w:szCs w:val="22"/>
        </w:rPr>
        <w:t xml:space="preserve"> </w:t>
      </w:r>
    </w:p>
    <w:p w14:paraId="383C08CA"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1126 ze zm.), składane przez Wykonawcę i inne podmioty, na zdolnościach lub sytuacji </w:t>
      </w:r>
      <w:r>
        <w:rPr>
          <w:rFonts w:asciiTheme="minorHAnsi" w:hAnsiTheme="minorHAnsi"/>
          <w:sz w:val="22"/>
          <w:szCs w:val="22"/>
        </w:rPr>
        <w:t xml:space="preserve"> </w:t>
      </w:r>
    </w:p>
    <w:p w14:paraId="4F707089" w14:textId="32B6B043"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których polega Wykonawca na zasadach  określonych w art.  22a Ustawy oraz przez </w:t>
      </w:r>
      <w:r>
        <w:rPr>
          <w:rFonts w:asciiTheme="minorHAnsi" w:hAnsiTheme="minorHAnsi"/>
          <w:sz w:val="22"/>
          <w:szCs w:val="22"/>
        </w:rPr>
        <w:t xml:space="preserve"> </w:t>
      </w:r>
    </w:p>
    <w:p w14:paraId="214F1DD7" w14:textId="59ED36C3"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podwykonawców, należy wczytać na  Platformie Zakupowej jako załączniki, opatrzone </w:t>
      </w:r>
      <w:r>
        <w:rPr>
          <w:rFonts w:asciiTheme="minorHAnsi" w:hAnsiTheme="minorHAnsi"/>
          <w:sz w:val="22"/>
          <w:szCs w:val="22"/>
        </w:rPr>
        <w:t xml:space="preserve"> </w:t>
      </w:r>
    </w:p>
    <w:p w14:paraId="7C5AAFED" w14:textId="77777777" w:rsidR="0014236E" w:rsidRDefault="0014236E" w:rsidP="00122A5F">
      <w:pPr>
        <w:pStyle w:val="Akapitzlist"/>
        <w:tabs>
          <w:tab w:val="left" w:pos="709"/>
          <w:tab w:val="left" w:pos="851"/>
        </w:tabs>
        <w:overflowPunct w:val="0"/>
        <w:autoSpaceDE w:val="0"/>
        <w:autoSpaceDN w:val="0"/>
        <w:adjustRightInd w:val="0"/>
        <w:spacing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kwalifikowanym podpisem elektronicznym, zgodnie z instrukcją korzystania z Platformy </w:t>
      </w:r>
      <w:r>
        <w:rPr>
          <w:rFonts w:asciiTheme="minorHAnsi" w:hAnsiTheme="minorHAnsi"/>
          <w:sz w:val="22"/>
          <w:szCs w:val="22"/>
        </w:rPr>
        <w:t xml:space="preserve"> </w:t>
      </w:r>
    </w:p>
    <w:p w14:paraId="74A13A65" w14:textId="568B9895" w:rsidR="00FD24C5" w:rsidRPr="00657E28" w:rsidRDefault="0014236E" w:rsidP="00122A5F">
      <w:pPr>
        <w:pStyle w:val="Akapitzlist"/>
        <w:tabs>
          <w:tab w:val="left" w:pos="709"/>
          <w:tab w:val="left" w:pos="851"/>
        </w:tabs>
        <w:overflowPunct w:val="0"/>
        <w:autoSpaceDE w:val="0"/>
        <w:autoSpaceDN w:val="0"/>
        <w:adjustRightInd w:val="0"/>
        <w:spacing w:after="120" w:line="276" w:lineRule="auto"/>
        <w:ind w:left="142"/>
        <w:jc w:val="both"/>
        <w:textAlignment w:val="baseline"/>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zawartą w Rozdziale XIII SIWZ.</w:t>
      </w:r>
    </w:p>
    <w:p w14:paraId="44697CF9" w14:textId="2D0CB882" w:rsidR="0014236E" w:rsidRDefault="00FD24C5" w:rsidP="00122A5F">
      <w:pPr>
        <w:tabs>
          <w:tab w:val="left" w:pos="709"/>
          <w:tab w:val="left" w:pos="851"/>
        </w:tabs>
        <w:spacing w:line="276" w:lineRule="auto"/>
        <w:jc w:val="both"/>
        <w:rPr>
          <w:rFonts w:asciiTheme="minorHAnsi" w:hAnsiTheme="minorHAnsi"/>
          <w:sz w:val="22"/>
          <w:szCs w:val="22"/>
        </w:rPr>
      </w:pPr>
      <w:r w:rsidRPr="00657E28">
        <w:rPr>
          <w:rFonts w:asciiTheme="minorHAnsi" w:hAnsiTheme="minorHAnsi"/>
          <w:sz w:val="22"/>
          <w:szCs w:val="22"/>
        </w:rPr>
        <w:t xml:space="preserve"> </w:t>
      </w:r>
      <w:r w:rsidR="00ED185B">
        <w:rPr>
          <w:rFonts w:asciiTheme="minorHAnsi" w:hAnsiTheme="minorHAnsi"/>
          <w:sz w:val="22"/>
          <w:szCs w:val="22"/>
        </w:rPr>
        <w:t>8</w:t>
      </w:r>
      <w:r w:rsidRPr="00657E28">
        <w:rPr>
          <w:rFonts w:asciiTheme="minorHAnsi" w:hAnsiTheme="minorHAnsi"/>
          <w:sz w:val="22"/>
          <w:szCs w:val="22"/>
        </w:rPr>
        <w:t xml:space="preserve">.  Dokumenty, o których mowa w Rozporządzeniu Ministra Rozwoju z dnia 26 lipca 2016 r. w </w:t>
      </w:r>
      <w:r w:rsidR="0014236E">
        <w:rPr>
          <w:rFonts w:asciiTheme="minorHAnsi" w:hAnsiTheme="minorHAnsi"/>
          <w:sz w:val="22"/>
          <w:szCs w:val="22"/>
        </w:rPr>
        <w:t xml:space="preserve"> </w:t>
      </w:r>
    </w:p>
    <w:p w14:paraId="0516A5F5" w14:textId="37BAB057" w:rsidR="00FD24C5" w:rsidRPr="00657E28" w:rsidRDefault="00ED185B" w:rsidP="00122A5F">
      <w:pPr>
        <w:tabs>
          <w:tab w:val="left" w:pos="709"/>
          <w:tab w:val="left" w:pos="851"/>
        </w:tabs>
        <w:spacing w:line="276" w:lineRule="auto"/>
        <w:ind w:left="284"/>
        <w:jc w:val="both"/>
        <w:rPr>
          <w:rFonts w:asciiTheme="minorHAnsi" w:hAnsiTheme="minorHAnsi"/>
          <w:sz w:val="22"/>
          <w:szCs w:val="22"/>
        </w:rPr>
      </w:pPr>
      <w:r>
        <w:rPr>
          <w:rFonts w:asciiTheme="minorHAnsi" w:hAnsiTheme="minorHAnsi"/>
          <w:sz w:val="22"/>
          <w:szCs w:val="22"/>
        </w:rPr>
        <w:t xml:space="preserve"> </w:t>
      </w:r>
      <w:r w:rsidR="0014236E">
        <w:rPr>
          <w:rFonts w:asciiTheme="minorHAnsi" w:hAnsiTheme="minorHAnsi"/>
          <w:sz w:val="22"/>
          <w:szCs w:val="22"/>
        </w:rPr>
        <w:t>sprawie</w:t>
      </w:r>
      <w:r w:rsidR="00FD24C5" w:rsidRPr="00657E28">
        <w:rPr>
          <w:rFonts w:asciiTheme="minorHAnsi" w:hAnsiTheme="minorHAnsi"/>
          <w:sz w:val="22"/>
          <w:szCs w:val="22"/>
        </w:rPr>
        <w:t xml:space="preserve"> rodzajów dokumentów, jakich może żądać Zamawiający od wykonawcy, okresu ich ważności oraz form, w jakich dokumenty te mogą być składane (Dz. U. z 2016 r. poz. 1126 ze zm.</w:t>
      </w:r>
      <w:r w:rsidR="0014236E">
        <w:rPr>
          <w:rFonts w:asciiTheme="minorHAnsi" w:hAnsiTheme="minorHAnsi"/>
          <w:sz w:val="22"/>
          <w:szCs w:val="22"/>
        </w:rPr>
        <w:t>), inne niż</w:t>
      </w:r>
      <w:r w:rsidR="00FD24C5" w:rsidRPr="00657E28">
        <w:rPr>
          <w:rFonts w:asciiTheme="minorHAnsi" w:hAnsiTheme="minorHAnsi"/>
          <w:sz w:val="22"/>
          <w:szCs w:val="22"/>
        </w:rPr>
        <w:t xml:space="preserve"> </w:t>
      </w:r>
      <w:r w:rsidR="0014236E">
        <w:rPr>
          <w:rFonts w:asciiTheme="minorHAnsi" w:hAnsiTheme="minorHAnsi"/>
          <w:sz w:val="22"/>
          <w:szCs w:val="22"/>
        </w:rPr>
        <w:t>o</w:t>
      </w:r>
      <w:r w:rsidR="00FD24C5" w:rsidRPr="00657E28">
        <w:rPr>
          <w:rFonts w:asciiTheme="minorHAnsi" w:hAnsiTheme="minorHAnsi"/>
          <w:sz w:val="22"/>
          <w:szCs w:val="22"/>
        </w:rPr>
        <w:t>świadczenia, należy wczytać na Platformie w sekcji załączniki, opatrzone kwalifikowanym podpisem elektronicznym, lub kopii poświadczonej za zgodność z oryginałem. W przypadku przekazywania przez</w:t>
      </w:r>
      <w:r w:rsidR="0014236E">
        <w:rPr>
          <w:rFonts w:asciiTheme="minorHAnsi" w:hAnsiTheme="minorHAnsi"/>
          <w:sz w:val="22"/>
          <w:szCs w:val="22"/>
        </w:rPr>
        <w:t xml:space="preserve"> </w:t>
      </w:r>
      <w:r w:rsidR="00FD24C5" w:rsidRPr="00657E28">
        <w:rPr>
          <w:rFonts w:asciiTheme="minorHAnsi" w:hAnsiTheme="minorHAnsi"/>
          <w:sz w:val="22"/>
          <w:szCs w:val="22"/>
        </w:rPr>
        <w:t>Wykonawcę dokumentu elektronicznego w formacie poddającym dane kompresji (zip), opatrzenie</w:t>
      </w:r>
      <w:r w:rsidR="0014236E">
        <w:rPr>
          <w:rFonts w:asciiTheme="minorHAnsi" w:hAnsiTheme="minorHAnsi"/>
          <w:sz w:val="22"/>
          <w:szCs w:val="22"/>
        </w:rPr>
        <w:t xml:space="preserve"> </w:t>
      </w:r>
      <w:r w:rsidR="00FD24C5" w:rsidRPr="00657E28">
        <w:rPr>
          <w:rFonts w:asciiTheme="minorHAnsi" w:hAnsiTheme="minorHAnsi"/>
          <w:sz w:val="22"/>
          <w:szCs w:val="22"/>
        </w:rPr>
        <w:t>pliku zawierającego skompresowane dane kwalifikowanym podpisem elektronicznym jest równoznaczne z poświadczeniem przez Wykonawcę za zgodność z oryginałem wszystkich</w:t>
      </w:r>
      <w:r w:rsidR="0014236E">
        <w:rPr>
          <w:rFonts w:asciiTheme="minorHAnsi" w:hAnsiTheme="minorHAnsi"/>
          <w:sz w:val="22"/>
          <w:szCs w:val="22"/>
        </w:rPr>
        <w:t xml:space="preserve"> </w:t>
      </w:r>
      <w:r w:rsidR="00FD24C5" w:rsidRPr="00657E28">
        <w:rPr>
          <w:rFonts w:asciiTheme="minorHAnsi" w:hAnsiTheme="minorHAnsi"/>
          <w:sz w:val="22"/>
          <w:szCs w:val="22"/>
        </w:rPr>
        <w:t xml:space="preserve">elektronicznych kopii dokumentów zawartych w tym pliku, z wyjątkiem kopii poświadczonych  </w:t>
      </w:r>
      <w:r w:rsidR="0014236E">
        <w:rPr>
          <w:rFonts w:asciiTheme="minorHAnsi" w:hAnsiTheme="minorHAnsi"/>
          <w:sz w:val="22"/>
          <w:szCs w:val="22"/>
        </w:rPr>
        <w:t>od</w:t>
      </w:r>
      <w:r w:rsidR="00FD24C5" w:rsidRPr="00657E28">
        <w:rPr>
          <w:rFonts w:asciiTheme="minorHAnsi" w:hAnsiTheme="minorHAnsi"/>
          <w:sz w:val="22"/>
          <w:szCs w:val="22"/>
        </w:rPr>
        <w:t>powiednio przez innego Wykonawcę ubiegającego się wspólnie o udzielenie zamówienia, przez podmiot, na którego zdolnościach lub sytuacji polega Wykonawca, albo przez podwykonawcę.</w:t>
      </w:r>
    </w:p>
    <w:p w14:paraId="50E9667E" w14:textId="4E0CB43B" w:rsidR="00FD24C5" w:rsidRPr="00657E28" w:rsidRDefault="00ED185B" w:rsidP="00122A5F">
      <w:pPr>
        <w:pStyle w:val="Akapitzlist"/>
        <w:tabs>
          <w:tab w:val="left" w:pos="709"/>
          <w:tab w:val="left" w:pos="851"/>
        </w:tabs>
        <w:spacing w:before="120" w:line="276" w:lineRule="auto"/>
        <w:ind w:left="0"/>
        <w:jc w:val="both"/>
        <w:rPr>
          <w:rFonts w:asciiTheme="minorHAnsi" w:hAnsiTheme="minorHAnsi"/>
          <w:sz w:val="22"/>
          <w:szCs w:val="22"/>
        </w:rPr>
      </w:pPr>
      <w:r>
        <w:rPr>
          <w:rFonts w:asciiTheme="minorHAnsi" w:hAnsiTheme="minorHAnsi"/>
          <w:sz w:val="22"/>
          <w:szCs w:val="22"/>
        </w:rPr>
        <w:t>9</w:t>
      </w:r>
      <w:r w:rsidR="00FD24C5" w:rsidRPr="00657E28">
        <w:rPr>
          <w:rFonts w:asciiTheme="minorHAnsi" w:hAnsiTheme="minorHAnsi"/>
          <w:sz w:val="22"/>
          <w:szCs w:val="22"/>
        </w:rPr>
        <w:t>. Poświadczenie za zgodność z oryginałem następuje w formie elektronicznej.</w:t>
      </w:r>
    </w:p>
    <w:p w14:paraId="250DDC59" w14:textId="197E816F" w:rsidR="00FD24C5" w:rsidRPr="00657E28" w:rsidRDefault="00ED185B" w:rsidP="00122A5F">
      <w:pPr>
        <w:tabs>
          <w:tab w:val="left" w:pos="709"/>
          <w:tab w:val="left" w:pos="851"/>
        </w:tabs>
        <w:spacing w:before="120" w:after="120" w:line="276" w:lineRule="auto"/>
        <w:jc w:val="both"/>
        <w:rPr>
          <w:rFonts w:asciiTheme="minorHAnsi" w:hAnsiTheme="minorHAnsi"/>
          <w:sz w:val="22"/>
          <w:szCs w:val="22"/>
        </w:rPr>
      </w:pPr>
      <w:r>
        <w:rPr>
          <w:rFonts w:asciiTheme="minorHAnsi" w:hAnsiTheme="minorHAnsi"/>
          <w:sz w:val="22"/>
          <w:szCs w:val="22"/>
        </w:rPr>
        <w:t>10</w:t>
      </w:r>
      <w:r w:rsidR="00FD24C5" w:rsidRPr="00657E28">
        <w:rPr>
          <w:rFonts w:asciiTheme="minorHAnsi" w:hAnsiTheme="minorHAnsi"/>
          <w:sz w:val="22"/>
          <w:szCs w:val="22"/>
        </w:rPr>
        <w:t>. Dokumenty sporządzone w języku obcym są składane wraz z tłumaczeniem na język polski.</w:t>
      </w:r>
    </w:p>
    <w:p w14:paraId="401828D1" w14:textId="77777777" w:rsidR="00A26769" w:rsidRDefault="00ED185B" w:rsidP="00122A5F">
      <w:pPr>
        <w:tabs>
          <w:tab w:val="left" w:pos="709"/>
          <w:tab w:val="left" w:pos="851"/>
        </w:tabs>
        <w:spacing w:line="276" w:lineRule="auto"/>
        <w:jc w:val="both"/>
        <w:rPr>
          <w:rFonts w:asciiTheme="minorHAnsi" w:hAnsiTheme="minorHAnsi"/>
          <w:b/>
          <w:sz w:val="22"/>
          <w:szCs w:val="22"/>
          <w:u w:val="single"/>
        </w:rPr>
      </w:pPr>
      <w:r>
        <w:rPr>
          <w:rFonts w:asciiTheme="minorHAnsi" w:hAnsiTheme="minorHAnsi"/>
          <w:sz w:val="22"/>
          <w:szCs w:val="22"/>
        </w:rPr>
        <w:t>11</w:t>
      </w:r>
      <w:r w:rsidR="00FD24C5" w:rsidRPr="00657E28">
        <w:rPr>
          <w:rFonts w:asciiTheme="minorHAnsi" w:hAnsiTheme="minorHAnsi"/>
          <w:sz w:val="22"/>
          <w:szCs w:val="22"/>
        </w:rPr>
        <w:t xml:space="preserve">. </w:t>
      </w:r>
      <w:r w:rsidR="00FD24C5" w:rsidRPr="00657E28">
        <w:rPr>
          <w:rFonts w:asciiTheme="minorHAnsi" w:hAnsiTheme="minorHAnsi"/>
          <w:b/>
          <w:sz w:val="22"/>
          <w:szCs w:val="22"/>
          <w:u w:val="single"/>
        </w:rPr>
        <w:t xml:space="preserve">Wykonawca zobowiązany jest załączyć na Platformie Zakupowej następujące </w:t>
      </w:r>
      <w:r w:rsidR="00A26769">
        <w:rPr>
          <w:rFonts w:asciiTheme="minorHAnsi" w:hAnsiTheme="minorHAnsi"/>
          <w:b/>
          <w:sz w:val="22"/>
          <w:szCs w:val="22"/>
          <w:u w:val="single"/>
        </w:rPr>
        <w:t xml:space="preserve"> </w:t>
      </w:r>
    </w:p>
    <w:p w14:paraId="49672ACF" w14:textId="501E90A2" w:rsidR="00FD24C5" w:rsidRPr="00657E28" w:rsidRDefault="00A26769" w:rsidP="00122A5F">
      <w:pPr>
        <w:tabs>
          <w:tab w:val="left" w:pos="709"/>
          <w:tab w:val="left" w:pos="851"/>
        </w:tabs>
        <w:spacing w:after="120" w:line="276" w:lineRule="auto"/>
        <w:jc w:val="both"/>
        <w:rPr>
          <w:rFonts w:asciiTheme="minorHAnsi" w:hAnsiTheme="minorHAnsi"/>
          <w:b/>
          <w:sz w:val="22"/>
          <w:szCs w:val="22"/>
          <w:u w:val="single"/>
        </w:rPr>
      </w:pPr>
      <w:r w:rsidRPr="00A26769">
        <w:rPr>
          <w:rFonts w:asciiTheme="minorHAnsi" w:hAnsiTheme="minorHAnsi"/>
          <w:b/>
          <w:sz w:val="22"/>
          <w:szCs w:val="22"/>
        </w:rPr>
        <w:t xml:space="preserve">      </w:t>
      </w:r>
      <w:r w:rsidR="00FD24C5" w:rsidRPr="00657E28">
        <w:rPr>
          <w:rFonts w:asciiTheme="minorHAnsi" w:hAnsiTheme="minorHAnsi"/>
          <w:b/>
          <w:sz w:val="22"/>
          <w:szCs w:val="22"/>
          <w:u w:val="single"/>
        </w:rPr>
        <w:t>dokumenty podpisane</w:t>
      </w:r>
      <w:r>
        <w:rPr>
          <w:rFonts w:asciiTheme="minorHAnsi" w:hAnsiTheme="minorHAnsi"/>
          <w:b/>
          <w:sz w:val="22"/>
          <w:szCs w:val="22"/>
          <w:u w:val="single"/>
        </w:rPr>
        <w:t xml:space="preserve"> </w:t>
      </w:r>
      <w:r w:rsidR="00FD24C5" w:rsidRPr="00657E28">
        <w:rPr>
          <w:rFonts w:asciiTheme="minorHAnsi" w:hAnsiTheme="minorHAnsi"/>
          <w:b/>
          <w:sz w:val="22"/>
          <w:szCs w:val="22"/>
          <w:u w:val="single"/>
        </w:rPr>
        <w:t>kwalifikowanym podpisem elektronicznym:</w:t>
      </w:r>
    </w:p>
    <w:p w14:paraId="7695D42A" w14:textId="40C48AFF" w:rsidR="00A64891" w:rsidRPr="005E33E6"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Formularz Ofertowy</w:t>
      </w:r>
      <w:r w:rsidR="00A64891">
        <w:rPr>
          <w:rFonts w:asciiTheme="minorHAnsi" w:hAnsiTheme="minorHAnsi"/>
          <w:sz w:val="22"/>
          <w:szCs w:val="22"/>
        </w:rPr>
        <w:t xml:space="preserve"> </w:t>
      </w:r>
    </w:p>
    <w:p w14:paraId="1FE66520" w14:textId="7F7EEDE7" w:rsidR="00FD24C5" w:rsidRDefault="00AF16F9"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2) Formularz asor</w:t>
      </w:r>
      <w:r w:rsidR="00A64891">
        <w:rPr>
          <w:rFonts w:asciiTheme="minorHAnsi" w:hAnsiTheme="minorHAnsi"/>
          <w:sz w:val="22"/>
          <w:szCs w:val="22"/>
        </w:rPr>
        <w:t xml:space="preserve">tymentowo-cenowy stanowiący </w:t>
      </w:r>
      <w:r w:rsidR="00A64891" w:rsidRPr="00A64891">
        <w:rPr>
          <w:rFonts w:asciiTheme="minorHAnsi" w:hAnsiTheme="minorHAnsi"/>
          <w:b/>
          <w:sz w:val="22"/>
          <w:szCs w:val="22"/>
        </w:rPr>
        <w:t>załą</w:t>
      </w:r>
      <w:r w:rsidRPr="00A64891">
        <w:rPr>
          <w:rFonts w:asciiTheme="minorHAnsi" w:hAnsiTheme="minorHAnsi"/>
          <w:b/>
          <w:sz w:val="22"/>
          <w:szCs w:val="22"/>
        </w:rPr>
        <w:t>cznik</w:t>
      </w:r>
      <w:r w:rsidR="00FD24C5" w:rsidRPr="00A64891">
        <w:rPr>
          <w:rFonts w:asciiTheme="minorHAnsi" w:hAnsiTheme="minorHAnsi"/>
          <w:b/>
          <w:sz w:val="22"/>
          <w:szCs w:val="22"/>
        </w:rPr>
        <w:t xml:space="preserve"> </w:t>
      </w:r>
      <w:r w:rsidR="00EE46AF">
        <w:rPr>
          <w:rFonts w:asciiTheme="minorHAnsi" w:hAnsiTheme="minorHAnsi"/>
          <w:b/>
          <w:sz w:val="22"/>
          <w:szCs w:val="22"/>
        </w:rPr>
        <w:t>nr 1</w:t>
      </w:r>
      <w:r w:rsidR="00A64891" w:rsidRPr="00A64891">
        <w:rPr>
          <w:rFonts w:asciiTheme="minorHAnsi" w:hAnsiTheme="minorHAnsi"/>
          <w:b/>
          <w:sz w:val="22"/>
          <w:szCs w:val="22"/>
        </w:rPr>
        <w:t xml:space="preserve"> </w:t>
      </w:r>
      <w:r w:rsidR="00A64891" w:rsidRPr="004063DC">
        <w:rPr>
          <w:rFonts w:asciiTheme="minorHAnsi" w:hAnsiTheme="minorHAnsi"/>
          <w:sz w:val="22"/>
          <w:szCs w:val="22"/>
        </w:rPr>
        <w:t>do SIWZ</w:t>
      </w:r>
      <w:r w:rsidR="004063DC">
        <w:rPr>
          <w:rFonts w:asciiTheme="minorHAnsi" w:hAnsiTheme="minorHAnsi"/>
          <w:sz w:val="22"/>
          <w:szCs w:val="22"/>
        </w:rPr>
        <w:t>;</w:t>
      </w:r>
    </w:p>
    <w:p w14:paraId="3BF9157F" w14:textId="77777777" w:rsidR="004063DC"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t>
      </w:r>
      <w:r w:rsidR="00A64891">
        <w:rPr>
          <w:rFonts w:asciiTheme="minorHAnsi" w:hAnsiTheme="minorHAnsi"/>
          <w:sz w:val="22"/>
          <w:szCs w:val="22"/>
        </w:rPr>
        <w:t>3</w:t>
      </w:r>
      <w:r w:rsidRPr="00657E28">
        <w:rPr>
          <w:rFonts w:asciiTheme="minorHAnsi" w:hAnsiTheme="minorHAnsi"/>
          <w:sz w:val="22"/>
          <w:szCs w:val="22"/>
        </w:rPr>
        <w:t xml:space="preserve">) </w:t>
      </w:r>
      <w:r w:rsidR="00A26769">
        <w:rPr>
          <w:rFonts w:asciiTheme="minorHAnsi" w:hAnsiTheme="minorHAnsi"/>
          <w:sz w:val="22"/>
          <w:szCs w:val="22"/>
        </w:rPr>
        <w:t xml:space="preserve">Oświadczenie o braku podstaw do wykluczenia i spełnianiu warunków udziału w </w:t>
      </w:r>
      <w:r w:rsidR="004063DC">
        <w:rPr>
          <w:rFonts w:asciiTheme="minorHAnsi" w:hAnsiTheme="minorHAnsi"/>
          <w:sz w:val="22"/>
          <w:szCs w:val="22"/>
        </w:rPr>
        <w:t xml:space="preserve"> </w:t>
      </w:r>
    </w:p>
    <w:p w14:paraId="64C23DF6" w14:textId="73A0E3E4" w:rsidR="00FD24C5" w:rsidRDefault="004063DC"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A26769">
        <w:rPr>
          <w:rFonts w:asciiTheme="minorHAnsi" w:hAnsiTheme="minorHAnsi"/>
          <w:sz w:val="22"/>
          <w:szCs w:val="22"/>
        </w:rPr>
        <w:t>postępowaniu</w:t>
      </w:r>
      <w:r w:rsidR="0020175C">
        <w:rPr>
          <w:rFonts w:asciiTheme="minorHAnsi" w:hAnsiTheme="minorHAnsi"/>
          <w:sz w:val="22"/>
          <w:szCs w:val="22"/>
        </w:rPr>
        <w:t xml:space="preserve"> -</w:t>
      </w:r>
      <w:r w:rsidRPr="004063DC">
        <w:rPr>
          <w:rFonts w:asciiTheme="minorHAnsi" w:hAnsiTheme="minorHAnsi"/>
          <w:b/>
          <w:sz w:val="22"/>
          <w:szCs w:val="22"/>
        </w:rPr>
        <w:t xml:space="preserve"> </w:t>
      </w:r>
      <w:r w:rsidRPr="00A64891">
        <w:rPr>
          <w:rFonts w:asciiTheme="minorHAnsi" w:hAnsiTheme="minorHAnsi"/>
          <w:b/>
          <w:sz w:val="22"/>
          <w:szCs w:val="22"/>
        </w:rPr>
        <w:t xml:space="preserve">załącznik </w:t>
      </w:r>
      <w:r w:rsidR="00EE46AF">
        <w:rPr>
          <w:rFonts w:asciiTheme="minorHAnsi" w:hAnsiTheme="minorHAnsi"/>
          <w:b/>
          <w:sz w:val="22"/>
          <w:szCs w:val="22"/>
        </w:rPr>
        <w:t>nr 2</w:t>
      </w:r>
      <w:r w:rsidRPr="00A64891">
        <w:rPr>
          <w:rFonts w:asciiTheme="minorHAnsi" w:hAnsiTheme="minorHAnsi"/>
          <w:b/>
          <w:sz w:val="22"/>
          <w:szCs w:val="22"/>
        </w:rPr>
        <w:t xml:space="preserve"> </w:t>
      </w:r>
      <w:r w:rsidRPr="004063DC">
        <w:rPr>
          <w:rFonts w:asciiTheme="minorHAnsi" w:hAnsiTheme="minorHAnsi"/>
          <w:sz w:val="22"/>
          <w:szCs w:val="22"/>
        </w:rPr>
        <w:t>do SIWZ</w:t>
      </w:r>
      <w:r w:rsidR="00FD24C5" w:rsidRPr="00657E28">
        <w:rPr>
          <w:rFonts w:asciiTheme="minorHAnsi" w:hAnsiTheme="minorHAnsi"/>
          <w:sz w:val="22"/>
          <w:szCs w:val="22"/>
        </w:rPr>
        <w:t>;</w:t>
      </w:r>
      <w:r w:rsidR="00D06D25">
        <w:rPr>
          <w:rFonts w:asciiTheme="minorHAnsi" w:hAnsiTheme="minorHAnsi"/>
          <w:sz w:val="22"/>
          <w:szCs w:val="22"/>
        </w:rPr>
        <w:t xml:space="preserve"> </w:t>
      </w:r>
    </w:p>
    <w:p w14:paraId="649BB749" w14:textId="465A490C" w:rsidR="004063DC" w:rsidRDefault="00FD24C5" w:rsidP="00122A5F">
      <w:pPr>
        <w:pStyle w:val="Akapitzlist"/>
        <w:tabs>
          <w:tab w:val="left" w:pos="709"/>
          <w:tab w:val="left" w:pos="851"/>
        </w:tabs>
        <w:spacing w:line="276" w:lineRule="auto"/>
        <w:ind w:left="142" w:hanging="283"/>
        <w:jc w:val="both"/>
        <w:rPr>
          <w:rFonts w:asciiTheme="minorHAnsi" w:hAnsiTheme="minorHAnsi"/>
          <w:sz w:val="22"/>
          <w:szCs w:val="22"/>
        </w:rPr>
      </w:pPr>
      <w:r w:rsidRPr="00657E28">
        <w:rPr>
          <w:rFonts w:asciiTheme="minorHAnsi" w:hAnsiTheme="minorHAnsi"/>
          <w:sz w:val="22"/>
          <w:szCs w:val="22"/>
        </w:rPr>
        <w:t xml:space="preserve">         </w:t>
      </w:r>
      <w:r w:rsidR="004063DC">
        <w:rPr>
          <w:rFonts w:asciiTheme="minorHAnsi" w:hAnsiTheme="minorHAnsi"/>
          <w:sz w:val="22"/>
          <w:szCs w:val="22"/>
        </w:rPr>
        <w:t xml:space="preserve"> 4) </w:t>
      </w:r>
      <w:r w:rsidRPr="00657E28">
        <w:rPr>
          <w:rFonts w:asciiTheme="minorHAnsi" w:hAnsiTheme="minorHAnsi"/>
          <w:sz w:val="22"/>
          <w:szCs w:val="22"/>
        </w:rPr>
        <w:t xml:space="preserve">Pełnomocnictwo lub inne dokumenty, opatrzone kwalifikowanym podpisem </w:t>
      </w:r>
      <w:r w:rsidR="004063DC">
        <w:rPr>
          <w:rFonts w:asciiTheme="minorHAnsi" w:hAnsiTheme="minorHAnsi"/>
          <w:sz w:val="22"/>
          <w:szCs w:val="22"/>
        </w:rPr>
        <w:t xml:space="preserve"> </w:t>
      </w:r>
    </w:p>
    <w:p w14:paraId="454BF8A4" w14:textId="77777777" w:rsidR="0020175C" w:rsidRDefault="004063DC" w:rsidP="00122A5F">
      <w:pPr>
        <w:pStyle w:val="Akapitzlist"/>
        <w:tabs>
          <w:tab w:val="left" w:pos="709"/>
          <w:tab w:val="left" w:pos="851"/>
        </w:tabs>
        <w:spacing w:line="276" w:lineRule="auto"/>
        <w:ind w:left="142" w:hanging="283"/>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elektronicznym, z </w:t>
      </w:r>
      <w:r>
        <w:rPr>
          <w:rFonts w:asciiTheme="minorHAnsi" w:hAnsiTheme="minorHAnsi"/>
          <w:sz w:val="22"/>
          <w:szCs w:val="22"/>
        </w:rPr>
        <w:t>k</w:t>
      </w:r>
      <w:r w:rsidR="00FD24C5" w:rsidRPr="00657E28">
        <w:rPr>
          <w:rFonts w:asciiTheme="minorHAnsi" w:hAnsiTheme="minorHAnsi"/>
          <w:sz w:val="22"/>
          <w:szCs w:val="22"/>
        </w:rPr>
        <w:t xml:space="preserve">tórych wynika prawo do podpisania oferty oraz do podpisania innych </w:t>
      </w:r>
      <w:r w:rsidR="0020175C">
        <w:rPr>
          <w:rFonts w:asciiTheme="minorHAnsi" w:hAnsiTheme="minorHAnsi"/>
          <w:sz w:val="22"/>
          <w:szCs w:val="22"/>
        </w:rPr>
        <w:t xml:space="preserve"> </w:t>
      </w:r>
    </w:p>
    <w:p w14:paraId="3B1EAB9C"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dokumentów składanych </w:t>
      </w:r>
      <w:r w:rsidR="00FD24C5" w:rsidRPr="00657E28">
        <w:rPr>
          <w:rFonts w:asciiTheme="minorHAnsi" w:hAnsiTheme="minorHAnsi" w:cstheme="minorHAnsi"/>
          <w:sz w:val="22"/>
          <w:szCs w:val="22"/>
        </w:rPr>
        <w:t xml:space="preserve">wraz z ofertą, chyba że Zamawiający może je uzyskać w </w:t>
      </w:r>
      <w:r>
        <w:rPr>
          <w:rFonts w:asciiTheme="minorHAnsi" w:hAnsiTheme="minorHAnsi" w:cstheme="minorHAnsi"/>
          <w:sz w:val="22"/>
          <w:szCs w:val="22"/>
        </w:rPr>
        <w:t xml:space="preserve"> </w:t>
      </w:r>
    </w:p>
    <w:p w14:paraId="1032709F" w14:textId="3F6DB9AA"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szczególności za pomocą bezpłatnych i </w:t>
      </w:r>
      <w:proofErr w:type="spellStart"/>
      <w:r>
        <w:rPr>
          <w:rFonts w:asciiTheme="minorHAnsi" w:hAnsiTheme="minorHAnsi" w:cstheme="minorHAnsi"/>
          <w:sz w:val="22"/>
          <w:szCs w:val="22"/>
        </w:rPr>
        <w:t>o</w:t>
      </w:r>
      <w:r w:rsidR="00FD24C5" w:rsidRPr="00657E28">
        <w:rPr>
          <w:rFonts w:asciiTheme="minorHAnsi" w:hAnsiTheme="minorHAnsi" w:cstheme="minorHAnsi"/>
          <w:sz w:val="22"/>
          <w:szCs w:val="22"/>
        </w:rPr>
        <w:t>ólnodostępnych</w:t>
      </w:r>
      <w:proofErr w:type="spellEnd"/>
      <w:r w:rsidR="00FD24C5" w:rsidRPr="00657E28">
        <w:rPr>
          <w:rFonts w:asciiTheme="minorHAnsi" w:hAnsiTheme="minorHAnsi" w:cstheme="minorHAnsi"/>
          <w:sz w:val="22"/>
          <w:szCs w:val="22"/>
        </w:rPr>
        <w:t xml:space="preserve"> baz danych, w szczególności </w:t>
      </w:r>
      <w:r>
        <w:rPr>
          <w:rFonts w:asciiTheme="minorHAnsi" w:hAnsiTheme="minorHAnsi" w:cstheme="minorHAnsi"/>
          <w:sz w:val="22"/>
          <w:szCs w:val="22"/>
        </w:rPr>
        <w:t xml:space="preserve"> </w:t>
      </w:r>
    </w:p>
    <w:p w14:paraId="75D18663"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rejestrów publicznych w rozumieniu ustawy z dnia</w:t>
      </w: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17 lutego 2005 r. o informatyzacji </w:t>
      </w:r>
      <w:r>
        <w:rPr>
          <w:rFonts w:asciiTheme="minorHAnsi" w:hAnsiTheme="minorHAnsi" w:cstheme="minorHAnsi"/>
          <w:sz w:val="22"/>
          <w:szCs w:val="22"/>
        </w:rPr>
        <w:t xml:space="preserve"> </w:t>
      </w:r>
    </w:p>
    <w:p w14:paraId="08116301" w14:textId="77777777" w:rsidR="0020175C"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 xml:space="preserve">działalności podmiotów realizujących zadania publiczne (Dz. U. z 2014 poz. 1114 oraz z </w:t>
      </w:r>
      <w:r>
        <w:rPr>
          <w:rFonts w:asciiTheme="minorHAnsi" w:hAnsiTheme="minorHAnsi" w:cstheme="minorHAnsi"/>
          <w:sz w:val="22"/>
          <w:szCs w:val="22"/>
        </w:rPr>
        <w:t xml:space="preserve"> </w:t>
      </w:r>
    </w:p>
    <w:p w14:paraId="22C13096" w14:textId="5FD15984" w:rsidR="00FD24C5" w:rsidRPr="00657E28" w:rsidRDefault="0020175C" w:rsidP="00122A5F">
      <w:pPr>
        <w:pStyle w:val="Akapitzlist"/>
        <w:tabs>
          <w:tab w:val="left" w:pos="709"/>
          <w:tab w:val="left" w:pos="851"/>
        </w:tabs>
        <w:spacing w:line="276" w:lineRule="auto"/>
        <w:ind w:left="142"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D24C5" w:rsidRPr="00657E28">
        <w:rPr>
          <w:rFonts w:asciiTheme="minorHAnsi" w:hAnsiTheme="minorHAnsi" w:cstheme="minorHAnsi"/>
          <w:sz w:val="22"/>
          <w:szCs w:val="22"/>
        </w:rPr>
        <w:t>2016 poz. 352);</w:t>
      </w:r>
    </w:p>
    <w:p w14:paraId="7DAD0A65" w14:textId="634F7C54" w:rsidR="00D06D25"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lastRenderedPageBreak/>
        <w:t xml:space="preserve">   </w:t>
      </w:r>
      <w:r w:rsidR="00D06D25">
        <w:rPr>
          <w:rFonts w:asciiTheme="minorHAnsi" w:hAnsiTheme="minorHAnsi"/>
          <w:sz w:val="22"/>
          <w:szCs w:val="22"/>
        </w:rPr>
        <w:t>5</w:t>
      </w:r>
      <w:r w:rsidRPr="00657E28">
        <w:rPr>
          <w:rFonts w:asciiTheme="minorHAnsi" w:hAnsiTheme="minorHAnsi"/>
          <w:sz w:val="22"/>
          <w:szCs w:val="22"/>
        </w:rPr>
        <w:t xml:space="preserve">) Pełnomocnictwo do reprezentowania wszystkich Wykonawców wspólnie ubiegających się </w:t>
      </w:r>
      <w:r w:rsidR="00D06D25">
        <w:rPr>
          <w:rFonts w:asciiTheme="minorHAnsi" w:hAnsiTheme="minorHAnsi"/>
          <w:sz w:val="22"/>
          <w:szCs w:val="22"/>
        </w:rPr>
        <w:t xml:space="preserve"> </w:t>
      </w:r>
    </w:p>
    <w:p w14:paraId="6A8F3BB6" w14:textId="31CC0F74" w:rsidR="00FD24C5" w:rsidRPr="00657E28" w:rsidRDefault="00D06D25"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o udzielenie zamówienia, ewentualnie umowa o współdziałaniu, z której będzie wynikać  </w:t>
      </w:r>
    </w:p>
    <w:p w14:paraId="13F2A0F1" w14:textId="77777777" w:rsidR="00FD24C5" w:rsidRPr="00657E28" w:rsidRDefault="00FD24C5" w:rsidP="00122A5F">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przedmiotowe pełnomocnictwo, podpisane kwalifikowanym podpisem elektronicznym.  </w:t>
      </w:r>
    </w:p>
    <w:p w14:paraId="7C799A13" w14:textId="77777777" w:rsidR="00D06D25" w:rsidRDefault="00FD24C5" w:rsidP="00122A5F">
      <w:pPr>
        <w:pStyle w:val="Akapitzlist"/>
        <w:tabs>
          <w:tab w:val="left" w:pos="709"/>
          <w:tab w:val="left" w:pos="851"/>
        </w:tabs>
        <w:spacing w:line="276" w:lineRule="auto"/>
        <w:ind w:left="142"/>
        <w:rPr>
          <w:rFonts w:asciiTheme="minorHAnsi" w:hAnsiTheme="minorHAnsi"/>
          <w:sz w:val="22"/>
          <w:szCs w:val="22"/>
        </w:rPr>
      </w:pPr>
      <w:r w:rsidRPr="00657E28">
        <w:rPr>
          <w:rFonts w:asciiTheme="minorHAnsi" w:hAnsiTheme="minorHAnsi"/>
          <w:sz w:val="22"/>
          <w:szCs w:val="22"/>
        </w:rPr>
        <w:t xml:space="preserve">        Pełnomocnik może być ustanowiony do reprezentowania Wykonawców w postępowaniu </w:t>
      </w:r>
      <w:r w:rsidR="00D06D25">
        <w:rPr>
          <w:rFonts w:asciiTheme="minorHAnsi" w:hAnsiTheme="minorHAnsi"/>
          <w:sz w:val="22"/>
          <w:szCs w:val="22"/>
        </w:rPr>
        <w:t xml:space="preserve"> </w:t>
      </w:r>
    </w:p>
    <w:p w14:paraId="5ED32C27" w14:textId="0DB8A026" w:rsidR="00D06D25" w:rsidRDefault="00D06D25"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EE46AF">
        <w:rPr>
          <w:rFonts w:asciiTheme="minorHAnsi" w:hAnsiTheme="minorHAnsi"/>
          <w:sz w:val="22"/>
          <w:szCs w:val="22"/>
        </w:rPr>
        <w:t xml:space="preserve">albo do reprezentowania w </w:t>
      </w:r>
      <w:r w:rsidR="00FD24C5" w:rsidRPr="00657E28">
        <w:rPr>
          <w:rFonts w:asciiTheme="minorHAnsi" w:hAnsiTheme="minorHAnsi"/>
          <w:sz w:val="22"/>
          <w:szCs w:val="22"/>
        </w:rPr>
        <w:t xml:space="preserve">postępowaniu i zawarcia umowy, stosownie o art. 23 ust. 2 </w:t>
      </w:r>
      <w:r>
        <w:rPr>
          <w:rFonts w:asciiTheme="minorHAnsi" w:hAnsiTheme="minorHAnsi"/>
          <w:sz w:val="22"/>
          <w:szCs w:val="22"/>
        </w:rPr>
        <w:t xml:space="preserve"> </w:t>
      </w:r>
    </w:p>
    <w:p w14:paraId="669FF1FF" w14:textId="66AFD2D8" w:rsidR="00FD24C5" w:rsidRPr="00657E28" w:rsidRDefault="00D06D25" w:rsidP="00122A5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Ustawy.</w:t>
      </w:r>
    </w:p>
    <w:p w14:paraId="170491D5" w14:textId="1FE56C50" w:rsidR="00D06D25"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12</w:t>
      </w:r>
      <w:r w:rsidR="00FD24C5" w:rsidRPr="00657E28">
        <w:rPr>
          <w:rFonts w:asciiTheme="minorHAnsi" w:hAnsiTheme="minorHAnsi"/>
          <w:sz w:val="22"/>
          <w:szCs w:val="22"/>
        </w:rPr>
        <w:t>.  Wykonawca, za pośrednictwem Platformy Zakup</w:t>
      </w:r>
      <w:r w:rsidR="00EE46AF">
        <w:rPr>
          <w:rFonts w:asciiTheme="minorHAnsi" w:hAnsiTheme="minorHAnsi"/>
          <w:sz w:val="22"/>
          <w:szCs w:val="22"/>
        </w:rPr>
        <w:t>owej może przed upływem terminu</w:t>
      </w:r>
      <w:r w:rsidR="00FD24C5" w:rsidRPr="00657E28">
        <w:rPr>
          <w:rFonts w:asciiTheme="minorHAnsi" w:hAnsiTheme="minorHAnsi"/>
          <w:sz w:val="22"/>
          <w:szCs w:val="22"/>
        </w:rPr>
        <w:t xml:space="preserve"> do </w:t>
      </w:r>
      <w:r w:rsidR="00D06D25">
        <w:rPr>
          <w:rFonts w:asciiTheme="minorHAnsi" w:hAnsiTheme="minorHAnsi"/>
          <w:sz w:val="22"/>
          <w:szCs w:val="22"/>
        </w:rPr>
        <w:t xml:space="preserve">   </w:t>
      </w:r>
    </w:p>
    <w:p w14:paraId="08C98048" w14:textId="0CE0B18D" w:rsidR="00FD24C5" w:rsidRPr="00657E28" w:rsidRDefault="00D06D25" w:rsidP="00122A5F">
      <w:pPr>
        <w:pStyle w:val="Akapitzlist"/>
        <w:tabs>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składania</w:t>
      </w:r>
      <w:r>
        <w:rPr>
          <w:rFonts w:asciiTheme="minorHAnsi" w:hAnsiTheme="minorHAnsi"/>
          <w:sz w:val="22"/>
          <w:szCs w:val="22"/>
        </w:rPr>
        <w:t xml:space="preserve"> </w:t>
      </w:r>
      <w:r w:rsidR="00FD24C5" w:rsidRPr="00657E28">
        <w:rPr>
          <w:rFonts w:asciiTheme="minorHAnsi" w:hAnsiTheme="minorHAnsi"/>
          <w:sz w:val="22"/>
          <w:szCs w:val="22"/>
        </w:rPr>
        <w:t>ofert zmienić lub wycofać Ofertę.</w:t>
      </w:r>
    </w:p>
    <w:p w14:paraId="23083841" w14:textId="12FC7371" w:rsidR="00D06D25"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13</w:t>
      </w:r>
      <w:r w:rsidR="00D06D25">
        <w:rPr>
          <w:rFonts w:asciiTheme="minorHAnsi" w:hAnsiTheme="minorHAnsi"/>
          <w:sz w:val="22"/>
          <w:szCs w:val="22"/>
        </w:rPr>
        <w:t>.</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za pośrednictwem Platformy może samodzielnie usunąć wczytaną przez </w:t>
      </w:r>
      <w:r w:rsidR="00D06D25">
        <w:rPr>
          <w:rFonts w:asciiTheme="minorHAnsi" w:hAnsiTheme="minorHAnsi"/>
          <w:sz w:val="22"/>
          <w:szCs w:val="22"/>
        </w:rPr>
        <w:t xml:space="preserve"> </w:t>
      </w:r>
    </w:p>
    <w:p w14:paraId="79E56241" w14:textId="77777777" w:rsidR="00145219" w:rsidRDefault="00D06D25"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siebie Ofertę (załącznik/załączniki). W tym celu w zakładce „Załączniki” Wykonawca </w:t>
      </w:r>
      <w:r w:rsidR="00145219">
        <w:rPr>
          <w:rFonts w:asciiTheme="minorHAnsi" w:hAnsiTheme="minorHAnsi"/>
          <w:sz w:val="22"/>
          <w:szCs w:val="22"/>
        </w:rPr>
        <w:t xml:space="preserve"> </w:t>
      </w:r>
    </w:p>
    <w:p w14:paraId="6D25A00C" w14:textId="204D56D2" w:rsidR="00FD24C5" w:rsidRPr="00657E28" w:rsidRDefault="00145219"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EE46AF">
        <w:rPr>
          <w:rFonts w:asciiTheme="minorHAnsi" w:hAnsiTheme="minorHAnsi"/>
          <w:sz w:val="22"/>
          <w:szCs w:val="22"/>
        </w:rPr>
        <w:t xml:space="preserve">korzysta z polecenia „Usuń” </w:t>
      </w:r>
      <w:r w:rsidR="00FD24C5" w:rsidRPr="00657E28">
        <w:rPr>
          <w:rFonts w:asciiTheme="minorHAnsi" w:hAnsiTheme="minorHAnsi"/>
          <w:sz w:val="22"/>
          <w:szCs w:val="22"/>
        </w:rPr>
        <w:t>po wybraniu odpowiedniego załącznika/ów.</w:t>
      </w:r>
    </w:p>
    <w:p w14:paraId="5779D3FC" w14:textId="07AC1BA8" w:rsidR="00FD24C5" w:rsidRPr="00657E28" w:rsidRDefault="00ED185B" w:rsidP="00122A5F">
      <w:pPr>
        <w:pStyle w:val="Akapitzlist"/>
        <w:tabs>
          <w:tab w:val="left" w:pos="567"/>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14</w:t>
      </w:r>
      <w:r w:rsidR="00145219">
        <w:rPr>
          <w:rFonts w:asciiTheme="minorHAnsi" w:hAnsiTheme="minorHAnsi"/>
          <w:sz w:val="22"/>
          <w:szCs w:val="22"/>
        </w:rPr>
        <w:t xml:space="preserve">.  </w:t>
      </w:r>
      <w:r w:rsidR="00FD24C5" w:rsidRPr="00657E28">
        <w:rPr>
          <w:rFonts w:asciiTheme="minorHAnsi" w:hAnsiTheme="minorHAnsi"/>
          <w:sz w:val="22"/>
          <w:szCs w:val="22"/>
        </w:rPr>
        <w:t xml:space="preserve">Wykonawca po upływie terminu do składania ofert nie może skutecznie dokonać zmiany </w:t>
      </w:r>
      <w:r w:rsidR="00FD24C5" w:rsidRPr="00657E28">
        <w:rPr>
          <w:rFonts w:asciiTheme="minorHAnsi" w:hAnsiTheme="minorHAnsi"/>
          <w:sz w:val="22"/>
          <w:szCs w:val="22"/>
        </w:rPr>
        <w:br/>
        <w:t xml:space="preserve">        ani wycofać złożonej oferty (załączników).</w:t>
      </w:r>
    </w:p>
    <w:p w14:paraId="70ADC23D" w14:textId="3B443EF8" w:rsidR="00145219" w:rsidRDefault="00ED185B"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15</w:t>
      </w:r>
      <w:r w:rsidR="00145219">
        <w:rPr>
          <w:rFonts w:asciiTheme="minorHAnsi" w:hAnsiTheme="minorHAnsi"/>
          <w:sz w:val="22"/>
          <w:szCs w:val="22"/>
        </w:rPr>
        <w:t xml:space="preserve">.  </w:t>
      </w:r>
      <w:r w:rsidR="00FD24C5" w:rsidRPr="00657E28">
        <w:rPr>
          <w:rFonts w:asciiTheme="minorHAnsi" w:hAnsiTheme="minorHAnsi"/>
          <w:sz w:val="22"/>
          <w:szCs w:val="22"/>
        </w:rPr>
        <w:t xml:space="preserve">Każdy Wykonawca może przedstawić tylko jedną Ofertę. Treść Oferty musi odpowiadać </w:t>
      </w:r>
      <w:r w:rsidR="00145219">
        <w:rPr>
          <w:rFonts w:asciiTheme="minorHAnsi" w:hAnsiTheme="minorHAnsi"/>
          <w:sz w:val="22"/>
          <w:szCs w:val="22"/>
        </w:rPr>
        <w:t xml:space="preserve"> </w:t>
      </w:r>
    </w:p>
    <w:p w14:paraId="77C64C7A" w14:textId="3587BC9C" w:rsidR="00FD24C5" w:rsidRPr="00657E28" w:rsidRDefault="00145219" w:rsidP="00122A5F">
      <w:pPr>
        <w:pStyle w:val="Akapitzlist"/>
        <w:tabs>
          <w:tab w:val="left" w:pos="567"/>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SIWZ.    </w:t>
      </w:r>
    </w:p>
    <w:p w14:paraId="4430728E"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Zamawiający dokonuje wyboru Oferty najkorzystniejszej, w oparciu o kryteria oceny ofert, </w:t>
      </w:r>
      <w:r w:rsidR="00145219">
        <w:rPr>
          <w:rFonts w:asciiTheme="minorHAnsi" w:hAnsiTheme="minorHAnsi"/>
          <w:sz w:val="22"/>
          <w:szCs w:val="22"/>
        </w:rPr>
        <w:t xml:space="preserve">   </w:t>
      </w:r>
    </w:p>
    <w:p w14:paraId="3B8F01CC" w14:textId="5B5914EE" w:rsidR="00FD24C5" w:rsidRPr="00657E28" w:rsidRDefault="00145219" w:rsidP="00122A5F">
      <w:pPr>
        <w:pStyle w:val="Akapitzlist"/>
        <w:tabs>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która  spełnia wszystkie warunki zawarte w SIWZ.</w:t>
      </w:r>
    </w:p>
    <w:p w14:paraId="0384D5A4" w14:textId="5E0A3515"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16</w:t>
      </w:r>
      <w:r w:rsidR="00145219">
        <w:rPr>
          <w:rFonts w:asciiTheme="minorHAnsi" w:hAnsiTheme="minorHAnsi"/>
          <w:sz w:val="22"/>
          <w:szCs w:val="22"/>
        </w:rPr>
        <w:t xml:space="preserve">.  </w:t>
      </w:r>
      <w:r w:rsidR="00FD24C5" w:rsidRPr="00657E28">
        <w:rPr>
          <w:rFonts w:asciiTheme="minorHAnsi" w:hAnsiTheme="minorHAnsi"/>
          <w:sz w:val="22"/>
          <w:szCs w:val="22"/>
        </w:rPr>
        <w:t xml:space="preserve">Zamawiający żąda wskazania przez Wykonawcę części zamówienia, których wykonanie </w:t>
      </w:r>
      <w:r w:rsidR="00145219">
        <w:rPr>
          <w:rFonts w:asciiTheme="minorHAnsi" w:hAnsiTheme="minorHAnsi"/>
          <w:sz w:val="22"/>
          <w:szCs w:val="22"/>
        </w:rPr>
        <w:t xml:space="preserve"> </w:t>
      </w:r>
    </w:p>
    <w:p w14:paraId="0070D461" w14:textId="0D286000"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zamierza powierzyć podwykonawcom wraz z podaniem nazw firm podwykonawców.</w:t>
      </w:r>
    </w:p>
    <w:p w14:paraId="2DE8E5E4" w14:textId="1CB00FFA" w:rsidR="00145219" w:rsidRDefault="00ED185B"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17</w:t>
      </w:r>
      <w:r w:rsidR="00145219">
        <w:rPr>
          <w:rFonts w:asciiTheme="minorHAnsi" w:hAnsiTheme="minorHAnsi"/>
          <w:sz w:val="22"/>
          <w:szCs w:val="22"/>
        </w:rPr>
        <w:t xml:space="preserve">.  </w:t>
      </w:r>
      <w:r w:rsidR="00FD24C5" w:rsidRPr="00657E28">
        <w:rPr>
          <w:rFonts w:asciiTheme="minorHAnsi" w:hAnsiTheme="minorHAnsi"/>
          <w:sz w:val="22"/>
          <w:szCs w:val="22"/>
        </w:rPr>
        <w:t xml:space="preserve">Informacje zawarte w Ofercie, które stanowią tajemnicę przedsiębiorstwa, w rozumieniu </w:t>
      </w:r>
      <w:r w:rsidR="00145219">
        <w:rPr>
          <w:rFonts w:asciiTheme="minorHAnsi" w:hAnsiTheme="minorHAnsi"/>
          <w:sz w:val="22"/>
          <w:szCs w:val="22"/>
        </w:rPr>
        <w:t xml:space="preserve"> </w:t>
      </w:r>
    </w:p>
    <w:p w14:paraId="11269B65" w14:textId="22380EA3"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przepisów ustawy o zwalczaniu nieuczciwej konkurencji, co do których Wykonawca </w:t>
      </w:r>
      <w:r>
        <w:rPr>
          <w:rFonts w:asciiTheme="minorHAnsi" w:hAnsiTheme="minorHAnsi"/>
          <w:sz w:val="22"/>
          <w:szCs w:val="22"/>
        </w:rPr>
        <w:t xml:space="preserve"> </w:t>
      </w:r>
    </w:p>
    <w:p w14:paraId="45E4B6A5"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zastrzega, że nie mogą być udostępniane innym uczestnikom postępowania, powinny </w:t>
      </w:r>
      <w:r>
        <w:rPr>
          <w:rFonts w:asciiTheme="minorHAnsi" w:hAnsiTheme="minorHAnsi"/>
          <w:sz w:val="22"/>
          <w:szCs w:val="22"/>
        </w:rPr>
        <w:t xml:space="preserve"> </w:t>
      </w:r>
    </w:p>
    <w:p w14:paraId="37E7EA41"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zostać załączone na Platformie</w:t>
      </w:r>
      <w:r>
        <w:rPr>
          <w:rFonts w:asciiTheme="minorHAnsi" w:hAnsiTheme="minorHAnsi"/>
          <w:sz w:val="22"/>
          <w:szCs w:val="22"/>
        </w:rPr>
        <w:t xml:space="preserve"> </w:t>
      </w:r>
      <w:r w:rsidR="00FD24C5" w:rsidRPr="00657E28">
        <w:rPr>
          <w:rFonts w:asciiTheme="minorHAnsi" w:hAnsiTheme="minorHAnsi"/>
          <w:sz w:val="22"/>
          <w:szCs w:val="22"/>
        </w:rPr>
        <w:t xml:space="preserve">Zakupowej w osobnym pliku wraz z jednoczesnym </w:t>
      </w:r>
      <w:r>
        <w:rPr>
          <w:rFonts w:asciiTheme="minorHAnsi" w:hAnsiTheme="minorHAnsi"/>
          <w:sz w:val="22"/>
          <w:szCs w:val="22"/>
        </w:rPr>
        <w:t xml:space="preserve"> </w:t>
      </w:r>
    </w:p>
    <w:p w14:paraId="70AF254C"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zaznaczeniem polecenia „Załącznik stanowiący tajemnicę przedsiębiorstwa”. Wczytanie </w:t>
      </w:r>
      <w:r>
        <w:rPr>
          <w:rFonts w:asciiTheme="minorHAnsi" w:hAnsiTheme="minorHAnsi"/>
          <w:sz w:val="22"/>
          <w:szCs w:val="22"/>
        </w:rPr>
        <w:t xml:space="preserve"> </w:t>
      </w:r>
    </w:p>
    <w:p w14:paraId="6E9E89E2" w14:textId="73F98808" w:rsidR="00FD24C5" w:rsidRPr="00657E28"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załącznika następuje poprzez polecenie „Zapisz”.  </w:t>
      </w:r>
    </w:p>
    <w:p w14:paraId="46E491BE" w14:textId="77777777" w:rsidR="00145219" w:rsidRDefault="00FD24C5" w:rsidP="00122A5F">
      <w:pPr>
        <w:pStyle w:val="Akapitzlist"/>
        <w:tabs>
          <w:tab w:val="num" w:pos="567"/>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Wykonawca nie później niż w terminie składania ofert, musi wykazać, że zastrzeżone </w:t>
      </w:r>
      <w:r w:rsidR="00145219">
        <w:rPr>
          <w:rFonts w:asciiTheme="minorHAnsi" w:hAnsiTheme="minorHAnsi"/>
          <w:sz w:val="22"/>
          <w:szCs w:val="22"/>
        </w:rPr>
        <w:t xml:space="preserve"> </w:t>
      </w:r>
    </w:p>
    <w:p w14:paraId="4D2054E3"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informacje stanowią tajemnicę przedsiębiorstwa, w szczególności określając, w jaki sposób </w:t>
      </w:r>
      <w:r>
        <w:rPr>
          <w:rFonts w:asciiTheme="minorHAnsi" w:hAnsiTheme="minorHAnsi"/>
          <w:sz w:val="22"/>
          <w:szCs w:val="22"/>
        </w:rPr>
        <w:t xml:space="preserve"> </w:t>
      </w:r>
    </w:p>
    <w:p w14:paraId="48E983BA"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zostały spełnione przesłanki, o których mowa w art. 11 ust. 4 ustawy z dnia 16 kwietnia </w:t>
      </w:r>
      <w:r>
        <w:rPr>
          <w:rFonts w:asciiTheme="minorHAnsi" w:hAnsiTheme="minorHAnsi"/>
          <w:sz w:val="22"/>
          <w:szCs w:val="22"/>
        </w:rPr>
        <w:t xml:space="preserve"> </w:t>
      </w:r>
    </w:p>
    <w:p w14:paraId="07C42D86" w14:textId="77777777" w:rsidR="00145219" w:rsidRDefault="00145219" w:rsidP="00122A5F">
      <w:pPr>
        <w:pStyle w:val="Akapitzlist"/>
        <w:tabs>
          <w:tab w:val="num"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 xml:space="preserve">1993 r. o zwalczaniu </w:t>
      </w:r>
      <w:r>
        <w:rPr>
          <w:rFonts w:asciiTheme="minorHAnsi" w:hAnsiTheme="minorHAnsi"/>
          <w:sz w:val="22"/>
          <w:szCs w:val="22"/>
        </w:rPr>
        <w:t>n</w:t>
      </w:r>
      <w:r w:rsidR="00FD24C5" w:rsidRPr="00657E28">
        <w:rPr>
          <w:rFonts w:asciiTheme="minorHAnsi" w:hAnsiTheme="minorHAnsi"/>
          <w:sz w:val="22"/>
          <w:szCs w:val="22"/>
        </w:rPr>
        <w:t xml:space="preserve">ieuczciwej konkurencji, zgodnie z którym tajemnicę </w:t>
      </w:r>
      <w:r>
        <w:rPr>
          <w:rFonts w:asciiTheme="minorHAnsi" w:hAnsiTheme="minorHAnsi"/>
          <w:sz w:val="22"/>
          <w:szCs w:val="22"/>
        </w:rPr>
        <w:t xml:space="preserve"> </w:t>
      </w:r>
    </w:p>
    <w:p w14:paraId="424C92EA" w14:textId="6890BD9C" w:rsidR="00FD24C5" w:rsidRPr="00657E28" w:rsidRDefault="00145219" w:rsidP="00122A5F">
      <w:pPr>
        <w:pStyle w:val="Akapitzlist"/>
        <w:tabs>
          <w:tab w:val="num" w:pos="567"/>
          <w:tab w:val="left" w:pos="709"/>
          <w:tab w:val="left" w:pos="851"/>
        </w:tabs>
        <w:spacing w:after="120" w:line="276" w:lineRule="auto"/>
        <w:ind w:left="142"/>
        <w:jc w:val="both"/>
        <w:rPr>
          <w:rFonts w:asciiTheme="minorHAnsi" w:hAnsiTheme="minorHAnsi"/>
          <w:b/>
          <w:sz w:val="22"/>
          <w:szCs w:val="22"/>
          <w:u w:val="single"/>
        </w:rPr>
      </w:pPr>
      <w:r>
        <w:rPr>
          <w:rFonts w:asciiTheme="minorHAnsi" w:hAnsiTheme="minorHAnsi"/>
          <w:sz w:val="22"/>
          <w:szCs w:val="22"/>
        </w:rPr>
        <w:t xml:space="preserve">        </w:t>
      </w:r>
      <w:r w:rsidR="00FD24C5" w:rsidRPr="00657E28">
        <w:rPr>
          <w:rFonts w:asciiTheme="minorHAnsi" w:hAnsiTheme="minorHAnsi"/>
          <w:sz w:val="22"/>
          <w:szCs w:val="22"/>
        </w:rPr>
        <w:t>przedsiębiorstwa stanowi określona</w:t>
      </w:r>
      <w:r>
        <w:rPr>
          <w:rFonts w:asciiTheme="minorHAnsi" w:hAnsiTheme="minorHAnsi"/>
          <w:sz w:val="22"/>
          <w:szCs w:val="22"/>
        </w:rPr>
        <w:t xml:space="preserve"> </w:t>
      </w:r>
      <w:r w:rsidR="00FD24C5" w:rsidRPr="00657E28">
        <w:rPr>
          <w:rFonts w:asciiTheme="minorHAnsi" w:hAnsiTheme="minorHAnsi"/>
          <w:sz w:val="22"/>
          <w:szCs w:val="22"/>
        </w:rPr>
        <w:t>informacja, jeżeli spełnia łącznie trzy warunki:</w:t>
      </w:r>
    </w:p>
    <w:p w14:paraId="13C6EF47" w14:textId="77777777" w:rsidR="00145219" w:rsidRDefault="00FD24C5" w:rsidP="00122A5F">
      <w:pPr>
        <w:pStyle w:val="Akapitzlist"/>
        <w:tabs>
          <w:tab w:val="left" w:pos="709"/>
          <w:tab w:val="left" w:pos="851"/>
        </w:tabs>
        <w:spacing w:line="276" w:lineRule="auto"/>
        <w:ind w:left="142"/>
        <w:jc w:val="both"/>
        <w:rPr>
          <w:rFonts w:asciiTheme="minorHAnsi" w:hAnsiTheme="minorHAnsi"/>
          <w:sz w:val="22"/>
          <w:szCs w:val="22"/>
        </w:rPr>
      </w:pPr>
      <w:r w:rsidRPr="00657E28">
        <w:rPr>
          <w:rFonts w:asciiTheme="minorHAnsi" w:hAnsiTheme="minorHAnsi"/>
          <w:sz w:val="22"/>
          <w:szCs w:val="22"/>
        </w:rPr>
        <w:t xml:space="preserve">            1) ma charakter techniczny, technologiczny, organizacyjny przedsiębiorstwa lub jest to </w:t>
      </w:r>
      <w:r w:rsidR="00145219">
        <w:rPr>
          <w:rFonts w:asciiTheme="minorHAnsi" w:hAnsiTheme="minorHAnsi"/>
          <w:sz w:val="22"/>
          <w:szCs w:val="22"/>
        </w:rPr>
        <w:t xml:space="preserve"> </w:t>
      </w:r>
    </w:p>
    <w:p w14:paraId="195FDB5B" w14:textId="0A992A5F" w:rsidR="00FD24C5" w:rsidRPr="00657E28" w:rsidRDefault="00145219" w:rsidP="00122A5F">
      <w:pPr>
        <w:pStyle w:val="Akapitzlist"/>
        <w:tabs>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inna informacja mająca wartość gospodarczą;</w:t>
      </w:r>
    </w:p>
    <w:p w14:paraId="0D6EF007" w14:textId="060C4A38" w:rsidR="00FD24C5" w:rsidRPr="00657E28" w:rsidRDefault="00FD24C5" w:rsidP="00122A5F">
      <w:pPr>
        <w:pStyle w:val="Akapitzlist"/>
        <w:tabs>
          <w:tab w:val="left" w:pos="709"/>
          <w:tab w:val="left" w:pos="851"/>
        </w:tabs>
        <w:spacing w:before="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sidR="00CB4AD2">
        <w:rPr>
          <w:rFonts w:asciiTheme="minorHAnsi" w:hAnsiTheme="minorHAnsi"/>
          <w:sz w:val="22"/>
          <w:szCs w:val="22"/>
        </w:rPr>
        <w:t xml:space="preserve">2) </w:t>
      </w:r>
      <w:r w:rsidRPr="00657E28">
        <w:rPr>
          <w:rFonts w:asciiTheme="minorHAnsi" w:hAnsiTheme="minorHAnsi"/>
          <w:sz w:val="22"/>
          <w:szCs w:val="22"/>
        </w:rPr>
        <w:t>jako całość lub w szczególnym zestawieniu i zbiorze ich elementów nie są powszechnie znane osobom zwykle zajmującym się tym rodzajem informacji albo nie są łatwo dostępne dla takich osób;</w:t>
      </w:r>
    </w:p>
    <w:p w14:paraId="73FAF855" w14:textId="14FE97A5" w:rsidR="00FD24C5" w:rsidRPr="00657E28" w:rsidRDefault="00FD24C5" w:rsidP="00122A5F">
      <w:pPr>
        <w:pStyle w:val="Akapitzlist"/>
        <w:tabs>
          <w:tab w:val="left" w:pos="709"/>
          <w:tab w:val="left" w:pos="851"/>
        </w:tabs>
        <w:spacing w:before="120" w:after="120" w:line="276" w:lineRule="auto"/>
        <w:ind w:left="993" w:hanging="851"/>
        <w:rPr>
          <w:rFonts w:asciiTheme="minorHAnsi" w:hAnsiTheme="minorHAnsi"/>
          <w:sz w:val="22"/>
          <w:szCs w:val="22"/>
        </w:rPr>
      </w:pPr>
      <w:r w:rsidRPr="00657E28">
        <w:rPr>
          <w:rFonts w:asciiTheme="minorHAnsi" w:hAnsiTheme="minorHAnsi"/>
          <w:sz w:val="22"/>
          <w:szCs w:val="22"/>
        </w:rPr>
        <w:t xml:space="preserve">            </w:t>
      </w:r>
      <w:r w:rsidR="00CB4AD2">
        <w:rPr>
          <w:rFonts w:asciiTheme="minorHAnsi" w:hAnsiTheme="minorHAnsi"/>
          <w:sz w:val="22"/>
          <w:szCs w:val="22"/>
        </w:rPr>
        <w:t xml:space="preserve">3) </w:t>
      </w:r>
      <w:r w:rsidRPr="00657E28">
        <w:rPr>
          <w:rFonts w:asciiTheme="minorHAnsi" w:hAnsiTheme="minorHAnsi"/>
          <w:sz w:val="22"/>
          <w:szCs w:val="22"/>
        </w:rPr>
        <w:t>uprawniony do korzystania z informacji lub rozporządzania nimi podjął, przy zachowaniu należytej staranności, działania w celu utrzymania ich w poufności.</w:t>
      </w:r>
    </w:p>
    <w:p w14:paraId="2087FF71" w14:textId="77777777" w:rsidR="00CB4AD2" w:rsidRDefault="00ED185B"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18</w:t>
      </w:r>
      <w:r w:rsidR="00FD24C5" w:rsidRPr="00657E28">
        <w:rPr>
          <w:rFonts w:asciiTheme="minorHAnsi" w:hAnsiTheme="minorHAnsi"/>
          <w:sz w:val="22"/>
          <w:szCs w:val="22"/>
        </w:rPr>
        <w:t xml:space="preserve">.  Brak stosownego zastrzeżenia będzie traktowany jako jednoznaczny ze zgodą na </w:t>
      </w:r>
      <w:r w:rsidR="00CB4AD2">
        <w:rPr>
          <w:rFonts w:asciiTheme="minorHAnsi" w:hAnsiTheme="minorHAnsi"/>
          <w:sz w:val="22"/>
          <w:szCs w:val="22"/>
        </w:rPr>
        <w:t xml:space="preserve"> </w:t>
      </w:r>
    </w:p>
    <w:p w14:paraId="1D088B6D" w14:textId="77777777" w:rsidR="00CB4AD2" w:rsidRDefault="00CB4AD2" w:rsidP="00122A5F">
      <w:pPr>
        <w:pStyle w:val="Akapitzlist"/>
        <w:tabs>
          <w:tab w:val="left" w:pos="284"/>
          <w:tab w:val="left" w:pos="567"/>
          <w:tab w:val="left" w:pos="709"/>
          <w:tab w:val="left" w:pos="851"/>
        </w:tabs>
        <w:spacing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włączenie całości</w:t>
      </w:r>
      <w:r>
        <w:rPr>
          <w:rFonts w:asciiTheme="minorHAnsi" w:hAnsiTheme="minorHAnsi"/>
          <w:sz w:val="22"/>
          <w:szCs w:val="22"/>
        </w:rPr>
        <w:t xml:space="preserve"> </w:t>
      </w:r>
      <w:r w:rsidR="00FD24C5" w:rsidRPr="00657E28">
        <w:rPr>
          <w:rFonts w:asciiTheme="minorHAnsi" w:hAnsiTheme="minorHAnsi"/>
          <w:sz w:val="22"/>
          <w:szCs w:val="22"/>
        </w:rPr>
        <w:t xml:space="preserve">przekazanych dokumentów i danych do dokumentacji postępowania </w:t>
      </w:r>
    </w:p>
    <w:p w14:paraId="23D07A27" w14:textId="55DDF33F" w:rsidR="00FD24C5" w:rsidRPr="00657E28" w:rsidRDefault="00CB4AD2" w:rsidP="00122A5F">
      <w:pPr>
        <w:pStyle w:val="Akapitzlist"/>
        <w:tabs>
          <w:tab w:val="left" w:pos="284"/>
          <w:tab w:val="left" w:pos="567"/>
          <w:tab w:val="left" w:pos="709"/>
          <w:tab w:val="left" w:pos="851"/>
        </w:tabs>
        <w:spacing w:after="120" w:line="276" w:lineRule="auto"/>
        <w:ind w:left="142"/>
        <w:jc w:val="both"/>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oraz ich ujawnienie na</w:t>
      </w:r>
      <w:r>
        <w:rPr>
          <w:rFonts w:asciiTheme="minorHAnsi" w:hAnsiTheme="minorHAnsi"/>
          <w:sz w:val="22"/>
          <w:szCs w:val="22"/>
        </w:rPr>
        <w:t xml:space="preserve"> </w:t>
      </w:r>
      <w:r w:rsidR="00FD24C5" w:rsidRPr="00657E28">
        <w:rPr>
          <w:rFonts w:asciiTheme="minorHAnsi" w:hAnsiTheme="minorHAnsi"/>
          <w:sz w:val="22"/>
          <w:szCs w:val="22"/>
        </w:rPr>
        <w:t>zasadach określonych w Ustawie.</w:t>
      </w:r>
    </w:p>
    <w:p w14:paraId="11A9FC44" w14:textId="77777777" w:rsidR="00CB4AD2" w:rsidRDefault="00ED185B" w:rsidP="00122A5F">
      <w:pPr>
        <w:pStyle w:val="Akapitzlist"/>
        <w:tabs>
          <w:tab w:val="left" w:pos="567"/>
          <w:tab w:val="left" w:pos="709"/>
          <w:tab w:val="left" w:pos="851"/>
        </w:tabs>
        <w:spacing w:line="276" w:lineRule="auto"/>
        <w:ind w:left="142"/>
        <w:rPr>
          <w:rFonts w:asciiTheme="minorHAnsi" w:hAnsiTheme="minorHAnsi"/>
          <w:sz w:val="22"/>
          <w:szCs w:val="22"/>
        </w:rPr>
      </w:pPr>
      <w:r>
        <w:rPr>
          <w:rFonts w:asciiTheme="minorHAnsi" w:hAnsiTheme="minorHAnsi"/>
          <w:sz w:val="22"/>
          <w:szCs w:val="22"/>
        </w:rPr>
        <w:t>19</w:t>
      </w:r>
      <w:r w:rsidR="00FD24C5" w:rsidRPr="00657E28">
        <w:rPr>
          <w:rFonts w:asciiTheme="minorHAnsi" w:hAnsiTheme="minorHAnsi"/>
          <w:sz w:val="22"/>
          <w:szCs w:val="22"/>
        </w:rPr>
        <w:t xml:space="preserve">.  Wykonawca nie może zastrzec informacji, o których mowa w art. 86 ust. 4 ustawy </w:t>
      </w:r>
      <w:proofErr w:type="spellStart"/>
      <w:r w:rsidR="00FD24C5" w:rsidRPr="00657E28">
        <w:rPr>
          <w:rFonts w:asciiTheme="minorHAnsi" w:hAnsiTheme="minorHAnsi"/>
          <w:sz w:val="22"/>
          <w:szCs w:val="22"/>
        </w:rPr>
        <w:t>Pzp</w:t>
      </w:r>
      <w:proofErr w:type="spellEnd"/>
      <w:r w:rsidR="00FD24C5" w:rsidRPr="00657E28">
        <w:rPr>
          <w:rFonts w:asciiTheme="minorHAnsi" w:hAnsiTheme="minorHAnsi"/>
          <w:sz w:val="22"/>
          <w:szCs w:val="22"/>
        </w:rPr>
        <w:t xml:space="preserve">, </w:t>
      </w:r>
      <w:r w:rsidR="00FD24C5" w:rsidRPr="00657E28">
        <w:rPr>
          <w:rFonts w:asciiTheme="minorHAnsi" w:hAnsiTheme="minorHAnsi"/>
          <w:sz w:val="22"/>
          <w:szCs w:val="22"/>
        </w:rPr>
        <w:br/>
        <w:t xml:space="preserve">        w szczególności nazwy Wykonawcy, adresu, ceny, terminu wykonania zamówienia, okresu </w:t>
      </w:r>
      <w:r w:rsidR="00CB4AD2">
        <w:rPr>
          <w:rFonts w:asciiTheme="minorHAnsi" w:hAnsiTheme="minorHAnsi"/>
          <w:sz w:val="22"/>
          <w:szCs w:val="22"/>
        </w:rPr>
        <w:t xml:space="preserve"> </w:t>
      </w:r>
    </w:p>
    <w:p w14:paraId="433F9258" w14:textId="302E7510" w:rsidR="00FD24C5" w:rsidRPr="00657E28" w:rsidRDefault="00CB4AD2" w:rsidP="00122A5F">
      <w:pPr>
        <w:pStyle w:val="Akapitzlist"/>
        <w:tabs>
          <w:tab w:val="left" w:pos="567"/>
          <w:tab w:val="left" w:pos="709"/>
          <w:tab w:val="left" w:pos="851"/>
        </w:tabs>
        <w:spacing w:after="120" w:line="276" w:lineRule="auto"/>
        <w:ind w:left="142"/>
        <w:rPr>
          <w:rFonts w:asciiTheme="minorHAnsi" w:hAnsiTheme="minorHAnsi"/>
          <w:sz w:val="22"/>
          <w:szCs w:val="22"/>
        </w:rPr>
      </w:pPr>
      <w:r>
        <w:rPr>
          <w:rFonts w:asciiTheme="minorHAnsi" w:hAnsiTheme="minorHAnsi"/>
          <w:sz w:val="22"/>
          <w:szCs w:val="22"/>
        </w:rPr>
        <w:lastRenderedPageBreak/>
        <w:t xml:space="preserve">        </w:t>
      </w:r>
      <w:r w:rsidR="00FD24C5" w:rsidRPr="00657E28">
        <w:rPr>
          <w:rFonts w:asciiTheme="minorHAnsi" w:hAnsiTheme="minorHAnsi"/>
          <w:sz w:val="22"/>
          <w:szCs w:val="22"/>
        </w:rPr>
        <w:t>gwarancji i  warunków płatności zawartych w ofercie.</w:t>
      </w:r>
    </w:p>
    <w:p w14:paraId="20B0F1B9" w14:textId="77777777" w:rsidR="00CB4AD2" w:rsidRDefault="00ED185B"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20</w:t>
      </w:r>
      <w:r w:rsidR="00FD24C5" w:rsidRPr="00657E28">
        <w:rPr>
          <w:rFonts w:asciiTheme="minorHAnsi" w:hAnsiTheme="minorHAnsi"/>
          <w:sz w:val="22"/>
          <w:szCs w:val="22"/>
        </w:rPr>
        <w:t xml:space="preserve">.  Zaleca się złożenie Oferty zawierającej spis treści z wyszczególnieniem plików </w:t>
      </w:r>
      <w:r w:rsidR="00CB4AD2">
        <w:rPr>
          <w:rFonts w:asciiTheme="minorHAnsi" w:hAnsiTheme="minorHAnsi"/>
          <w:sz w:val="22"/>
          <w:szCs w:val="22"/>
        </w:rPr>
        <w:t xml:space="preserve"> </w:t>
      </w:r>
    </w:p>
    <w:p w14:paraId="77EA7D8E" w14:textId="14E39E4F" w:rsidR="00FD24C5" w:rsidRPr="00657E28" w:rsidRDefault="00CB4AD2" w:rsidP="00122A5F">
      <w:pPr>
        <w:pStyle w:val="Akapitzlist"/>
        <w:tabs>
          <w:tab w:val="left" w:pos="709"/>
          <w:tab w:val="left" w:pos="851"/>
        </w:tabs>
        <w:spacing w:line="276" w:lineRule="auto"/>
        <w:ind w:left="142"/>
        <w:rPr>
          <w:rFonts w:asciiTheme="minorHAnsi" w:hAnsiTheme="minorHAnsi"/>
          <w:sz w:val="22"/>
          <w:szCs w:val="22"/>
        </w:rPr>
      </w:pPr>
      <w:r>
        <w:rPr>
          <w:rFonts w:asciiTheme="minorHAnsi" w:hAnsiTheme="minorHAnsi"/>
          <w:sz w:val="22"/>
          <w:szCs w:val="22"/>
        </w:rPr>
        <w:t xml:space="preserve">        </w:t>
      </w:r>
      <w:r w:rsidR="00FD24C5" w:rsidRPr="00657E28">
        <w:rPr>
          <w:rFonts w:asciiTheme="minorHAnsi" w:hAnsiTheme="minorHAnsi"/>
          <w:sz w:val="22"/>
          <w:szCs w:val="22"/>
        </w:rPr>
        <w:t>wchodzących w jej skład.</w:t>
      </w:r>
    </w:p>
    <w:p w14:paraId="110D4BFE" w14:textId="77777777" w:rsidR="00FD24C5" w:rsidRPr="00657E28" w:rsidRDefault="00FD24C5" w:rsidP="00122A5F">
      <w:pPr>
        <w:spacing w:after="120" w:line="276" w:lineRule="auto"/>
        <w:jc w:val="both"/>
        <w:rPr>
          <w:rFonts w:asciiTheme="minorHAnsi" w:hAnsiTheme="minorHAnsi" w:cs="Segoe UI"/>
          <w:b/>
          <w:sz w:val="22"/>
          <w:szCs w:val="22"/>
        </w:rPr>
      </w:pPr>
    </w:p>
    <w:p w14:paraId="71ECE3AC" w14:textId="6C126E92" w:rsidR="00552FBA" w:rsidRPr="00981BA8" w:rsidRDefault="00981BA8" w:rsidP="00122A5F">
      <w:pPr>
        <w:tabs>
          <w:tab w:val="num" w:pos="0"/>
        </w:tabs>
        <w:spacing w:after="120" w:line="276" w:lineRule="auto"/>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3636C7FE" w14:textId="70A3C6CC" w:rsidR="008F6D7E" w:rsidRPr="008F6D7E" w:rsidRDefault="008F6D7E" w:rsidP="00122A5F">
      <w:pPr>
        <w:tabs>
          <w:tab w:val="left" w:pos="426"/>
        </w:tabs>
        <w:spacing w:after="120" w:line="276" w:lineRule="auto"/>
        <w:jc w:val="both"/>
        <w:rPr>
          <w:rFonts w:asciiTheme="minorHAnsi" w:hAnsiTheme="minorHAnsi"/>
          <w:b/>
          <w:color w:val="0000FF"/>
          <w:sz w:val="22"/>
          <w:szCs w:val="22"/>
        </w:rPr>
      </w:pPr>
      <w:r w:rsidRPr="008F6D7E">
        <w:rPr>
          <w:rFonts w:asciiTheme="minorHAnsi" w:hAnsiTheme="minorHAnsi"/>
          <w:sz w:val="22"/>
          <w:szCs w:val="22"/>
        </w:rPr>
        <w:t>1.</w:t>
      </w:r>
      <w:r w:rsidRPr="008F6D7E">
        <w:rPr>
          <w:rFonts w:asciiTheme="minorHAnsi" w:hAnsiTheme="minorHAnsi"/>
          <w:sz w:val="22"/>
          <w:szCs w:val="22"/>
        </w:rPr>
        <w:tab/>
        <w:t xml:space="preserve">Termin składania ofert upływa </w:t>
      </w:r>
      <w:r w:rsidRPr="008F6D7E">
        <w:rPr>
          <w:rFonts w:asciiTheme="minorHAnsi" w:hAnsiTheme="minorHAnsi"/>
          <w:b/>
          <w:sz w:val="22"/>
          <w:szCs w:val="22"/>
        </w:rPr>
        <w:t xml:space="preserve">dnia </w:t>
      </w:r>
      <w:r w:rsidR="000C55D2">
        <w:rPr>
          <w:rFonts w:asciiTheme="minorHAnsi" w:hAnsiTheme="minorHAnsi"/>
          <w:b/>
          <w:color w:val="0000FF"/>
          <w:sz w:val="22"/>
          <w:szCs w:val="22"/>
        </w:rPr>
        <w:t>09.01.2020</w:t>
      </w:r>
      <w:r w:rsidRPr="008F6D7E">
        <w:rPr>
          <w:rFonts w:asciiTheme="minorHAnsi" w:hAnsiTheme="minorHAnsi"/>
          <w:b/>
          <w:color w:val="0000FF"/>
          <w:sz w:val="22"/>
          <w:szCs w:val="22"/>
        </w:rPr>
        <w:t xml:space="preserve"> r. </w:t>
      </w:r>
      <w:r w:rsidRPr="008F6D7E">
        <w:rPr>
          <w:rFonts w:asciiTheme="minorHAnsi" w:hAnsiTheme="minorHAnsi"/>
          <w:b/>
          <w:sz w:val="22"/>
          <w:szCs w:val="22"/>
        </w:rPr>
        <w:t xml:space="preserve">o godz. </w:t>
      </w:r>
      <w:r w:rsidR="000C55D2">
        <w:rPr>
          <w:rFonts w:asciiTheme="minorHAnsi" w:hAnsiTheme="minorHAnsi"/>
          <w:b/>
          <w:color w:val="0000FF"/>
          <w:sz w:val="22"/>
          <w:szCs w:val="22"/>
        </w:rPr>
        <w:t>09</w:t>
      </w:r>
      <w:r w:rsidRPr="008F6D7E">
        <w:rPr>
          <w:rFonts w:asciiTheme="minorHAnsi" w:hAnsiTheme="minorHAnsi"/>
          <w:b/>
          <w:color w:val="0000FF"/>
          <w:sz w:val="22"/>
          <w:szCs w:val="22"/>
        </w:rPr>
        <w:t>.00</w:t>
      </w:r>
    </w:p>
    <w:p w14:paraId="081DA0C7" w14:textId="77777777" w:rsidR="008F6D7E" w:rsidRDefault="008F6D7E" w:rsidP="00122A5F">
      <w:pPr>
        <w:tabs>
          <w:tab w:val="left" w:pos="426"/>
          <w:tab w:val="left" w:pos="851"/>
        </w:tabs>
        <w:spacing w:line="276" w:lineRule="auto"/>
        <w:jc w:val="both"/>
        <w:rPr>
          <w:rFonts w:asciiTheme="minorHAnsi" w:hAnsiTheme="minorHAnsi"/>
          <w:sz w:val="22"/>
          <w:szCs w:val="22"/>
        </w:rPr>
      </w:pPr>
      <w:r w:rsidRPr="008F6D7E">
        <w:rPr>
          <w:rFonts w:asciiTheme="minorHAnsi" w:hAnsiTheme="minorHAnsi"/>
          <w:sz w:val="22"/>
          <w:szCs w:val="22"/>
        </w:rPr>
        <w:t xml:space="preserve">2. </w:t>
      </w:r>
      <w:r w:rsidRPr="008F6D7E">
        <w:rPr>
          <w:rFonts w:asciiTheme="minorHAnsi" w:hAnsiTheme="minorHAnsi"/>
          <w:sz w:val="22"/>
          <w:szCs w:val="22"/>
        </w:rPr>
        <w:tab/>
        <w:t>Ofertę wraz z wymaganymi dokumentami należy złożyć za pośrednictwem Platformy</w:t>
      </w:r>
      <w:r>
        <w:rPr>
          <w:rFonts w:asciiTheme="minorHAnsi" w:hAnsiTheme="minorHAnsi"/>
          <w:sz w:val="22"/>
          <w:szCs w:val="22"/>
        </w:rPr>
        <w:t xml:space="preserve">  </w:t>
      </w:r>
    </w:p>
    <w:p w14:paraId="06396B36" w14:textId="1D1DD6CA" w:rsidR="008F6D7E" w:rsidRPr="008F6D7E" w:rsidRDefault="008F6D7E" w:rsidP="00122A5F">
      <w:pPr>
        <w:tabs>
          <w:tab w:val="left" w:pos="426"/>
          <w:tab w:val="left" w:pos="851"/>
        </w:tabs>
        <w:spacing w:after="120" w:line="276" w:lineRule="auto"/>
        <w:jc w:val="both"/>
        <w:rPr>
          <w:rFonts w:asciiTheme="minorHAnsi" w:hAnsiTheme="minorHAnsi" w:cstheme="majorHAnsi"/>
          <w:sz w:val="22"/>
          <w:szCs w:val="22"/>
          <w:lang w:eastAsia="en-US"/>
        </w:rPr>
      </w:pPr>
      <w:r>
        <w:rPr>
          <w:rFonts w:asciiTheme="minorHAnsi" w:hAnsiTheme="minorHAnsi"/>
          <w:sz w:val="22"/>
          <w:szCs w:val="22"/>
        </w:rPr>
        <w:t xml:space="preserve">         Z</w:t>
      </w:r>
      <w:r w:rsidRPr="008F6D7E">
        <w:rPr>
          <w:rFonts w:asciiTheme="minorHAnsi" w:hAnsiTheme="minorHAnsi"/>
          <w:sz w:val="22"/>
          <w:szCs w:val="22"/>
        </w:rPr>
        <w:t>akupowej Zamawiającego pod adresem</w:t>
      </w:r>
      <w:r w:rsidRPr="008F6D7E">
        <w:rPr>
          <w:rFonts w:asciiTheme="minorHAnsi" w:hAnsiTheme="minorHAnsi" w:cstheme="majorHAnsi"/>
          <w:sz w:val="22"/>
          <w:szCs w:val="22"/>
          <w:lang w:eastAsia="en-US"/>
        </w:rPr>
        <w:t xml:space="preserve"> https://spkso.eb2b.com.pl</w:t>
      </w:r>
    </w:p>
    <w:p w14:paraId="63D2A9A4" w14:textId="77777777" w:rsidR="008F6D7E" w:rsidRPr="008F6D7E" w:rsidRDefault="008F6D7E" w:rsidP="00122A5F">
      <w:pPr>
        <w:tabs>
          <w:tab w:val="left" w:pos="426"/>
          <w:tab w:val="left" w:pos="709"/>
        </w:tabs>
        <w:spacing w:line="276" w:lineRule="auto"/>
        <w:jc w:val="both"/>
        <w:rPr>
          <w:rFonts w:asciiTheme="minorHAnsi" w:hAnsiTheme="minorHAnsi"/>
          <w:sz w:val="22"/>
          <w:szCs w:val="22"/>
        </w:rPr>
      </w:pPr>
      <w:r w:rsidRPr="008F6D7E">
        <w:rPr>
          <w:rFonts w:asciiTheme="minorHAnsi" w:hAnsiTheme="minorHAnsi"/>
          <w:sz w:val="22"/>
          <w:szCs w:val="22"/>
        </w:rPr>
        <w:t xml:space="preserve">3. </w:t>
      </w:r>
      <w:r w:rsidRPr="008F6D7E">
        <w:rPr>
          <w:rFonts w:asciiTheme="minorHAnsi" w:hAnsiTheme="minorHAnsi"/>
          <w:sz w:val="22"/>
          <w:szCs w:val="22"/>
        </w:rPr>
        <w:tab/>
        <w:t>Wykonawca składa Ofertę w następujący sposób:</w:t>
      </w:r>
    </w:p>
    <w:p w14:paraId="23C2ED2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1) Wykonawca w zakładce „Załączniki” dodaje wszystkie wymagane dokumenty, podpisane kwalifikowanym podpisem elektronicznym poprzez polecenie „Dodaj załącznik”, wybranie docelowego pliku, który ma zostać wczytany oraz opisanie nazwy identyfikującej załącznik. Wczytanie załącznika następuje poprzez polecenie „Zapisz”.</w:t>
      </w:r>
    </w:p>
    <w:p w14:paraId="08115661"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2) Potwierdzeniem prawidłowo złożonej oferty (dodania załącznika) jest automatyczne wygenerowanie komunikatu systemowego o treści „Plik został wyczytany”, po każdej prawidłowo wykonanej operacji (wczytania załącznika).</w:t>
      </w:r>
    </w:p>
    <w:p w14:paraId="1C2B6CDB" w14:textId="77777777" w:rsidR="008F6D7E" w:rsidRPr="008F6D7E" w:rsidRDefault="008F6D7E" w:rsidP="00122A5F">
      <w:pPr>
        <w:pStyle w:val="Akapitzlist"/>
        <w:tabs>
          <w:tab w:val="left" w:pos="426"/>
        </w:tabs>
        <w:spacing w:after="120" w:line="276" w:lineRule="auto"/>
        <w:ind w:left="720"/>
        <w:jc w:val="both"/>
        <w:rPr>
          <w:rFonts w:asciiTheme="minorHAnsi" w:hAnsiTheme="minorHAnsi"/>
          <w:sz w:val="22"/>
          <w:szCs w:val="22"/>
        </w:rPr>
      </w:pPr>
      <w:r w:rsidRPr="008F6D7E">
        <w:rPr>
          <w:rFonts w:asciiTheme="minorHAnsi" w:hAnsiTheme="minorHAnsi"/>
          <w:sz w:val="22"/>
          <w:szCs w:val="22"/>
        </w:rPr>
        <w:t>3) O terminie złożenia oferty decyduje czas pełnego przeprocesowania transakcji na Platformie Zakupowej Zamawiającego.</w:t>
      </w:r>
    </w:p>
    <w:p w14:paraId="48FBC814" w14:textId="77777777" w:rsidR="008F6D7E" w:rsidRPr="008F6D7E" w:rsidRDefault="008F6D7E" w:rsidP="00122A5F">
      <w:pPr>
        <w:tabs>
          <w:tab w:val="left" w:pos="426"/>
          <w:tab w:val="left" w:pos="709"/>
        </w:tabs>
        <w:spacing w:after="120" w:line="276" w:lineRule="auto"/>
        <w:jc w:val="both"/>
        <w:rPr>
          <w:rFonts w:asciiTheme="minorHAnsi" w:hAnsiTheme="minorHAnsi"/>
          <w:sz w:val="22"/>
          <w:szCs w:val="22"/>
        </w:rPr>
      </w:pPr>
      <w:r w:rsidRPr="008F6D7E">
        <w:rPr>
          <w:rFonts w:asciiTheme="minorHAnsi" w:hAnsiTheme="minorHAnsi"/>
          <w:sz w:val="22"/>
          <w:szCs w:val="22"/>
        </w:rPr>
        <w:t>4.</w:t>
      </w:r>
      <w:r w:rsidRPr="008F6D7E">
        <w:rPr>
          <w:rFonts w:asciiTheme="minorHAnsi" w:hAnsiTheme="minorHAnsi"/>
          <w:sz w:val="22"/>
          <w:szCs w:val="22"/>
        </w:rPr>
        <w:tab/>
        <w:t>Po upływie ww. terminu złożenie oferty na Platformie nie będzie możliwe.</w:t>
      </w:r>
    </w:p>
    <w:p w14:paraId="53F4ADCB" w14:textId="6A0B2D22"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5.</w:t>
      </w:r>
      <w:r w:rsidRPr="008F6D7E">
        <w:rPr>
          <w:rFonts w:asciiTheme="minorHAnsi" w:hAnsiTheme="minorHAnsi"/>
          <w:sz w:val="22"/>
          <w:szCs w:val="22"/>
        </w:rPr>
        <w:tab/>
        <w:t xml:space="preserve">Otwarcie ofert nastąpi </w:t>
      </w:r>
      <w:r w:rsidRPr="008F6D7E">
        <w:rPr>
          <w:rFonts w:asciiTheme="minorHAnsi" w:hAnsiTheme="minorHAnsi"/>
          <w:b/>
          <w:sz w:val="22"/>
          <w:szCs w:val="22"/>
        </w:rPr>
        <w:t xml:space="preserve">w dniu </w:t>
      </w:r>
      <w:r w:rsidR="000C55D2">
        <w:rPr>
          <w:rFonts w:asciiTheme="minorHAnsi" w:hAnsiTheme="minorHAnsi"/>
          <w:b/>
          <w:color w:val="0000FF"/>
          <w:sz w:val="22"/>
          <w:szCs w:val="22"/>
        </w:rPr>
        <w:t>09.01.2020</w:t>
      </w:r>
      <w:r w:rsidRPr="008F6D7E">
        <w:rPr>
          <w:rFonts w:asciiTheme="minorHAnsi" w:hAnsiTheme="minorHAnsi"/>
          <w:b/>
          <w:color w:val="0000FF"/>
          <w:sz w:val="22"/>
          <w:szCs w:val="22"/>
        </w:rPr>
        <w:t xml:space="preserve"> </w:t>
      </w:r>
      <w:r w:rsidRPr="008F6D7E">
        <w:rPr>
          <w:rFonts w:asciiTheme="minorHAnsi" w:hAnsiTheme="minorHAnsi"/>
          <w:b/>
          <w:sz w:val="22"/>
          <w:szCs w:val="22"/>
        </w:rPr>
        <w:t xml:space="preserve">o godzinie </w:t>
      </w:r>
      <w:r w:rsidR="000C55D2">
        <w:rPr>
          <w:rFonts w:asciiTheme="minorHAnsi" w:hAnsiTheme="minorHAnsi"/>
          <w:b/>
          <w:color w:val="0000FF"/>
          <w:sz w:val="22"/>
          <w:szCs w:val="22"/>
        </w:rPr>
        <w:t>10</w:t>
      </w:r>
      <w:r>
        <w:rPr>
          <w:rFonts w:asciiTheme="minorHAnsi" w:hAnsiTheme="minorHAnsi"/>
          <w:b/>
          <w:color w:val="0000FF"/>
          <w:sz w:val="22"/>
          <w:szCs w:val="22"/>
        </w:rPr>
        <w:t>.00</w:t>
      </w:r>
      <w:r w:rsidRPr="008F6D7E">
        <w:rPr>
          <w:rFonts w:asciiTheme="minorHAnsi" w:hAnsiTheme="minorHAnsi"/>
          <w:sz w:val="22"/>
          <w:szCs w:val="22"/>
        </w:rPr>
        <w:t xml:space="preserve"> za pośrednictwem Platformy </w:t>
      </w:r>
      <w:r>
        <w:rPr>
          <w:rFonts w:asciiTheme="minorHAnsi" w:hAnsiTheme="minorHAnsi"/>
          <w:sz w:val="22"/>
          <w:szCs w:val="22"/>
        </w:rPr>
        <w:t xml:space="preserve"> </w:t>
      </w:r>
    </w:p>
    <w:p w14:paraId="7E377BC8" w14:textId="61E71A5C" w:rsidR="008F6D7E" w:rsidRPr="008F6D7E" w:rsidRDefault="008F6D7E" w:rsidP="00122A5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Zakupowej Zamawiającego.</w:t>
      </w:r>
    </w:p>
    <w:p w14:paraId="79EB315B" w14:textId="77777777"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 xml:space="preserve">6. </w:t>
      </w:r>
      <w:r w:rsidRPr="008F6D7E">
        <w:rPr>
          <w:rFonts w:asciiTheme="minorHAnsi" w:hAnsiTheme="minorHAnsi"/>
          <w:sz w:val="22"/>
          <w:szCs w:val="22"/>
        </w:rPr>
        <w:tab/>
        <w:t xml:space="preserve">Otwarcie ofert na Platformie Zakupowej dokonywane jest poprzez odszyfrowanie i otwarcie </w:t>
      </w:r>
      <w:r>
        <w:rPr>
          <w:rFonts w:asciiTheme="minorHAnsi" w:hAnsiTheme="minorHAnsi"/>
          <w:sz w:val="22"/>
          <w:szCs w:val="22"/>
        </w:rPr>
        <w:t xml:space="preserve"> </w:t>
      </w:r>
    </w:p>
    <w:p w14:paraId="3194A3AA" w14:textId="533CD28D" w:rsidR="008F6D7E" w:rsidRPr="008F6D7E" w:rsidRDefault="008F6D7E" w:rsidP="00122A5F">
      <w:pPr>
        <w:tabs>
          <w:tab w:val="left" w:pos="426"/>
        </w:tabs>
        <w:spacing w:after="120"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ofert. </w:t>
      </w:r>
    </w:p>
    <w:p w14:paraId="5F6659D1" w14:textId="77777777" w:rsidR="008F6D7E" w:rsidRDefault="008F6D7E" w:rsidP="00122A5F">
      <w:pPr>
        <w:tabs>
          <w:tab w:val="left" w:pos="426"/>
        </w:tabs>
        <w:spacing w:line="276" w:lineRule="auto"/>
        <w:jc w:val="both"/>
        <w:rPr>
          <w:rFonts w:asciiTheme="minorHAnsi" w:hAnsiTheme="minorHAnsi"/>
          <w:sz w:val="22"/>
          <w:szCs w:val="22"/>
        </w:rPr>
      </w:pPr>
      <w:r w:rsidRPr="008F6D7E">
        <w:rPr>
          <w:rFonts w:asciiTheme="minorHAnsi" w:hAnsiTheme="minorHAnsi"/>
          <w:sz w:val="22"/>
          <w:szCs w:val="22"/>
        </w:rPr>
        <w:t>7.</w:t>
      </w:r>
      <w:r w:rsidRPr="008F6D7E">
        <w:rPr>
          <w:rFonts w:asciiTheme="minorHAnsi" w:hAnsiTheme="minorHAnsi"/>
          <w:sz w:val="22"/>
          <w:szCs w:val="22"/>
        </w:rPr>
        <w:tab/>
        <w:t xml:space="preserve">Informację z otwarcia ofert Zamawiający udostępni na Platformie Zakupowej w zakładce </w:t>
      </w:r>
      <w:r>
        <w:rPr>
          <w:rFonts w:asciiTheme="minorHAnsi" w:hAnsiTheme="minorHAnsi"/>
          <w:sz w:val="22"/>
          <w:szCs w:val="22"/>
        </w:rPr>
        <w:t xml:space="preserve">   </w:t>
      </w:r>
    </w:p>
    <w:p w14:paraId="319FD49C" w14:textId="77777777" w:rsid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 xml:space="preserve">„Informacja z otwarcia ofert”. Informacja upubliczniona przez Zamawiającego po otwarciu </w:t>
      </w:r>
      <w:r>
        <w:rPr>
          <w:rFonts w:asciiTheme="minorHAnsi" w:hAnsiTheme="minorHAnsi"/>
          <w:sz w:val="22"/>
          <w:szCs w:val="22"/>
        </w:rPr>
        <w:t xml:space="preserve"> </w:t>
      </w:r>
    </w:p>
    <w:p w14:paraId="6D397A99" w14:textId="789F4800" w:rsidR="008F6D7E" w:rsidRPr="008F6D7E" w:rsidRDefault="008F6D7E" w:rsidP="00122A5F">
      <w:pPr>
        <w:tabs>
          <w:tab w:val="left" w:pos="426"/>
        </w:tabs>
        <w:spacing w:line="276" w:lineRule="auto"/>
        <w:jc w:val="both"/>
        <w:rPr>
          <w:rFonts w:asciiTheme="minorHAnsi" w:hAnsiTheme="minorHAnsi"/>
          <w:sz w:val="22"/>
          <w:szCs w:val="22"/>
        </w:rPr>
      </w:pPr>
      <w:r>
        <w:rPr>
          <w:rFonts w:asciiTheme="minorHAnsi" w:hAnsiTheme="minorHAnsi"/>
          <w:sz w:val="22"/>
          <w:szCs w:val="22"/>
        </w:rPr>
        <w:t xml:space="preserve">        </w:t>
      </w:r>
      <w:r w:rsidRPr="008F6D7E">
        <w:rPr>
          <w:rFonts w:asciiTheme="minorHAnsi" w:hAnsiTheme="minorHAnsi"/>
          <w:sz w:val="22"/>
          <w:szCs w:val="22"/>
        </w:rPr>
        <w:t>Ofert będzie zawierać:</w:t>
      </w:r>
    </w:p>
    <w:p w14:paraId="5121416F"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1) kwotę, jaką zamierza przeznaczyć na sfinansowanie zamówienia;</w:t>
      </w:r>
    </w:p>
    <w:p w14:paraId="03D810ED"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r w:rsidRPr="008F6D7E">
        <w:rPr>
          <w:rFonts w:asciiTheme="minorHAnsi" w:hAnsiTheme="minorHAnsi"/>
          <w:sz w:val="22"/>
          <w:szCs w:val="22"/>
        </w:rPr>
        <w:t>2) firmy oraz adresy Wykonawców, którzy złożyli oferty w terminie;</w:t>
      </w:r>
    </w:p>
    <w:p w14:paraId="130E0029" w14:textId="77777777" w:rsidR="008F6D7E" w:rsidRPr="008F6D7E" w:rsidRDefault="008F6D7E" w:rsidP="00122A5F">
      <w:pPr>
        <w:pStyle w:val="Akapitzlist"/>
        <w:tabs>
          <w:tab w:val="left" w:pos="426"/>
        </w:tabs>
        <w:spacing w:line="276" w:lineRule="auto"/>
        <w:ind w:left="720"/>
        <w:rPr>
          <w:rFonts w:asciiTheme="minorHAnsi" w:hAnsiTheme="minorHAnsi"/>
          <w:sz w:val="22"/>
          <w:szCs w:val="22"/>
        </w:rPr>
      </w:pPr>
      <w:r w:rsidRPr="008F6D7E">
        <w:rPr>
          <w:rFonts w:asciiTheme="minorHAnsi" w:hAnsiTheme="minorHAnsi"/>
          <w:sz w:val="22"/>
          <w:szCs w:val="22"/>
        </w:rPr>
        <w:t>3) ceny, termin wykonania zamówienia, okres gwarancji i warunki płatności zawarte w ofertach, jeżeli były wymagane.</w:t>
      </w:r>
    </w:p>
    <w:p w14:paraId="1B28D0E1" w14:textId="77777777" w:rsidR="008F6D7E" w:rsidRPr="008F6D7E" w:rsidRDefault="008F6D7E" w:rsidP="00122A5F">
      <w:pPr>
        <w:pStyle w:val="Akapitzlist"/>
        <w:tabs>
          <w:tab w:val="left" w:pos="426"/>
        </w:tabs>
        <w:spacing w:line="276" w:lineRule="auto"/>
        <w:ind w:left="720"/>
        <w:jc w:val="both"/>
        <w:rPr>
          <w:rFonts w:asciiTheme="minorHAnsi" w:hAnsiTheme="minorHAnsi"/>
          <w:sz w:val="22"/>
          <w:szCs w:val="22"/>
        </w:rPr>
      </w:pPr>
    </w:p>
    <w:p w14:paraId="4CD255E0" w14:textId="24783103" w:rsidR="00552FBA" w:rsidRPr="009F4795" w:rsidRDefault="007C4E57" w:rsidP="00122A5F">
      <w:pPr>
        <w:tabs>
          <w:tab w:val="left" w:pos="709"/>
        </w:tabs>
        <w:spacing w:after="120" w:line="276" w:lineRule="auto"/>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7FF23D61" w:rsidR="00552FBA" w:rsidRPr="00475AA0"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8538E3">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CF2EA4">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122A5F">
      <w:pPr>
        <w:pStyle w:val="arimr"/>
        <w:widowControl/>
        <w:numPr>
          <w:ilvl w:val="0"/>
          <w:numId w:val="8"/>
        </w:numPr>
        <w:tabs>
          <w:tab w:val="left" w:pos="426"/>
        </w:tabs>
        <w:suppressAutoHyphens/>
        <w:snapToGrid/>
        <w:spacing w:after="120"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lastRenderedPageBreak/>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9D2E97"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1A2417B7" w14:textId="77777777" w:rsidR="00122A5F" w:rsidRDefault="00122A5F" w:rsidP="00122A5F">
      <w:pPr>
        <w:numPr>
          <w:ilvl w:val="0"/>
          <w:numId w:val="8"/>
        </w:numPr>
        <w:tabs>
          <w:tab w:val="clear" w:pos="2340"/>
          <w:tab w:val="num" w:pos="426"/>
          <w:tab w:val="left" w:pos="8789"/>
        </w:tabs>
        <w:spacing w:line="276" w:lineRule="auto"/>
        <w:ind w:left="284" w:hanging="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 xml:space="preserve">Stawka podatku VAT winna być określona zgodnie z ustawą z dnia 11 marca 2004 r. o </w:t>
      </w:r>
    </w:p>
    <w:p w14:paraId="261D8FB7" w14:textId="40E6A3BB" w:rsidR="009D2E97" w:rsidRPr="00B06D03" w:rsidRDefault="00122A5F" w:rsidP="00122A5F">
      <w:pPr>
        <w:tabs>
          <w:tab w:val="left" w:pos="8789"/>
        </w:tabs>
        <w:spacing w:after="120" w:line="276" w:lineRule="auto"/>
        <w:ind w:left="284"/>
        <w:jc w:val="both"/>
        <w:rPr>
          <w:rFonts w:asciiTheme="minorHAnsi" w:hAnsiTheme="minorHAnsi" w:cstheme="majorHAnsi"/>
          <w:sz w:val="22"/>
          <w:szCs w:val="22"/>
          <w:lang w:eastAsia="en-US"/>
        </w:rPr>
      </w:pPr>
      <w:r>
        <w:rPr>
          <w:rFonts w:asciiTheme="minorHAnsi" w:hAnsiTheme="minorHAnsi" w:cstheme="majorHAnsi"/>
          <w:sz w:val="22"/>
          <w:szCs w:val="22"/>
          <w:lang w:eastAsia="en-US"/>
        </w:rPr>
        <w:t xml:space="preserve">  </w:t>
      </w:r>
      <w:r w:rsidR="009D2E97" w:rsidRPr="00B06D03">
        <w:rPr>
          <w:rFonts w:asciiTheme="minorHAnsi" w:hAnsiTheme="minorHAnsi" w:cstheme="majorHAnsi"/>
          <w:sz w:val="22"/>
          <w:szCs w:val="22"/>
          <w:lang w:eastAsia="en-US"/>
        </w:rPr>
        <w:t>podatku od towarów i usług (</w:t>
      </w:r>
      <w:proofErr w:type="spellStart"/>
      <w:r w:rsidR="009D2E97" w:rsidRPr="00B06D03">
        <w:rPr>
          <w:rFonts w:asciiTheme="minorHAnsi" w:hAnsiTheme="minorHAnsi" w:cstheme="majorHAnsi"/>
          <w:sz w:val="22"/>
          <w:szCs w:val="22"/>
          <w:lang w:eastAsia="en-US"/>
        </w:rPr>
        <w:t>t.j</w:t>
      </w:r>
      <w:proofErr w:type="spellEnd"/>
      <w:r w:rsidR="009D2E97" w:rsidRPr="00B06D03">
        <w:rPr>
          <w:rFonts w:asciiTheme="minorHAnsi" w:hAnsiTheme="minorHAnsi" w:cstheme="majorHAnsi"/>
          <w:sz w:val="22"/>
          <w:szCs w:val="22"/>
          <w:lang w:eastAsia="en-US"/>
        </w:rPr>
        <w:t>. Dz. U. 201</w:t>
      </w:r>
      <w:r w:rsidR="009D2E97">
        <w:rPr>
          <w:rFonts w:asciiTheme="minorHAnsi" w:hAnsiTheme="minorHAnsi" w:cstheme="majorHAnsi"/>
          <w:sz w:val="22"/>
          <w:szCs w:val="22"/>
          <w:lang w:eastAsia="en-US"/>
        </w:rPr>
        <w:t>8</w:t>
      </w:r>
      <w:r w:rsidR="009D2E97" w:rsidRPr="00B06D03">
        <w:rPr>
          <w:rFonts w:asciiTheme="minorHAnsi" w:hAnsiTheme="minorHAnsi" w:cstheme="majorHAnsi"/>
          <w:sz w:val="22"/>
          <w:szCs w:val="22"/>
          <w:lang w:eastAsia="en-US"/>
        </w:rPr>
        <w:t xml:space="preserve"> poz. </w:t>
      </w:r>
      <w:r w:rsidR="009D2E97">
        <w:rPr>
          <w:rFonts w:asciiTheme="minorHAnsi" w:hAnsiTheme="minorHAnsi" w:cstheme="majorHAnsi"/>
          <w:sz w:val="22"/>
          <w:szCs w:val="22"/>
          <w:lang w:eastAsia="en-US"/>
        </w:rPr>
        <w:t>2174</w:t>
      </w:r>
      <w:r w:rsidR="009D2E97" w:rsidRPr="00B06D03">
        <w:rPr>
          <w:rFonts w:asciiTheme="minorHAnsi" w:hAnsiTheme="minorHAnsi" w:cstheme="majorHAnsi"/>
          <w:sz w:val="22"/>
          <w:szCs w:val="22"/>
          <w:lang w:eastAsia="en-US"/>
        </w:rPr>
        <w:t xml:space="preserve"> ze. zm.).</w:t>
      </w:r>
    </w:p>
    <w:p w14:paraId="07A6865C" w14:textId="00970A3E" w:rsidR="00552FBA" w:rsidRPr="00A81083" w:rsidRDefault="00552FBA" w:rsidP="00122A5F">
      <w:pPr>
        <w:numPr>
          <w:ilvl w:val="0"/>
          <w:numId w:val="8"/>
        </w:numPr>
        <w:tabs>
          <w:tab w:val="clear" w:pos="2340"/>
          <w:tab w:val="num" w:pos="426"/>
          <w:tab w:val="left" w:pos="3855"/>
        </w:tabs>
        <w:spacing w:after="120"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5109456" w14:textId="77777777" w:rsidR="002E29B9" w:rsidRPr="008346D3" w:rsidRDefault="002E29B9" w:rsidP="00122A5F">
      <w:pPr>
        <w:pStyle w:val="Tekstpodstawowywcity2"/>
        <w:spacing w:line="276"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3817515A"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7198C6AE" w14:textId="77777777" w:rsidR="002E29B9" w:rsidRDefault="002E29B9" w:rsidP="00122A5F">
      <w:pPr>
        <w:pStyle w:val="Tekstpodstawowywcity2"/>
        <w:spacing w:after="0" w:line="276" w:lineRule="auto"/>
        <w:rPr>
          <w:rFonts w:asciiTheme="minorHAnsi" w:hAnsiTheme="minorHAnsi" w:cs="Tahoma"/>
          <w:bCs/>
          <w:sz w:val="22"/>
          <w:szCs w:val="22"/>
        </w:rPr>
      </w:pPr>
      <w:r w:rsidRPr="008346D3">
        <w:rPr>
          <w:rFonts w:asciiTheme="minorHAnsi" w:hAnsiTheme="minorHAnsi" w:cs="Tahoma"/>
          <w:bCs/>
          <w:sz w:val="22"/>
          <w:szCs w:val="22"/>
        </w:rPr>
        <w:t>asortymentowo- cenowego wg zasady:</w:t>
      </w:r>
    </w:p>
    <w:p w14:paraId="0D0AEB03" w14:textId="77777777" w:rsidR="002E29B9" w:rsidRPr="008346D3" w:rsidRDefault="002E29B9" w:rsidP="00122A5F">
      <w:pPr>
        <w:pStyle w:val="Tekstpodstawowywcity2"/>
        <w:spacing w:after="0" w:line="276" w:lineRule="auto"/>
        <w:ind w:left="2340"/>
        <w:rPr>
          <w:rFonts w:asciiTheme="minorHAnsi" w:hAnsiTheme="minorHAnsi" w:cs="Tahoma"/>
          <w:bCs/>
          <w:sz w:val="22"/>
          <w:szCs w:val="22"/>
        </w:rPr>
      </w:pPr>
    </w:p>
    <w:p w14:paraId="76E697D8" w14:textId="77777777" w:rsidR="002E29B9" w:rsidRPr="008346D3" w:rsidRDefault="002E29B9" w:rsidP="00122A5F">
      <w:pPr>
        <w:pStyle w:val="Tekstpodstawowywcity2"/>
        <w:pBdr>
          <w:top w:val="single" w:sz="4" w:space="1" w:color="auto"/>
          <w:left w:val="single" w:sz="4" w:space="2" w:color="auto"/>
          <w:bottom w:val="single" w:sz="4" w:space="8" w:color="auto"/>
          <w:right w:val="single" w:sz="4" w:space="4" w:color="auto"/>
        </w:pBdr>
        <w:spacing w:line="276"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4A70C5A3" w14:textId="77777777" w:rsidR="00867358" w:rsidRPr="005944B8" w:rsidRDefault="00867358" w:rsidP="00122A5F">
      <w:pPr>
        <w:tabs>
          <w:tab w:val="left" w:pos="3855"/>
        </w:tabs>
        <w:spacing w:line="276" w:lineRule="auto"/>
        <w:ind w:left="426"/>
        <w:jc w:val="both"/>
        <w:rPr>
          <w:rFonts w:asciiTheme="minorHAnsi" w:hAnsiTheme="minorHAnsi" w:cs="Segoe UI"/>
          <w:sz w:val="22"/>
          <w:szCs w:val="22"/>
        </w:rPr>
      </w:pPr>
    </w:p>
    <w:p w14:paraId="6743B219" w14:textId="77777777" w:rsidR="002308FF" w:rsidRDefault="007C4E57" w:rsidP="00122A5F">
      <w:pPr>
        <w:tabs>
          <w:tab w:val="num" w:pos="709"/>
        </w:tabs>
        <w:spacing w:line="276" w:lineRule="auto"/>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122A5F">
      <w:pPr>
        <w:tabs>
          <w:tab w:val="num" w:pos="709"/>
        </w:tabs>
        <w:spacing w:line="276" w:lineRule="auto"/>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122A5F">
      <w:pPr>
        <w:tabs>
          <w:tab w:val="num" w:pos="3240"/>
        </w:tabs>
        <w:spacing w:line="276" w:lineRule="auto"/>
        <w:jc w:val="both"/>
        <w:rPr>
          <w:rFonts w:asciiTheme="minorHAnsi" w:hAnsiTheme="minorHAnsi" w:cs="Segoe UI"/>
          <w:sz w:val="22"/>
          <w:szCs w:val="22"/>
        </w:rPr>
      </w:pPr>
    </w:p>
    <w:p w14:paraId="1D7AB153" w14:textId="77777777" w:rsidR="005944B8" w:rsidRPr="00B634D8" w:rsidRDefault="005944B8" w:rsidP="00122A5F">
      <w:pPr>
        <w:spacing w:line="276" w:lineRule="auto"/>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598B996B" w:rsidR="00552FBA" w:rsidRDefault="00811861" w:rsidP="00122A5F">
      <w:pPr>
        <w:spacing w:after="120"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005944B8" w:rsidRPr="00B634D8">
        <w:rPr>
          <w:rFonts w:asciiTheme="minorHAnsi" w:hAnsiTheme="minorHAnsi" w:cs="Segoe UI"/>
          <w:sz w:val="22"/>
          <w:szCs w:val="22"/>
        </w:rPr>
        <w:t xml:space="preserve"> n/wym.</w:t>
      </w:r>
      <w:r>
        <w:rPr>
          <w:rFonts w:asciiTheme="minorHAnsi" w:hAnsiTheme="minorHAnsi" w:cs="Segoe UI"/>
          <w:sz w:val="22"/>
          <w:szCs w:val="22"/>
        </w:rPr>
        <w:t> kryterium</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005944B8"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Default="00552FBA" w:rsidP="00122A5F">
      <w:pPr>
        <w:pStyle w:val="Akapitzlist"/>
        <w:spacing w:after="240" w:line="276" w:lineRule="auto"/>
        <w:ind w:left="2308"/>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0C2163D4" w14:textId="27D218D8" w:rsidR="00552FBA" w:rsidRDefault="005944B8" w:rsidP="00122A5F">
      <w:pPr>
        <w:spacing w:after="120" w:line="276" w:lineRule="auto"/>
        <w:jc w:val="both"/>
        <w:rPr>
          <w:rFonts w:asciiTheme="minorHAnsi" w:hAnsiTheme="minorHAnsi" w:cs="Segoe UI"/>
          <w:b/>
          <w:sz w:val="22"/>
          <w:szCs w:val="22"/>
        </w:rPr>
      </w:pPr>
      <w:r w:rsidRPr="001E5715">
        <w:rPr>
          <w:rFonts w:asciiTheme="minorHAnsi" w:hAnsiTheme="minorHAnsi" w:cs="Segoe UI"/>
          <w:sz w:val="22"/>
          <w:szCs w:val="22"/>
        </w:rPr>
        <w:t>2</w:t>
      </w:r>
      <w:r w:rsidRPr="00B634D8">
        <w:rPr>
          <w:rFonts w:asciiTheme="minorHAnsi" w:hAnsiTheme="minorHAnsi" w:cs="Segoe UI"/>
          <w:b/>
          <w:sz w:val="22"/>
          <w:szCs w:val="22"/>
        </w:rPr>
        <w:t xml:space="preserve">.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122A5F">
            <w:pPr>
              <w:pStyle w:val="Tekstpodstawowywcity2"/>
              <w:spacing w:after="0" w:line="276"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122A5F">
            <w:pPr>
              <w:pStyle w:val="Tekstpodstawowywcity2"/>
              <w:spacing w:after="0" w:line="276"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17D2BE20" w:rsidR="00AE6DCC" w:rsidRPr="005944B8" w:rsidRDefault="00811861" w:rsidP="00122A5F">
            <w:pPr>
              <w:pStyle w:val="Tekstpodstawowywcity2"/>
              <w:spacing w:after="0" w:line="276" w:lineRule="auto"/>
              <w:ind w:left="0"/>
              <w:jc w:val="center"/>
              <w:rPr>
                <w:rFonts w:asciiTheme="minorHAnsi" w:hAnsiTheme="minorHAnsi" w:cs="Tahoma"/>
                <w:b/>
                <w:sz w:val="22"/>
                <w:szCs w:val="22"/>
              </w:rPr>
            </w:pPr>
            <w:r>
              <w:rPr>
                <w:rFonts w:asciiTheme="minorHAnsi" w:hAnsiTheme="minorHAnsi" w:cs="Tahoma"/>
                <w:b/>
                <w:sz w:val="22"/>
                <w:szCs w:val="22"/>
              </w:rPr>
              <w:t>10</w:t>
            </w:r>
            <w:r w:rsidR="00AE6DCC" w:rsidRPr="005944B8">
              <w:rPr>
                <w:rFonts w:asciiTheme="minorHAnsi" w:hAnsiTheme="minorHAnsi" w:cs="Tahoma"/>
                <w:b/>
                <w:sz w:val="22"/>
                <w:szCs w:val="22"/>
              </w:rPr>
              <w:t>0 %</w:t>
            </w:r>
          </w:p>
        </w:tc>
        <w:tc>
          <w:tcPr>
            <w:tcW w:w="1842" w:type="dxa"/>
            <w:vAlign w:val="center"/>
          </w:tcPr>
          <w:p w14:paraId="58A9FB55" w14:textId="19084555" w:rsidR="00AE6DCC" w:rsidRPr="005944B8" w:rsidRDefault="00811861" w:rsidP="00122A5F">
            <w:pPr>
              <w:pStyle w:val="Tekstpodstawowywcity2"/>
              <w:spacing w:after="0" w:line="276" w:lineRule="auto"/>
              <w:ind w:left="0"/>
              <w:jc w:val="center"/>
              <w:rPr>
                <w:rFonts w:asciiTheme="minorHAnsi" w:hAnsiTheme="minorHAnsi" w:cs="Tahoma"/>
                <w:b/>
                <w:sz w:val="22"/>
                <w:szCs w:val="22"/>
              </w:rPr>
            </w:pPr>
            <w:r>
              <w:rPr>
                <w:rFonts w:asciiTheme="minorHAnsi" w:hAnsiTheme="minorHAnsi" w:cs="Tahoma"/>
                <w:b/>
                <w:sz w:val="22"/>
                <w:szCs w:val="22"/>
              </w:rPr>
              <w:t>10</w:t>
            </w:r>
            <w:r w:rsidR="00AE6DCC">
              <w:rPr>
                <w:rFonts w:asciiTheme="minorHAnsi" w:hAnsiTheme="minorHAnsi" w:cs="Tahoma"/>
                <w:b/>
                <w:sz w:val="22"/>
                <w:szCs w:val="22"/>
              </w:rPr>
              <w:t>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122A5F">
            <w:pPr>
              <w:pStyle w:val="Tekstpodstawowywcity2"/>
              <w:spacing w:after="0" w:line="276"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Default="005944B8" w:rsidP="00122A5F">
      <w:pPr>
        <w:pStyle w:val="Tekstpodstawowywcity2"/>
        <w:spacing w:after="0" w:line="276" w:lineRule="auto"/>
        <w:ind w:left="709" w:hanging="709"/>
        <w:rPr>
          <w:rFonts w:asciiTheme="minorHAnsi" w:hAnsiTheme="minorHAnsi"/>
          <w:sz w:val="22"/>
          <w:szCs w:val="22"/>
        </w:rPr>
      </w:pPr>
    </w:p>
    <w:p w14:paraId="33BA8CC9" w14:textId="7B2E4E48" w:rsidR="005944B8" w:rsidRDefault="005944B8" w:rsidP="00122A5F">
      <w:pPr>
        <w:pStyle w:val="Tekstpodstawowywcity2"/>
        <w:spacing w:after="0" w:line="276" w:lineRule="auto"/>
        <w:ind w:left="0"/>
        <w:rPr>
          <w:rFonts w:asciiTheme="minorHAnsi" w:hAnsiTheme="minorHAnsi" w:cs="Tahoma"/>
          <w:b/>
          <w:sz w:val="22"/>
          <w:szCs w:val="22"/>
        </w:rPr>
      </w:pPr>
      <w:r w:rsidRPr="001E5715">
        <w:rPr>
          <w:rFonts w:asciiTheme="minorHAnsi" w:hAnsiTheme="minorHAnsi" w:cs="Tahoma"/>
          <w:sz w:val="22"/>
          <w:szCs w:val="22"/>
        </w:rPr>
        <w:t>3</w:t>
      </w:r>
      <w:r w:rsidR="00AE6DCC" w:rsidRPr="001E5715">
        <w:rPr>
          <w:rFonts w:asciiTheme="minorHAnsi" w:hAnsiTheme="minorHAnsi" w:cs="Tahoma"/>
          <w:sz w:val="22"/>
          <w:szCs w:val="22"/>
        </w:rPr>
        <w:t>.</w:t>
      </w:r>
      <w:r w:rsidR="00AE6DCC">
        <w:rPr>
          <w:rFonts w:asciiTheme="minorHAnsi" w:hAnsiTheme="minorHAnsi" w:cs="Tahoma"/>
          <w:b/>
          <w:sz w:val="22"/>
          <w:szCs w:val="22"/>
        </w:rPr>
        <w:t xml:space="preserve">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122A5F">
      <w:pPr>
        <w:pStyle w:val="Tekstpodstawowywcity2"/>
        <w:spacing w:after="0" w:line="276" w:lineRule="auto"/>
        <w:ind w:left="0"/>
        <w:rPr>
          <w:rFonts w:asciiTheme="minorHAnsi" w:hAnsiTheme="minorHAnsi" w:cs="Tahoma"/>
          <w:b/>
          <w:sz w:val="22"/>
          <w:szCs w:val="22"/>
        </w:rPr>
      </w:pPr>
    </w:p>
    <w:p w14:paraId="16B7DB61" w14:textId="77777777" w:rsidR="005944B8" w:rsidRPr="005944B8" w:rsidRDefault="005944B8" w:rsidP="00122A5F">
      <w:pPr>
        <w:pStyle w:val="Tekstpodstawowywcity2"/>
        <w:numPr>
          <w:ilvl w:val="0"/>
          <w:numId w:val="29"/>
        </w:numPr>
        <w:spacing w:line="276"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Default="005944B8" w:rsidP="00122A5F">
      <w:pPr>
        <w:pStyle w:val="Tekstpodstawowywcity2"/>
        <w:spacing w:after="0" w:line="276"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1CC5CC11" w14:textId="77777777" w:rsidR="009D2E97" w:rsidRPr="005944B8" w:rsidRDefault="009D2E97" w:rsidP="00122A5F">
      <w:pPr>
        <w:pStyle w:val="Tekstpodstawowywcity2"/>
        <w:spacing w:after="0" w:line="276" w:lineRule="auto"/>
        <w:ind w:left="0"/>
        <w:rPr>
          <w:rFonts w:asciiTheme="minorHAnsi" w:hAnsiTheme="minorHAnsi" w:cs="Tahoma"/>
          <w:bCs/>
          <w:sz w:val="22"/>
          <w:szCs w:val="22"/>
        </w:rPr>
      </w:pPr>
    </w:p>
    <w:p w14:paraId="7A631618" w14:textId="0208C976" w:rsidR="005944B8" w:rsidRDefault="002552E6" w:rsidP="00122A5F">
      <w:pPr>
        <w:pStyle w:val="Tekstpodstawowywcity2"/>
        <w:spacing w:line="276"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4653858A" w14:textId="6BD8705A" w:rsidR="005944B8" w:rsidRPr="000C55D2" w:rsidRDefault="005944B8" w:rsidP="00122A5F">
      <w:pPr>
        <w:pStyle w:val="Tekstpodstawowywcity2"/>
        <w:spacing w:after="0" w:line="276" w:lineRule="auto"/>
        <w:ind w:left="0"/>
        <w:rPr>
          <w:rFonts w:asciiTheme="minorHAnsi" w:hAnsiTheme="minorHAnsi" w:cs="Tahoma"/>
          <w:b/>
          <w:sz w:val="20"/>
          <w:szCs w:val="20"/>
        </w:rPr>
      </w:pP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 xml:space="preserve">        </w:t>
      </w:r>
      <w:r w:rsidRPr="000C55D2">
        <w:rPr>
          <w:rFonts w:asciiTheme="minorHAnsi" w:hAnsiTheme="minorHAnsi" w:cs="Tahoma"/>
          <w:b/>
          <w:bCs/>
          <w:sz w:val="20"/>
          <w:szCs w:val="20"/>
        </w:rPr>
        <w:t>C</w:t>
      </w:r>
      <w:r w:rsidR="00AE6DCC" w:rsidRPr="000C55D2">
        <w:rPr>
          <w:rFonts w:asciiTheme="minorHAnsi" w:hAnsiTheme="minorHAnsi" w:cs="Tahoma"/>
          <w:b/>
          <w:sz w:val="20"/>
          <w:szCs w:val="20"/>
        </w:rPr>
        <w:t>ena najtańszej oferty</w:t>
      </w:r>
    </w:p>
    <w:p w14:paraId="0D36CB7D" w14:textId="1A051A37" w:rsidR="005944B8" w:rsidRPr="000C55D2" w:rsidRDefault="005944B8" w:rsidP="00122A5F">
      <w:pPr>
        <w:pStyle w:val="Tekstpodstawowywcity2"/>
        <w:spacing w:after="0" w:line="276" w:lineRule="auto"/>
        <w:ind w:left="0"/>
        <w:rPr>
          <w:rFonts w:asciiTheme="minorHAnsi" w:hAnsiTheme="minorHAnsi" w:cs="Tahoma"/>
          <w:b/>
          <w:sz w:val="20"/>
          <w:szCs w:val="20"/>
        </w:rPr>
      </w:pP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 xml:space="preserve">                 </w:t>
      </w: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C</w:t>
      </w: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w:t>
      </w: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w:t>
      </w: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 xml:space="preserve"> x  </w:t>
      </w:r>
      <w:r w:rsidR="00811861" w:rsidRPr="000C55D2">
        <w:rPr>
          <w:rFonts w:asciiTheme="minorHAnsi" w:hAnsiTheme="minorHAnsi" w:cs="Tahoma"/>
          <w:b/>
          <w:sz w:val="20"/>
          <w:szCs w:val="20"/>
        </w:rPr>
        <w:t>10</w:t>
      </w:r>
      <w:r w:rsidR="00AE6DCC" w:rsidRPr="000C55D2">
        <w:rPr>
          <w:rFonts w:asciiTheme="minorHAnsi" w:hAnsiTheme="minorHAnsi" w:cs="Tahoma"/>
          <w:b/>
          <w:sz w:val="20"/>
          <w:szCs w:val="20"/>
        </w:rPr>
        <w:t>0 pkt</w:t>
      </w:r>
    </w:p>
    <w:p w14:paraId="0A293169" w14:textId="29D75955" w:rsidR="005944B8" w:rsidRPr="000C55D2" w:rsidRDefault="005944B8" w:rsidP="00122A5F">
      <w:pPr>
        <w:pStyle w:val="Tekstpodstawowywcity2"/>
        <w:spacing w:after="0" w:line="276" w:lineRule="auto"/>
        <w:ind w:left="357"/>
        <w:rPr>
          <w:rFonts w:asciiTheme="minorHAnsi" w:hAnsiTheme="minorHAnsi" w:cs="Tahoma"/>
          <w:b/>
          <w:sz w:val="20"/>
          <w:szCs w:val="20"/>
        </w:rPr>
      </w:pPr>
      <w:r w:rsidRPr="000C55D2">
        <w:rPr>
          <w:rFonts w:asciiTheme="minorHAnsi" w:hAnsiTheme="minorHAnsi" w:cs="Tahoma"/>
          <w:b/>
          <w:sz w:val="20"/>
          <w:szCs w:val="20"/>
        </w:rPr>
        <w:t xml:space="preserve">                       </w:t>
      </w:r>
      <w:r w:rsidR="00AE6DCC" w:rsidRPr="000C55D2">
        <w:rPr>
          <w:rFonts w:asciiTheme="minorHAnsi" w:hAnsiTheme="minorHAnsi" w:cs="Tahoma"/>
          <w:b/>
          <w:sz w:val="20"/>
          <w:szCs w:val="20"/>
        </w:rPr>
        <w:t xml:space="preserve">                  Cena badanej oferty</w:t>
      </w:r>
    </w:p>
    <w:p w14:paraId="2AD0A45E" w14:textId="77777777" w:rsidR="005944B8" w:rsidRPr="005944B8" w:rsidRDefault="005944B8" w:rsidP="00122A5F">
      <w:pPr>
        <w:pStyle w:val="Tekstpodstawowy"/>
        <w:spacing w:line="276" w:lineRule="auto"/>
        <w:rPr>
          <w:rFonts w:asciiTheme="minorHAnsi" w:hAnsiTheme="minorHAnsi" w:cs="Tahoma"/>
          <w:szCs w:val="22"/>
        </w:rPr>
      </w:pPr>
    </w:p>
    <w:p w14:paraId="184B0CA4" w14:textId="1C13A962" w:rsidR="001E5715"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4</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Punktacja przyznawana ofe</w:t>
      </w:r>
      <w:r w:rsidR="001E5715">
        <w:rPr>
          <w:rFonts w:asciiTheme="minorHAnsi" w:hAnsiTheme="minorHAnsi" w:cs="Segoe UI"/>
          <w:sz w:val="22"/>
          <w:szCs w:val="22"/>
        </w:rPr>
        <w:t>rtom</w:t>
      </w:r>
      <w:r w:rsidR="00552FBA" w:rsidRPr="002308FF">
        <w:rPr>
          <w:rFonts w:asciiTheme="minorHAnsi" w:hAnsiTheme="minorHAnsi" w:cs="Segoe UI"/>
          <w:sz w:val="22"/>
          <w:szCs w:val="22"/>
        </w:rPr>
        <w:t xml:space="preserve"> będzie liczona z dokładnością do dwóch miejsc po </w:t>
      </w:r>
      <w:r w:rsidR="001E5715">
        <w:rPr>
          <w:rFonts w:asciiTheme="minorHAnsi" w:hAnsiTheme="minorHAnsi" w:cs="Segoe UI"/>
          <w:sz w:val="22"/>
          <w:szCs w:val="22"/>
        </w:rPr>
        <w:t xml:space="preserve"> </w:t>
      </w:r>
    </w:p>
    <w:p w14:paraId="3C59261D" w14:textId="3104C2A3" w:rsidR="00552FBA" w:rsidRDefault="001E5715"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2308FF">
        <w:rPr>
          <w:rFonts w:asciiTheme="minorHAnsi" w:hAnsiTheme="minorHAnsi" w:cs="Segoe UI"/>
          <w:sz w:val="22"/>
          <w:szCs w:val="22"/>
        </w:rPr>
        <w:t>przecinku. Najwyższa liczba pun</w:t>
      </w:r>
      <w:r>
        <w:rPr>
          <w:rFonts w:asciiTheme="minorHAnsi" w:hAnsiTheme="minorHAnsi" w:cs="Segoe UI"/>
          <w:sz w:val="22"/>
          <w:szCs w:val="22"/>
        </w:rPr>
        <w:t>któw wyznaczy najkorzystniejszą</w:t>
      </w:r>
      <w:r w:rsidR="00B634D8">
        <w:rPr>
          <w:rFonts w:asciiTheme="minorHAnsi" w:hAnsiTheme="minorHAnsi" w:cs="Segoe UI"/>
          <w:sz w:val="22"/>
          <w:szCs w:val="22"/>
        </w:rPr>
        <w:t xml:space="preserve"> </w:t>
      </w:r>
      <w:r w:rsidR="00552FBA" w:rsidRPr="002308FF">
        <w:rPr>
          <w:rFonts w:asciiTheme="minorHAnsi" w:hAnsiTheme="minorHAnsi" w:cs="Segoe UI"/>
          <w:sz w:val="22"/>
          <w:szCs w:val="22"/>
        </w:rPr>
        <w:t>ofertę.</w:t>
      </w:r>
    </w:p>
    <w:p w14:paraId="50A46861" w14:textId="77777777" w:rsidR="00DF7171" w:rsidRPr="002308FF" w:rsidRDefault="00DF7171" w:rsidP="00122A5F">
      <w:pPr>
        <w:spacing w:line="276" w:lineRule="auto"/>
        <w:jc w:val="both"/>
        <w:rPr>
          <w:rFonts w:asciiTheme="minorHAnsi" w:hAnsiTheme="minorHAnsi" w:cs="Segoe UI"/>
          <w:sz w:val="22"/>
          <w:szCs w:val="22"/>
        </w:rPr>
      </w:pPr>
    </w:p>
    <w:p w14:paraId="697DAC39" w14:textId="087D046D" w:rsidR="00B634D8"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5</w:t>
      </w:r>
      <w:r w:rsid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Zamawiający udzieli zamówienia Wykonawcy, którego oferta odpowiadać będzie wszystkim </w:t>
      </w:r>
      <w:r w:rsidR="00B634D8">
        <w:rPr>
          <w:rFonts w:asciiTheme="minorHAnsi" w:hAnsiTheme="minorHAnsi" w:cs="Segoe UI"/>
          <w:sz w:val="22"/>
          <w:szCs w:val="22"/>
        </w:rPr>
        <w:t xml:space="preserve"> </w:t>
      </w:r>
    </w:p>
    <w:p w14:paraId="69A13592" w14:textId="39A5BA52" w:rsidR="00B634D8" w:rsidRDefault="00B634D8"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wymaganiom przed</w:t>
      </w:r>
      <w:r w:rsidR="004C33E9" w:rsidRPr="00B634D8">
        <w:rPr>
          <w:rFonts w:asciiTheme="minorHAnsi" w:hAnsiTheme="minorHAnsi" w:cs="Segoe UI"/>
          <w:sz w:val="22"/>
          <w:szCs w:val="22"/>
        </w:rPr>
        <w:t xml:space="preserve">stawionym w ustawie PZP, oraz w </w:t>
      </w:r>
      <w:r w:rsidR="00552FBA" w:rsidRPr="00B634D8">
        <w:rPr>
          <w:rFonts w:asciiTheme="minorHAnsi" w:hAnsiTheme="minorHAnsi" w:cs="Segoe UI"/>
          <w:sz w:val="22"/>
          <w:szCs w:val="22"/>
        </w:rPr>
        <w:t xml:space="preserve">SIWZ i zostanie oceniona jako </w:t>
      </w:r>
      <w:r>
        <w:rPr>
          <w:rFonts w:asciiTheme="minorHAnsi" w:hAnsiTheme="minorHAnsi" w:cs="Segoe UI"/>
          <w:sz w:val="22"/>
          <w:szCs w:val="22"/>
        </w:rPr>
        <w:t xml:space="preserve"> </w:t>
      </w:r>
    </w:p>
    <w:p w14:paraId="431804CC" w14:textId="0F2958A2" w:rsidR="00552FBA" w:rsidRPr="00B634D8" w:rsidRDefault="00B634D8" w:rsidP="00122A5F">
      <w:pPr>
        <w:spacing w:line="276" w:lineRule="auto"/>
        <w:jc w:val="both"/>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najkorzystnie</w:t>
      </w:r>
      <w:r w:rsidR="00811861">
        <w:rPr>
          <w:rFonts w:asciiTheme="minorHAnsi" w:hAnsiTheme="minorHAnsi" w:cs="Segoe UI"/>
          <w:sz w:val="22"/>
          <w:szCs w:val="22"/>
        </w:rPr>
        <w:t>jsza w oparciu o podane kryterium</w:t>
      </w:r>
      <w:r w:rsidR="00552FBA" w:rsidRPr="00B634D8">
        <w:rPr>
          <w:rFonts w:asciiTheme="minorHAnsi" w:hAnsiTheme="minorHAnsi" w:cs="Segoe UI"/>
          <w:sz w:val="22"/>
          <w:szCs w:val="22"/>
        </w:rPr>
        <w:t xml:space="preserve"> wyboru.</w:t>
      </w:r>
    </w:p>
    <w:p w14:paraId="4DCE1FCC" w14:textId="11E2A5D4" w:rsidR="00552FBA" w:rsidRDefault="00811861" w:rsidP="00122A5F">
      <w:pPr>
        <w:spacing w:line="276" w:lineRule="auto"/>
        <w:jc w:val="both"/>
        <w:rPr>
          <w:rFonts w:asciiTheme="minorHAnsi" w:hAnsiTheme="minorHAnsi" w:cs="Segoe UI"/>
          <w:sz w:val="22"/>
          <w:szCs w:val="22"/>
        </w:rPr>
      </w:pPr>
      <w:r>
        <w:rPr>
          <w:rFonts w:asciiTheme="minorHAnsi" w:hAnsiTheme="minorHAnsi" w:cs="Segoe UI"/>
          <w:sz w:val="22"/>
          <w:szCs w:val="22"/>
        </w:rPr>
        <w:t>6</w:t>
      </w:r>
      <w:r w:rsidR="00FC0FEF">
        <w:rPr>
          <w:rFonts w:asciiTheme="minorHAnsi" w:hAnsiTheme="minorHAnsi" w:cs="Segoe UI"/>
          <w:sz w:val="22"/>
          <w:szCs w:val="22"/>
        </w:rPr>
        <w:t xml:space="preserve">.   </w:t>
      </w:r>
      <w:r>
        <w:rPr>
          <w:rFonts w:asciiTheme="minorHAnsi" w:hAnsiTheme="minorHAnsi" w:cs="Segoe UI"/>
          <w:sz w:val="22"/>
          <w:szCs w:val="22"/>
        </w:rPr>
        <w:t xml:space="preserve"> </w:t>
      </w:r>
      <w:r w:rsidR="00552FBA" w:rsidRPr="002308FF">
        <w:rPr>
          <w:rFonts w:asciiTheme="minorHAnsi" w:hAnsiTheme="minorHAnsi" w:cs="Segoe UI"/>
          <w:sz w:val="22"/>
          <w:szCs w:val="22"/>
        </w:rPr>
        <w:t>Zamawiający nie przewiduje przeprowadzenia dogrywki w formie aukcji elektronicznej.</w:t>
      </w:r>
    </w:p>
    <w:p w14:paraId="379C44A4" w14:textId="77777777" w:rsidR="009D2E97" w:rsidRPr="002308FF" w:rsidRDefault="009D2E97" w:rsidP="00122A5F">
      <w:pPr>
        <w:spacing w:line="276" w:lineRule="auto"/>
        <w:jc w:val="both"/>
        <w:rPr>
          <w:rFonts w:asciiTheme="minorHAnsi" w:hAnsiTheme="minorHAnsi" w:cs="Segoe UI"/>
          <w:sz w:val="22"/>
          <w:szCs w:val="22"/>
        </w:rPr>
      </w:pPr>
    </w:p>
    <w:p w14:paraId="5EA1AE67" w14:textId="7E1FF2CB" w:rsidR="002308FF" w:rsidRDefault="002308FF"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122A5F">
      <w:pPr>
        <w:numPr>
          <w:ilvl w:val="0"/>
          <w:numId w:val="10"/>
        </w:numPr>
        <w:tabs>
          <w:tab w:val="clear" w:pos="1800"/>
          <w:tab w:val="num" w:pos="426"/>
        </w:tabs>
        <w:spacing w:after="40" w:line="276" w:lineRule="auto"/>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122A5F">
      <w:pPr>
        <w:numPr>
          <w:ilvl w:val="0"/>
          <w:numId w:val="10"/>
        </w:numPr>
        <w:tabs>
          <w:tab w:val="clear" w:pos="1800"/>
          <w:tab w:val="num" w:pos="426"/>
        </w:tabs>
        <w:spacing w:after="40" w:line="276" w:lineRule="auto"/>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122A5F">
      <w:pPr>
        <w:spacing w:after="40" w:line="276" w:lineRule="auto"/>
        <w:jc w:val="both"/>
        <w:rPr>
          <w:rFonts w:ascii="Calibri" w:hAnsi="Calibri" w:cs="Segoe UI"/>
          <w:sz w:val="20"/>
          <w:szCs w:val="20"/>
        </w:rPr>
      </w:pPr>
    </w:p>
    <w:p w14:paraId="3F01BB0E" w14:textId="030AC2EC" w:rsidR="00080477" w:rsidRPr="002308FF" w:rsidRDefault="002308FF" w:rsidP="00122A5F">
      <w:pPr>
        <w:spacing w:after="40" w:line="276"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122A5F">
      <w:pPr>
        <w:keepNext/>
        <w:tabs>
          <w:tab w:val="num" w:pos="480"/>
        </w:tabs>
        <w:spacing w:after="40" w:line="276" w:lineRule="auto"/>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122A5F">
      <w:pPr>
        <w:spacing w:after="40" w:line="276" w:lineRule="auto"/>
        <w:jc w:val="both"/>
        <w:rPr>
          <w:rFonts w:ascii="Calibri" w:hAnsi="Calibri" w:cs="Segoe UI"/>
          <w:b/>
          <w:sz w:val="20"/>
          <w:szCs w:val="20"/>
        </w:rPr>
      </w:pPr>
    </w:p>
    <w:p w14:paraId="715685FE" w14:textId="77777777" w:rsidR="00D06410" w:rsidRDefault="00D06410" w:rsidP="00122A5F">
      <w:pPr>
        <w:spacing w:line="276" w:lineRule="auto"/>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122A5F">
      <w:pPr>
        <w:spacing w:after="120" w:line="276" w:lineRule="auto"/>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2D0265CA" w:rsidR="00552FBA" w:rsidRDefault="00D06410" w:rsidP="00122A5F">
      <w:pPr>
        <w:pStyle w:val="Nagwek7"/>
        <w:pBdr>
          <w:bottom w:val="none" w:sz="0" w:space="0" w:color="auto"/>
        </w:pBdr>
        <w:spacing w:after="40" w:line="276" w:lineRule="auto"/>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Wzór umowy</w:t>
      </w:r>
      <w:r w:rsidR="00552FBA" w:rsidRPr="00375986">
        <w:rPr>
          <w:rFonts w:asciiTheme="minorHAnsi" w:hAnsiTheme="minorHAnsi" w:cs="Segoe UI"/>
          <w:b w:val="0"/>
          <w:sz w:val="22"/>
          <w:szCs w:val="22"/>
        </w:rPr>
        <w:t xml:space="preserve">, stanowi </w:t>
      </w:r>
      <w:r w:rsidR="00375986" w:rsidRPr="00375986">
        <w:rPr>
          <w:rFonts w:asciiTheme="minorHAnsi" w:hAnsiTheme="minorHAnsi" w:cs="Segoe UI"/>
          <w:sz w:val="22"/>
          <w:szCs w:val="22"/>
        </w:rPr>
        <w:t>Załącznik nr 4</w:t>
      </w:r>
      <w:r w:rsidR="00552FBA" w:rsidRPr="00375986">
        <w:rPr>
          <w:rFonts w:asciiTheme="minorHAnsi" w:hAnsiTheme="minorHAnsi" w:cs="Segoe UI"/>
          <w:b w:val="0"/>
          <w:sz w:val="22"/>
          <w:szCs w:val="22"/>
        </w:rPr>
        <w:t xml:space="preserve"> do </w:t>
      </w:r>
      <w:r w:rsidR="00552FBA" w:rsidRPr="00D06410">
        <w:rPr>
          <w:rFonts w:asciiTheme="minorHAnsi" w:hAnsiTheme="minorHAnsi" w:cs="Segoe UI"/>
          <w:b w:val="0"/>
          <w:sz w:val="22"/>
          <w:szCs w:val="22"/>
        </w:rPr>
        <w:t>SIWZ.</w:t>
      </w:r>
    </w:p>
    <w:p w14:paraId="7B9A48F8" w14:textId="77777777" w:rsidR="00552FBA" w:rsidRDefault="00552FBA" w:rsidP="00122A5F">
      <w:pPr>
        <w:spacing w:after="40" w:line="276" w:lineRule="auto"/>
        <w:rPr>
          <w:rFonts w:asciiTheme="minorHAnsi" w:hAnsiTheme="minorHAnsi" w:cs="Segoe UI"/>
          <w:sz w:val="22"/>
          <w:szCs w:val="22"/>
        </w:rPr>
      </w:pPr>
    </w:p>
    <w:p w14:paraId="55F4B72A" w14:textId="502CD911" w:rsidR="009F3A14" w:rsidRDefault="009F3A14" w:rsidP="00122A5F">
      <w:pPr>
        <w:spacing w:after="40" w:line="276" w:lineRule="auto"/>
        <w:rPr>
          <w:rFonts w:asciiTheme="minorHAnsi" w:hAnsiTheme="minorHAnsi" w:cs="Segoe UI"/>
          <w:b/>
          <w:sz w:val="22"/>
          <w:szCs w:val="22"/>
        </w:rPr>
      </w:pPr>
      <w:r w:rsidRPr="009F3A14">
        <w:rPr>
          <w:rFonts w:asciiTheme="minorHAnsi" w:hAnsiTheme="minorHAnsi" w:cs="Segoe UI"/>
          <w:b/>
          <w:sz w:val="22"/>
          <w:szCs w:val="22"/>
        </w:rPr>
        <w:t>XVII. KLAUZULA INFORMACYJNA DOTYCZĄCA RODO</w:t>
      </w:r>
      <w:r>
        <w:rPr>
          <w:rFonts w:asciiTheme="minorHAnsi" w:hAnsiTheme="minorHAnsi" w:cs="Segoe UI"/>
          <w:b/>
          <w:sz w:val="22"/>
          <w:szCs w:val="22"/>
        </w:rPr>
        <w:t>.</w:t>
      </w:r>
    </w:p>
    <w:p w14:paraId="443E8DB2" w14:textId="77777777" w:rsidR="00DF7171" w:rsidRPr="00B06D03" w:rsidRDefault="00DF7171" w:rsidP="00DF7171">
      <w:pPr>
        <w:spacing w:after="120" w:line="276" w:lineRule="auto"/>
        <w:ind w:left="425"/>
        <w:jc w:val="both"/>
        <w:rPr>
          <w:rFonts w:asciiTheme="minorHAnsi" w:hAnsiTheme="minorHAnsi"/>
          <w:bCs/>
          <w:sz w:val="22"/>
          <w:szCs w:val="22"/>
        </w:rPr>
      </w:pPr>
      <w:r w:rsidRPr="00B06D03">
        <w:rPr>
          <w:rFonts w:asciiTheme="minorHAnsi" w:hAnsiTheme="minorHAnsi"/>
          <w:sz w:val="22"/>
          <w:szCs w:val="22"/>
        </w:rPr>
        <w:t xml:space="preserve">Zgodnie z </w:t>
      </w:r>
      <w:r w:rsidRPr="00B06D03">
        <w:rPr>
          <w:rFonts w:asciiTheme="minorHAnsi" w:hAnsiTheme="minorHAnsi"/>
          <w:bCs/>
          <w:sz w:val="22"/>
          <w:szCs w:val="22"/>
        </w:rPr>
        <w:t xml:space="preserve">art. 13 rozporządzenia Parlamentu Europejskiego i Rady (UE) 2016/679 z dnia 27 kwietnia 2016 r. w sprawie ochrony osób fizycznych w związku z przetwarzaniem danych osobowych i w sprawie swobodnego przepływu takich danych oraz uchylenia dyrektywy 95/46/WE </w:t>
      </w:r>
      <w:r w:rsidRPr="00B06D03">
        <w:rPr>
          <w:rFonts w:asciiTheme="minorHAnsi" w:hAnsiTheme="minorHAnsi"/>
          <w:bCs/>
          <w:i/>
          <w:sz w:val="22"/>
          <w:szCs w:val="22"/>
        </w:rPr>
        <w:t>(ogólne rozporządzenie o ochronie danych, RODO</w:t>
      </w:r>
      <w:r w:rsidRPr="00B06D03">
        <w:rPr>
          <w:rFonts w:asciiTheme="minorHAnsi" w:hAnsiTheme="minorHAnsi"/>
          <w:bCs/>
          <w:sz w:val="22"/>
          <w:szCs w:val="22"/>
        </w:rPr>
        <w:t>), informujemy, że:</w:t>
      </w:r>
    </w:p>
    <w:p w14:paraId="2ECECA72"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b/>
          <w:sz w:val="22"/>
          <w:szCs w:val="22"/>
        </w:rPr>
        <w:t xml:space="preserve">         Administratorem Pani/Pana danych osobowych</w:t>
      </w:r>
      <w:r w:rsidRPr="00B06D03">
        <w:rPr>
          <w:rFonts w:asciiTheme="minorHAnsi" w:hAnsiTheme="minorHAnsi" w:cs="Arial"/>
          <w:sz w:val="22"/>
          <w:szCs w:val="22"/>
        </w:rPr>
        <w:t xml:space="preserve"> jest Samodzielny Publiczny Kliniczny  </w:t>
      </w:r>
      <w:r w:rsidRPr="00B06D03">
        <w:rPr>
          <w:rFonts w:asciiTheme="minorHAnsi" w:hAnsiTheme="minorHAnsi" w:cs="Arial"/>
          <w:i/>
          <w:sz w:val="22"/>
          <w:szCs w:val="22"/>
        </w:rPr>
        <w:t xml:space="preserve">  </w:t>
      </w:r>
    </w:p>
    <w:p w14:paraId="4E3936A7" w14:textId="77777777" w:rsidR="00DF7171" w:rsidRPr="00B06D03" w:rsidRDefault="00DF7171" w:rsidP="00DF7171">
      <w:pPr>
        <w:spacing w:after="120" w:line="276" w:lineRule="auto"/>
        <w:jc w:val="both"/>
        <w:rPr>
          <w:rFonts w:asciiTheme="minorHAnsi" w:hAnsiTheme="minorHAnsi" w:cs="Arial"/>
          <w:i/>
          <w:sz w:val="22"/>
          <w:szCs w:val="22"/>
        </w:rPr>
      </w:pPr>
      <w:r w:rsidRPr="00B06D03">
        <w:rPr>
          <w:rFonts w:asciiTheme="minorHAnsi" w:hAnsiTheme="minorHAnsi" w:cs="Arial"/>
          <w:i/>
          <w:sz w:val="22"/>
          <w:szCs w:val="22"/>
        </w:rPr>
        <w:t xml:space="preserve">         </w:t>
      </w:r>
      <w:r w:rsidRPr="00B06D03">
        <w:rPr>
          <w:rFonts w:asciiTheme="minorHAnsi" w:hAnsiTheme="minorHAnsi" w:cs="Arial"/>
          <w:sz w:val="22"/>
          <w:szCs w:val="22"/>
        </w:rPr>
        <w:t>Szpital Okulistyczny z siedzibą w Warszawie, ul. Józefa Sierakowskiego</w:t>
      </w:r>
      <w:r w:rsidRPr="00B06D03">
        <w:rPr>
          <w:rFonts w:asciiTheme="minorHAnsi" w:hAnsiTheme="minorHAnsi" w:cs="Arial"/>
          <w:i/>
          <w:sz w:val="22"/>
          <w:szCs w:val="22"/>
        </w:rPr>
        <w:t xml:space="preserve"> 13;</w:t>
      </w:r>
    </w:p>
    <w:p w14:paraId="03F28A33" w14:textId="77777777" w:rsidR="00DF7171" w:rsidRPr="00B06D03" w:rsidRDefault="00DF7171" w:rsidP="00DF7171">
      <w:pPr>
        <w:spacing w:line="276" w:lineRule="auto"/>
        <w:jc w:val="both"/>
        <w:rPr>
          <w:rFonts w:asciiTheme="minorHAnsi" w:hAnsiTheme="minorHAnsi" w:cs="Arial"/>
          <w:color w:val="00B0F0"/>
          <w:sz w:val="22"/>
          <w:szCs w:val="22"/>
        </w:rPr>
      </w:pPr>
      <w:r w:rsidRPr="00B06D03">
        <w:rPr>
          <w:rFonts w:asciiTheme="minorHAnsi" w:hAnsiTheme="minorHAnsi" w:cs="Arial"/>
          <w:sz w:val="22"/>
          <w:szCs w:val="22"/>
        </w:rPr>
        <w:t xml:space="preserve">         </w:t>
      </w:r>
      <w:r w:rsidRPr="00B06D03">
        <w:rPr>
          <w:rFonts w:asciiTheme="minorHAnsi" w:hAnsiTheme="minorHAnsi" w:cs="Arial"/>
          <w:b/>
          <w:sz w:val="22"/>
          <w:szCs w:val="22"/>
        </w:rPr>
        <w:t>Inspektorem ochrony danych osobowych</w:t>
      </w:r>
      <w:r w:rsidRPr="00B06D03">
        <w:rPr>
          <w:rFonts w:asciiTheme="minorHAnsi" w:hAnsiTheme="minorHAnsi" w:cs="Arial"/>
          <w:sz w:val="22"/>
          <w:szCs w:val="22"/>
        </w:rPr>
        <w:t xml:space="preserve"> w Samodzielnym Publicznym Klinicznym  </w:t>
      </w:r>
    </w:p>
    <w:p w14:paraId="0AAC7EBA" w14:textId="77777777" w:rsidR="00DF7171" w:rsidRPr="00B06D03" w:rsidRDefault="00DF7171" w:rsidP="00DF7171">
      <w:pPr>
        <w:spacing w:line="276" w:lineRule="auto"/>
        <w:jc w:val="both"/>
        <w:rPr>
          <w:rFonts w:asciiTheme="minorHAnsi" w:hAnsiTheme="minorHAnsi" w:cs="Arial"/>
          <w:i/>
          <w:sz w:val="22"/>
          <w:szCs w:val="22"/>
        </w:rPr>
      </w:pPr>
      <w:r w:rsidRPr="00B06D03">
        <w:rPr>
          <w:rFonts w:asciiTheme="minorHAnsi" w:hAnsiTheme="minorHAnsi" w:cs="Arial"/>
          <w:sz w:val="22"/>
          <w:szCs w:val="22"/>
        </w:rPr>
        <w:lastRenderedPageBreak/>
        <w:t xml:space="preserve">         Szpitalu Okulistycznym jest Pan Krzysztof Jastrzębski, kontakt: e-mail </w:t>
      </w:r>
      <w:r w:rsidRPr="00B06D03">
        <w:rPr>
          <w:rFonts w:asciiTheme="minorHAnsi" w:hAnsiTheme="minorHAnsi" w:cs="Arial"/>
          <w:i/>
          <w:sz w:val="22"/>
          <w:szCs w:val="22"/>
        </w:rPr>
        <w:t xml:space="preserve">     </w:t>
      </w:r>
    </w:p>
    <w:p w14:paraId="168661E4" w14:textId="77777777" w:rsidR="00DF7171" w:rsidRPr="00EF4B0D" w:rsidRDefault="00DF7171" w:rsidP="00DF7171">
      <w:pPr>
        <w:spacing w:after="120" w:line="276" w:lineRule="auto"/>
        <w:jc w:val="both"/>
        <w:rPr>
          <w:rFonts w:asciiTheme="minorHAnsi" w:hAnsiTheme="minorHAnsi" w:cs="Arial"/>
          <w:color w:val="00B0F0"/>
          <w:sz w:val="22"/>
          <w:szCs w:val="22"/>
        </w:rPr>
      </w:pPr>
      <w:r w:rsidRPr="00B06D03">
        <w:rPr>
          <w:rFonts w:asciiTheme="minorHAnsi" w:hAnsiTheme="minorHAnsi" w:cs="Arial"/>
          <w:i/>
          <w:sz w:val="22"/>
          <w:szCs w:val="22"/>
        </w:rPr>
        <w:t xml:space="preserve">         </w:t>
      </w:r>
      <w:hyperlink r:id="rId9" w:history="1">
        <w:r w:rsidRPr="00EF4B0D">
          <w:rPr>
            <w:rStyle w:val="Hipercze"/>
            <w:rFonts w:asciiTheme="minorHAnsi" w:hAnsiTheme="minorHAnsi" w:cs="Arial"/>
            <w:i/>
            <w:sz w:val="22"/>
            <w:szCs w:val="22"/>
          </w:rPr>
          <w:t>kjastrzebski@spkso.waw.pl</w:t>
        </w:r>
      </w:hyperlink>
      <w:r w:rsidRPr="00EF4B0D">
        <w:rPr>
          <w:rFonts w:asciiTheme="minorHAnsi" w:hAnsiTheme="minorHAnsi" w:cs="Arial"/>
          <w:sz w:val="22"/>
          <w:szCs w:val="22"/>
        </w:rPr>
        <w:t>; tel. 510 037 505;</w:t>
      </w:r>
    </w:p>
    <w:p w14:paraId="3C6623C5" w14:textId="77777777" w:rsidR="00DF7171" w:rsidRPr="00B06D03" w:rsidRDefault="00DF7171" w:rsidP="00DF7171">
      <w:pPr>
        <w:spacing w:line="276" w:lineRule="auto"/>
        <w:ind w:left="426"/>
        <w:rPr>
          <w:rFonts w:asciiTheme="minorHAnsi" w:hAnsiTheme="minorHAnsi"/>
          <w:b/>
          <w:bCs/>
          <w:sz w:val="22"/>
          <w:szCs w:val="22"/>
        </w:rPr>
      </w:pPr>
      <w:r w:rsidRPr="00B06D03">
        <w:rPr>
          <w:rFonts w:asciiTheme="minorHAnsi" w:hAnsiTheme="minorHAnsi"/>
          <w:b/>
          <w:bCs/>
          <w:sz w:val="22"/>
          <w:szCs w:val="22"/>
        </w:rPr>
        <w:t>Cele przetwarzania danych osobowych: </w:t>
      </w:r>
    </w:p>
    <w:p w14:paraId="35772265" w14:textId="77777777" w:rsidR="00DF7171" w:rsidRPr="00B06D03" w:rsidRDefault="00DF7171" w:rsidP="00DF7171">
      <w:pPr>
        <w:spacing w:line="276" w:lineRule="auto"/>
        <w:jc w:val="both"/>
        <w:rPr>
          <w:rFonts w:asciiTheme="minorHAnsi" w:hAnsiTheme="minorHAnsi"/>
          <w:sz w:val="22"/>
          <w:szCs w:val="22"/>
        </w:rPr>
      </w:pPr>
      <w:r w:rsidRPr="00B06D03">
        <w:rPr>
          <w:rFonts w:asciiTheme="minorHAnsi" w:hAnsiTheme="minorHAnsi"/>
          <w:sz w:val="22"/>
          <w:szCs w:val="22"/>
        </w:rPr>
        <w:t xml:space="preserve">         Samodzielny Publiczny </w:t>
      </w:r>
      <w:r w:rsidRPr="00B06D03">
        <w:rPr>
          <w:rFonts w:asciiTheme="minorHAnsi" w:hAnsiTheme="minorHAnsi" w:cs="Arial"/>
          <w:sz w:val="22"/>
          <w:szCs w:val="22"/>
        </w:rPr>
        <w:t>Kliniczny</w:t>
      </w:r>
      <w:r w:rsidRPr="00B06D03">
        <w:rPr>
          <w:rFonts w:asciiTheme="minorHAnsi" w:hAnsiTheme="minorHAnsi" w:cs="Arial"/>
          <w:i/>
          <w:sz w:val="22"/>
          <w:szCs w:val="22"/>
        </w:rPr>
        <w:t xml:space="preserve"> </w:t>
      </w:r>
      <w:r w:rsidRPr="00B06D03">
        <w:rPr>
          <w:rFonts w:asciiTheme="minorHAnsi" w:hAnsiTheme="minorHAnsi" w:cs="Arial"/>
          <w:sz w:val="22"/>
          <w:szCs w:val="22"/>
        </w:rPr>
        <w:t xml:space="preserve">Szpital Okulistyczny </w:t>
      </w:r>
      <w:r w:rsidRPr="00B06D03">
        <w:rPr>
          <w:rFonts w:asciiTheme="minorHAnsi" w:hAnsiTheme="minorHAnsi"/>
          <w:sz w:val="22"/>
          <w:szCs w:val="22"/>
        </w:rPr>
        <w:t xml:space="preserve">przetwarza Pani/Pana dane osobowe,     </w:t>
      </w:r>
    </w:p>
    <w:p w14:paraId="366F50C3" w14:textId="151ACEE1" w:rsidR="00DF7171" w:rsidRPr="00594903" w:rsidRDefault="00DF7171" w:rsidP="00DF7171">
      <w:pPr>
        <w:spacing w:after="120" w:line="276" w:lineRule="auto"/>
        <w:jc w:val="both"/>
        <w:rPr>
          <w:rFonts w:asciiTheme="minorHAnsi" w:hAnsiTheme="minorHAnsi"/>
          <w:sz w:val="22"/>
          <w:szCs w:val="22"/>
        </w:rPr>
      </w:pPr>
      <w:r w:rsidRPr="00B06D03">
        <w:rPr>
          <w:rFonts w:asciiTheme="minorHAnsi" w:hAnsiTheme="minorHAnsi"/>
          <w:sz w:val="22"/>
          <w:szCs w:val="22"/>
        </w:rPr>
        <w:t xml:space="preserve">         w celu związanym z postępowaniem o udzielenie zamówienia </w:t>
      </w:r>
      <w:r w:rsidRPr="00594903">
        <w:rPr>
          <w:rFonts w:asciiTheme="minorHAnsi" w:hAnsiTheme="minorHAnsi"/>
          <w:sz w:val="22"/>
          <w:szCs w:val="22"/>
        </w:rPr>
        <w:t xml:space="preserve">publicznego </w:t>
      </w:r>
      <w:r w:rsidR="000C55D2">
        <w:rPr>
          <w:rFonts w:asciiTheme="minorHAnsi" w:hAnsiTheme="minorHAnsi"/>
          <w:b/>
          <w:sz w:val="22"/>
          <w:szCs w:val="22"/>
        </w:rPr>
        <w:t>ZP/26</w:t>
      </w:r>
      <w:r w:rsidRPr="00594903">
        <w:rPr>
          <w:rFonts w:asciiTheme="minorHAnsi" w:hAnsiTheme="minorHAnsi"/>
          <w:b/>
          <w:sz w:val="22"/>
          <w:szCs w:val="22"/>
        </w:rPr>
        <w:t>/2019</w:t>
      </w:r>
    </w:p>
    <w:p w14:paraId="677A1B09" w14:textId="77777777" w:rsidR="00DF7171" w:rsidRPr="00B06D03" w:rsidRDefault="00DF7171" w:rsidP="00DF7171">
      <w:pPr>
        <w:pStyle w:val="HTML-wstpniesformatowany"/>
        <w:spacing w:line="276" w:lineRule="auto"/>
        <w:ind w:left="426"/>
        <w:jc w:val="both"/>
        <w:rPr>
          <w:rFonts w:asciiTheme="minorHAnsi" w:hAnsiTheme="minorHAnsi"/>
          <w:sz w:val="22"/>
          <w:szCs w:val="22"/>
        </w:rPr>
      </w:pPr>
      <w:r w:rsidRPr="00B06D03">
        <w:rPr>
          <w:rFonts w:asciiTheme="minorHAnsi" w:hAnsiTheme="minorHAnsi"/>
          <w:b/>
          <w:sz w:val="22"/>
          <w:szCs w:val="22"/>
        </w:rPr>
        <w:t>Podstawa prawna przetwarzania danych:</w:t>
      </w:r>
      <w:r w:rsidRPr="00B06D03">
        <w:rPr>
          <w:rFonts w:asciiTheme="minorHAnsi" w:hAnsiTheme="minorHAnsi"/>
          <w:sz w:val="22"/>
          <w:szCs w:val="22"/>
        </w:rPr>
        <w:t xml:space="preserve"> </w:t>
      </w:r>
    </w:p>
    <w:p w14:paraId="526C0C13" w14:textId="77777777" w:rsidR="00DF7171" w:rsidRPr="00B06D03" w:rsidRDefault="00DF7171" w:rsidP="00DF7171">
      <w:pPr>
        <w:pStyle w:val="HTML-wstpniesformatowany"/>
        <w:spacing w:after="120" w:line="276" w:lineRule="auto"/>
        <w:ind w:left="425"/>
        <w:jc w:val="both"/>
        <w:rPr>
          <w:rFonts w:asciiTheme="minorHAnsi" w:hAnsiTheme="minorHAnsi"/>
          <w:sz w:val="22"/>
          <w:szCs w:val="22"/>
        </w:rPr>
      </w:pPr>
      <w:r w:rsidRPr="00B06D03">
        <w:rPr>
          <w:rFonts w:asciiTheme="minorHAnsi" w:hAnsiTheme="minorHAnsi"/>
          <w:bCs/>
          <w:sz w:val="22"/>
          <w:szCs w:val="22"/>
        </w:rPr>
        <w:t xml:space="preserve">Przetwarzanie jest niezbędne do wypełnienia obowiązku prawnego ciążącego na Administratorze (podstawa prawna z art. 6 ust. 1 lit. c ogólnego rozporządzenia o ochronie danych) oraz </w:t>
      </w:r>
      <w:r w:rsidRPr="00B06D03">
        <w:rPr>
          <w:rFonts w:asciiTheme="minorHAnsi" w:hAnsiTheme="minorHAnsi"/>
          <w:sz w:val="22"/>
          <w:szCs w:val="22"/>
        </w:rPr>
        <w:t>ustawy z dnia 29 stycznia 2004 r. Prawo zamówień publicznych.</w:t>
      </w:r>
    </w:p>
    <w:p w14:paraId="16180CA5" w14:textId="77777777" w:rsidR="00DF7171" w:rsidRPr="00B06D03" w:rsidRDefault="00DF7171" w:rsidP="00DF7171">
      <w:pPr>
        <w:spacing w:after="120" w:line="276" w:lineRule="auto"/>
        <w:ind w:left="425"/>
        <w:jc w:val="both"/>
        <w:rPr>
          <w:rFonts w:asciiTheme="minorHAnsi" w:hAnsiTheme="minorHAnsi"/>
          <w:sz w:val="22"/>
          <w:szCs w:val="22"/>
        </w:rPr>
      </w:pPr>
      <w:r w:rsidRPr="00B06D03">
        <w:rPr>
          <w:rFonts w:asciiTheme="minorHAnsi" w:hAnsiTheme="minorHAnsi"/>
          <w:b/>
          <w:bCs/>
          <w:sz w:val="22"/>
          <w:szCs w:val="22"/>
        </w:rPr>
        <w:t>Informacje o odbiorcach danych osobowych:</w:t>
      </w:r>
      <w:r w:rsidRPr="00B06D03">
        <w:rPr>
          <w:rFonts w:asciiTheme="minorHAnsi" w:hAnsiTheme="minorHAnsi"/>
          <w:sz w:val="22"/>
          <w:szCs w:val="22"/>
        </w:rPr>
        <w:t xml:space="preserve"> </w:t>
      </w:r>
      <w:r w:rsidRPr="00B06D03">
        <w:rPr>
          <w:rFonts w:asciiTheme="minorHAnsi" w:hAnsiTheme="minorHAnsi"/>
          <w:iCs/>
          <w:sz w:val="22"/>
          <w:szCs w:val="22"/>
        </w:rPr>
        <w:t xml:space="preserve">Pana/Pani </w:t>
      </w:r>
      <w:r>
        <w:rPr>
          <w:rFonts w:asciiTheme="minorHAnsi" w:hAnsiTheme="minorHAnsi"/>
          <w:iCs/>
          <w:sz w:val="22"/>
          <w:szCs w:val="22"/>
        </w:rPr>
        <w:t>d</w:t>
      </w:r>
      <w:r w:rsidRPr="00B06D03">
        <w:rPr>
          <w:rFonts w:asciiTheme="minorHAnsi" w:hAnsiTheme="minorHAnsi"/>
          <w:iCs/>
          <w:sz w:val="22"/>
          <w:szCs w:val="22"/>
        </w:rPr>
        <w:t>ane osobowe mogą być udostępnione osobom lub podmiotom, którym udostępniona zostanie dokumentacja postępowania, w oparciu o art. 8 oraz art. 96 ust. 3 ustawy z dnia 29 stycznia 2004 r. Prawo zamówień publicznych.</w:t>
      </w:r>
    </w:p>
    <w:p w14:paraId="33A9E451" w14:textId="77777777" w:rsidR="00DF7171" w:rsidRPr="00B06D03" w:rsidRDefault="00DF7171" w:rsidP="00DF7171">
      <w:pPr>
        <w:pStyle w:val="HTML-wstpniesformatowany"/>
        <w:spacing w:after="240" w:line="276" w:lineRule="auto"/>
        <w:ind w:left="425"/>
        <w:jc w:val="both"/>
        <w:rPr>
          <w:rFonts w:asciiTheme="minorHAnsi" w:hAnsiTheme="minorHAnsi"/>
          <w:sz w:val="22"/>
          <w:szCs w:val="22"/>
        </w:rPr>
      </w:pPr>
      <w:r w:rsidRPr="00B06D03">
        <w:rPr>
          <w:rFonts w:asciiTheme="minorHAnsi" w:hAnsiTheme="minorHAnsi"/>
          <w:b/>
          <w:bCs/>
          <w:sz w:val="22"/>
          <w:szCs w:val="22"/>
        </w:rPr>
        <w:t xml:space="preserve">Okres, przez który dane osobowe będą przechowywane: </w:t>
      </w:r>
      <w:r w:rsidRPr="00B06D03">
        <w:rPr>
          <w:rFonts w:asciiTheme="minorHAnsi" w:hAnsiTheme="minorHAnsi"/>
          <w:sz w:val="22"/>
          <w:szCs w:val="22"/>
        </w:rPr>
        <w:t>4 lat</w:t>
      </w:r>
      <w:r>
        <w:rPr>
          <w:rFonts w:asciiTheme="minorHAnsi" w:hAnsiTheme="minorHAnsi"/>
          <w:sz w:val="22"/>
          <w:szCs w:val="22"/>
          <w:lang w:val="pl-PL"/>
        </w:rPr>
        <w:t>a</w:t>
      </w:r>
      <w:r w:rsidRPr="00B06D03">
        <w:rPr>
          <w:rFonts w:asciiTheme="minorHAnsi" w:hAnsiTheme="minorHAnsi"/>
          <w:sz w:val="22"/>
          <w:szCs w:val="22"/>
        </w:rPr>
        <w:t xml:space="preserve"> od dnia zakończenia postępowania o udzielenie zamówienia, a jeżeli czas trwania umowy przekracza 4 lata, okres przechowywania obejmuje cały czas trwania umowy.</w:t>
      </w:r>
    </w:p>
    <w:p w14:paraId="17A8D11E"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Uprawnienia z art. 15-21 ogólnego rozporządzenia o ochronie danych:</w:t>
      </w:r>
    </w:p>
    <w:p w14:paraId="426B2FA2"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15 RODO prawo dostępu do danych osobowych Pani/Pana dotyczących</w:t>
      </w:r>
      <w:r>
        <w:rPr>
          <w:rFonts w:asciiTheme="minorHAnsi" w:hAnsiTheme="minorHAnsi"/>
          <w:color w:val="000000"/>
          <w:sz w:val="22"/>
          <w:szCs w:val="22"/>
        </w:rPr>
        <w:t xml:space="preserve"> *</w:t>
      </w:r>
      <w:r w:rsidRPr="00B06D03">
        <w:rPr>
          <w:rFonts w:asciiTheme="minorHAnsi" w:hAnsiTheme="minorHAnsi"/>
          <w:color w:val="000000"/>
          <w:sz w:val="22"/>
          <w:szCs w:val="22"/>
        </w:rPr>
        <w:t>;</w:t>
      </w:r>
    </w:p>
    <w:p w14:paraId="250F3B7C"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16 RODO prawo do sprostowania Pani/Pana danych osobowych </w:t>
      </w:r>
      <w:r w:rsidRPr="00B06D03">
        <w:rPr>
          <w:rFonts w:asciiTheme="minorHAnsi" w:hAnsiTheme="minorHAnsi"/>
          <w:b/>
          <w:color w:val="000000"/>
          <w:sz w:val="22"/>
          <w:szCs w:val="22"/>
          <w:vertAlign w:val="superscript"/>
        </w:rPr>
        <w:t>*</w:t>
      </w:r>
      <w:r>
        <w:rPr>
          <w:rFonts w:asciiTheme="minorHAnsi" w:hAnsiTheme="minorHAnsi"/>
          <w:b/>
          <w:color w:val="000000"/>
          <w:sz w:val="22"/>
          <w:szCs w:val="22"/>
          <w:vertAlign w:val="superscript"/>
        </w:rPr>
        <w:t>*</w:t>
      </w:r>
      <w:r w:rsidRPr="00B06D03">
        <w:rPr>
          <w:rFonts w:asciiTheme="minorHAnsi" w:hAnsiTheme="minorHAnsi"/>
          <w:color w:val="000000"/>
          <w:sz w:val="22"/>
          <w:szCs w:val="22"/>
        </w:rPr>
        <w:t>;</w:t>
      </w:r>
    </w:p>
    <w:p w14:paraId="5469D186" w14:textId="77777777" w:rsidR="00DF7171" w:rsidRPr="00B06D03" w:rsidRDefault="00DF7171" w:rsidP="00DF7171">
      <w:pPr>
        <w:numPr>
          <w:ilvl w:val="0"/>
          <w:numId w:val="66"/>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na podstawie art. 18 RODO prawo żądania od administratora ograniczenia</w:t>
      </w:r>
      <w:r>
        <w:rPr>
          <w:rFonts w:asciiTheme="minorHAnsi" w:hAnsiTheme="minorHAnsi"/>
          <w:color w:val="000000"/>
          <w:sz w:val="22"/>
          <w:szCs w:val="22"/>
        </w:rPr>
        <w:t xml:space="preserve"> ***;</w:t>
      </w:r>
      <w:r w:rsidRPr="00B06D03">
        <w:rPr>
          <w:rFonts w:asciiTheme="minorHAnsi" w:hAnsiTheme="minorHAnsi"/>
          <w:color w:val="000000"/>
          <w:sz w:val="22"/>
          <w:szCs w:val="22"/>
        </w:rPr>
        <w:t xml:space="preserve">    </w:t>
      </w:r>
    </w:p>
    <w:p w14:paraId="7A97D479"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przetwarzania danych osobowych z zastrzeżeniem przypadków, o których mowa w art.  </w:t>
      </w:r>
    </w:p>
    <w:p w14:paraId="2DBF1B25" w14:textId="77777777" w:rsidR="00DF7171" w:rsidRPr="00B06D03" w:rsidRDefault="00DF7171" w:rsidP="00DF7171">
      <w:pPr>
        <w:spacing w:after="12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18 ust. 2 RODO **</w:t>
      </w:r>
      <w:r>
        <w:rPr>
          <w:rFonts w:asciiTheme="minorHAnsi" w:hAnsiTheme="minorHAnsi"/>
          <w:color w:val="000000"/>
          <w:sz w:val="22"/>
          <w:szCs w:val="22"/>
        </w:rPr>
        <w:t>**</w:t>
      </w:r>
      <w:r w:rsidRPr="00B06D03">
        <w:rPr>
          <w:rFonts w:asciiTheme="minorHAnsi" w:hAnsiTheme="minorHAnsi"/>
          <w:color w:val="000000"/>
          <w:sz w:val="22"/>
          <w:szCs w:val="22"/>
        </w:rPr>
        <w:t xml:space="preserve">;  </w:t>
      </w:r>
    </w:p>
    <w:p w14:paraId="17813794"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Nie przysługuje Pani/Panu:</w:t>
      </w:r>
    </w:p>
    <w:p w14:paraId="533DFA23"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w związku z art. 17 ust. 3 lit. b, d lub e RODO prawo do usunięcia danych osobowych;</w:t>
      </w:r>
    </w:p>
    <w:p w14:paraId="0BB1F499"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prawo do przenoszenia danych osobowych, o którym mowa w art. 20 RODO;</w:t>
      </w:r>
    </w:p>
    <w:p w14:paraId="450149EE" w14:textId="77777777" w:rsidR="00DF7171" w:rsidRPr="00B06D03" w:rsidRDefault="00DF7171" w:rsidP="00DF7171">
      <w:pPr>
        <w:numPr>
          <w:ilvl w:val="0"/>
          <w:numId w:val="67"/>
        </w:numPr>
        <w:spacing w:line="276" w:lineRule="auto"/>
        <w:ind w:left="426" w:firstLine="0"/>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na podstawie art. 21 RODO prawo sprzeciwu, wobec przetwarzania danych osobowych,  </w:t>
      </w:r>
    </w:p>
    <w:p w14:paraId="5D7DF9B7" w14:textId="77777777" w:rsidR="00DF7171" w:rsidRPr="00B06D03" w:rsidRDefault="00DF7171" w:rsidP="00DF7171">
      <w:pPr>
        <w:spacing w:line="276" w:lineRule="auto"/>
        <w:ind w:left="426"/>
        <w:contextualSpacing/>
        <w:jc w:val="both"/>
        <w:rPr>
          <w:rFonts w:asciiTheme="minorHAnsi" w:hAnsiTheme="minorHAnsi"/>
          <w:color w:val="000000"/>
          <w:sz w:val="22"/>
          <w:szCs w:val="22"/>
        </w:rPr>
      </w:pPr>
      <w:r w:rsidRPr="00B06D03">
        <w:rPr>
          <w:rFonts w:asciiTheme="minorHAnsi" w:hAnsiTheme="minorHAnsi"/>
          <w:color w:val="000000"/>
          <w:sz w:val="22"/>
          <w:szCs w:val="22"/>
        </w:rPr>
        <w:t xml:space="preserve">      gdyż podstawą prawną przetwarzania Pani/Pana danych osobowych jest art. 6 ust. 1 lit.  </w:t>
      </w:r>
    </w:p>
    <w:p w14:paraId="44E1BB8B" w14:textId="77777777" w:rsidR="00DF7171" w:rsidRPr="00B06D03" w:rsidRDefault="00DF7171" w:rsidP="00DF7171">
      <w:pPr>
        <w:spacing w:after="240" w:line="276" w:lineRule="auto"/>
        <w:ind w:left="425"/>
        <w:jc w:val="both"/>
        <w:rPr>
          <w:rFonts w:asciiTheme="minorHAnsi" w:hAnsiTheme="minorHAnsi"/>
          <w:color w:val="000000"/>
          <w:sz w:val="22"/>
          <w:szCs w:val="22"/>
        </w:rPr>
      </w:pPr>
      <w:r w:rsidRPr="00B06D03">
        <w:rPr>
          <w:rFonts w:asciiTheme="minorHAnsi" w:hAnsiTheme="minorHAnsi"/>
          <w:color w:val="000000"/>
          <w:sz w:val="22"/>
          <w:szCs w:val="22"/>
        </w:rPr>
        <w:t xml:space="preserve">      c RODO.</w:t>
      </w:r>
    </w:p>
    <w:p w14:paraId="22E4AA1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Prawo do wniesienia skargi:</w:t>
      </w:r>
    </w:p>
    <w:p w14:paraId="395D67EE" w14:textId="77777777" w:rsidR="00DF7171" w:rsidRDefault="00DF7171" w:rsidP="00DF7171">
      <w:pPr>
        <w:spacing w:after="240" w:line="276" w:lineRule="auto"/>
        <w:ind w:left="425"/>
        <w:jc w:val="both"/>
        <w:rPr>
          <w:rFonts w:asciiTheme="minorHAnsi" w:hAnsiTheme="minorHAnsi"/>
          <w:sz w:val="22"/>
          <w:szCs w:val="22"/>
        </w:rPr>
      </w:pPr>
      <w:r w:rsidRPr="00B06D03">
        <w:rPr>
          <w:rFonts w:asciiTheme="minorHAnsi" w:hAnsiTheme="minorHAnsi"/>
          <w:sz w:val="22"/>
          <w:szCs w:val="22"/>
        </w:rPr>
        <w:t>Ma Pan/Pani prawo wniesienia skargi do Prezesa Urzędu Ochrony Danych Osobowych, gdy uzna Pani/Pan, iż przetwarzanie Pani/Pana danych osobowych przez Administratora narusza przepisy ogólnego rozporządzenia o ochronie danych osobowych z dnia 27 kwietnia 2016 r.</w:t>
      </w:r>
    </w:p>
    <w:p w14:paraId="4F68E4CF"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Podstawa podania danych osobowych:</w:t>
      </w:r>
    </w:p>
    <w:p w14:paraId="061EC0C1" w14:textId="77777777" w:rsidR="00DF7171" w:rsidRDefault="00DF7171" w:rsidP="00DF7171">
      <w:pPr>
        <w:spacing w:after="240" w:line="276" w:lineRule="auto"/>
        <w:ind w:left="425"/>
        <w:jc w:val="both"/>
        <w:rPr>
          <w:rFonts w:asciiTheme="minorHAnsi" w:hAnsiTheme="minorHAnsi"/>
          <w:iCs/>
          <w:sz w:val="22"/>
          <w:szCs w:val="22"/>
        </w:rPr>
      </w:pPr>
      <w:r w:rsidRPr="00B06D03">
        <w:rPr>
          <w:rFonts w:asciiTheme="minorHAnsi" w:hAnsiTheme="minorHAnsi"/>
          <w:sz w:val="22"/>
          <w:szCs w:val="22"/>
        </w:rPr>
        <w:t xml:space="preserve">Podanie przez Pana/Panią swoich danych osobowych jest wymogiem ustawowym. Obowiązek podania danych przez Pana/Panią wynika z ustawy </w:t>
      </w:r>
      <w:r w:rsidRPr="00B06D03">
        <w:rPr>
          <w:rFonts w:asciiTheme="minorHAnsi" w:hAnsiTheme="minorHAnsi"/>
          <w:iCs/>
          <w:sz w:val="22"/>
          <w:szCs w:val="22"/>
        </w:rPr>
        <w:t>z dnia 29 stycznia 2004 r. Prawo zamówień publicznych,</w:t>
      </w:r>
      <w:r>
        <w:rPr>
          <w:rFonts w:asciiTheme="minorHAnsi" w:hAnsiTheme="minorHAnsi"/>
          <w:iCs/>
          <w:sz w:val="22"/>
          <w:szCs w:val="22"/>
        </w:rPr>
        <w:t xml:space="preserve"> w</w:t>
      </w:r>
      <w:r w:rsidRPr="00B06D03">
        <w:rPr>
          <w:rFonts w:asciiTheme="minorHAnsi" w:hAnsiTheme="minorHAnsi"/>
          <w:iCs/>
          <w:sz w:val="22"/>
          <w:szCs w:val="22"/>
        </w:rPr>
        <w:t xml:space="preserve"> związ</w:t>
      </w:r>
      <w:r>
        <w:rPr>
          <w:rFonts w:asciiTheme="minorHAnsi" w:hAnsiTheme="minorHAnsi"/>
          <w:iCs/>
          <w:sz w:val="22"/>
          <w:szCs w:val="22"/>
        </w:rPr>
        <w:t>ku</w:t>
      </w:r>
      <w:r w:rsidRPr="00B06D03">
        <w:rPr>
          <w:rFonts w:asciiTheme="minorHAnsi" w:hAnsiTheme="minorHAnsi"/>
          <w:iCs/>
          <w:sz w:val="22"/>
          <w:szCs w:val="22"/>
        </w:rPr>
        <w:t xml:space="preserve"> z udziałem w postępowaniu o udzielenie zamówienia publicznego. </w:t>
      </w:r>
      <w:r>
        <w:rPr>
          <w:rFonts w:asciiTheme="minorHAnsi" w:hAnsiTheme="minorHAnsi"/>
          <w:iCs/>
          <w:sz w:val="22"/>
          <w:szCs w:val="22"/>
        </w:rPr>
        <w:t>K</w:t>
      </w:r>
      <w:r w:rsidRPr="007E6082">
        <w:rPr>
          <w:rFonts w:asciiTheme="minorHAnsi" w:hAnsiTheme="minorHAnsi"/>
          <w:iCs/>
          <w:sz w:val="22"/>
          <w:szCs w:val="22"/>
        </w:rPr>
        <w:t xml:space="preserve">onsekwencje niepodania określonych danych wynikają z ustawy </w:t>
      </w:r>
      <w:proofErr w:type="spellStart"/>
      <w:r w:rsidRPr="007E6082">
        <w:rPr>
          <w:rFonts w:asciiTheme="minorHAnsi" w:hAnsiTheme="minorHAnsi"/>
          <w:iCs/>
          <w:sz w:val="22"/>
          <w:szCs w:val="22"/>
        </w:rPr>
        <w:t>Pzp</w:t>
      </w:r>
      <w:proofErr w:type="spellEnd"/>
      <w:r>
        <w:rPr>
          <w:rFonts w:asciiTheme="minorHAnsi" w:hAnsiTheme="minorHAnsi"/>
          <w:iCs/>
          <w:sz w:val="22"/>
          <w:szCs w:val="22"/>
        </w:rPr>
        <w:t>.</w:t>
      </w:r>
    </w:p>
    <w:p w14:paraId="64D560A3" w14:textId="77777777" w:rsidR="00DF7171" w:rsidRPr="00B06D03" w:rsidRDefault="00DF7171" w:rsidP="00DF7171">
      <w:pPr>
        <w:spacing w:line="276" w:lineRule="auto"/>
        <w:ind w:left="426"/>
        <w:jc w:val="both"/>
        <w:rPr>
          <w:rFonts w:asciiTheme="minorHAnsi" w:hAnsiTheme="minorHAnsi"/>
          <w:b/>
          <w:sz w:val="22"/>
          <w:szCs w:val="22"/>
        </w:rPr>
      </w:pPr>
      <w:r w:rsidRPr="00B06D03">
        <w:rPr>
          <w:rFonts w:asciiTheme="minorHAnsi" w:hAnsiTheme="minorHAnsi"/>
          <w:b/>
          <w:sz w:val="22"/>
          <w:szCs w:val="22"/>
        </w:rPr>
        <w:t>Informacja o zautomatyzowanym podejmowaniu decyzji</w:t>
      </w:r>
    </w:p>
    <w:p w14:paraId="68E933B7" w14:textId="77777777" w:rsidR="00DF7171" w:rsidRPr="00B06D03" w:rsidRDefault="00DF7171" w:rsidP="00DF7171">
      <w:pPr>
        <w:spacing w:line="276" w:lineRule="auto"/>
        <w:ind w:left="426"/>
        <w:rPr>
          <w:rFonts w:asciiTheme="minorHAnsi" w:hAnsiTheme="minorHAnsi"/>
          <w:sz w:val="22"/>
          <w:szCs w:val="22"/>
        </w:rPr>
      </w:pPr>
      <w:r w:rsidRPr="00B06D03">
        <w:rPr>
          <w:rFonts w:asciiTheme="minorHAnsi" w:hAnsiTheme="minorHAnsi"/>
          <w:sz w:val="22"/>
          <w:szCs w:val="22"/>
        </w:rPr>
        <w:lastRenderedPageBreak/>
        <w:t>Pani/Pana dane nie będą przetwarzane w sposób zautomatyzowany, w tym w oparciu o profilowanie.</w:t>
      </w:r>
    </w:p>
    <w:p w14:paraId="5571DFE7" w14:textId="77777777" w:rsidR="00DF7171" w:rsidRPr="00B06D03" w:rsidRDefault="00DF7171" w:rsidP="00DF7171">
      <w:pPr>
        <w:spacing w:line="276" w:lineRule="auto"/>
        <w:ind w:left="720"/>
        <w:contextualSpacing/>
        <w:jc w:val="both"/>
        <w:rPr>
          <w:rFonts w:asciiTheme="minorHAnsi" w:hAnsiTheme="minorHAnsi"/>
          <w:color w:val="000000"/>
          <w:sz w:val="22"/>
          <w:szCs w:val="22"/>
        </w:rPr>
      </w:pPr>
    </w:p>
    <w:p w14:paraId="0CA77464" w14:textId="77777777" w:rsidR="00DF7171" w:rsidRDefault="00DF7171" w:rsidP="00DF7171">
      <w:pPr>
        <w:pStyle w:val="Akapitzlist"/>
        <w:spacing w:line="276" w:lineRule="auto"/>
        <w:ind w:left="426"/>
        <w:jc w:val="both"/>
        <w:rPr>
          <w:rFonts w:asciiTheme="minorHAnsi" w:hAnsiTheme="minorHAnsi"/>
          <w:i/>
          <w:sz w:val="18"/>
          <w:szCs w:val="18"/>
        </w:rPr>
      </w:pPr>
      <w:r>
        <w:rPr>
          <w:rFonts w:asciiTheme="minorHAnsi" w:hAnsiTheme="minorHAnsi"/>
          <w:b/>
          <w:i/>
          <w:sz w:val="18"/>
          <w:szCs w:val="18"/>
          <w:vertAlign w:val="superscript"/>
        </w:rPr>
        <w:t xml:space="preserve">* </w:t>
      </w:r>
      <w:r w:rsidRPr="003D03B3">
        <w:rPr>
          <w:rFonts w:asciiTheme="minorHAnsi" w:hAnsiTheme="minorHAnsi"/>
          <w:i/>
          <w:sz w:val="18"/>
          <w:szCs w:val="18"/>
        </w:rPr>
        <w:t xml:space="preserve">W przypadku gdy wykonanie obowiązków, o których mowa w art. 15 ust. 1–3 </w:t>
      </w:r>
      <w:r>
        <w:rPr>
          <w:rFonts w:asciiTheme="minorHAnsi" w:hAnsiTheme="minorHAnsi"/>
          <w:i/>
          <w:sz w:val="18"/>
          <w:szCs w:val="18"/>
        </w:rPr>
        <w:t>RODO</w:t>
      </w:r>
      <w:r w:rsidRPr="003D03B3">
        <w:rPr>
          <w:rFonts w:asciiTheme="minorHAnsi" w:hAnsiTheme="minorHAnsi"/>
          <w:i/>
          <w:sz w:val="18"/>
          <w:szCs w:val="18"/>
        </w:rPr>
        <w:t>,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0F28E125" w14:textId="77777777" w:rsidR="00DF7171" w:rsidRPr="00386CC7" w:rsidRDefault="00DF7171" w:rsidP="00DF7171">
      <w:pPr>
        <w:pStyle w:val="Akapitzlist"/>
        <w:spacing w:line="276" w:lineRule="auto"/>
        <w:ind w:left="426"/>
        <w:jc w:val="both"/>
        <w:rPr>
          <w:rFonts w:asciiTheme="minorHAnsi" w:hAnsiTheme="minorHAnsi"/>
          <w:b/>
          <w:i/>
          <w:sz w:val="18"/>
          <w:szCs w:val="18"/>
          <w:vertAlign w:val="superscript"/>
        </w:rPr>
      </w:pPr>
    </w:p>
    <w:p w14:paraId="2E52007D"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skorzystanie z prawa do sprostowania nie może skutkować zmianą wyniku postępowania</w:t>
      </w:r>
      <w:r w:rsidRPr="00B06D03">
        <w:rPr>
          <w:rFonts w:asciiTheme="minorHAnsi" w:hAnsiTheme="minorHAnsi"/>
          <w:i/>
          <w:sz w:val="18"/>
          <w:szCs w:val="18"/>
        </w:rPr>
        <w:br/>
        <w:t xml:space="preserve">o udzielenie zamówienia publicznego ani zmianą postanowień umowy w zakresie niezgodnym z ustawą </w:t>
      </w:r>
      <w:proofErr w:type="spellStart"/>
      <w:r w:rsidRPr="00B06D03">
        <w:rPr>
          <w:rFonts w:asciiTheme="minorHAnsi" w:hAnsiTheme="minorHAnsi"/>
          <w:i/>
          <w:sz w:val="18"/>
          <w:szCs w:val="18"/>
        </w:rPr>
        <w:t>Pzp</w:t>
      </w:r>
      <w:proofErr w:type="spellEnd"/>
      <w:r w:rsidRPr="00B06D03">
        <w:rPr>
          <w:rFonts w:asciiTheme="minorHAnsi" w:hAnsiTheme="minorHAnsi"/>
          <w:i/>
          <w:sz w:val="18"/>
          <w:szCs w:val="18"/>
        </w:rPr>
        <w:t xml:space="preserve"> oraz nie może naruszać integralności protokołu oraz jego załączników.</w:t>
      </w:r>
    </w:p>
    <w:p w14:paraId="405E62EA" w14:textId="77777777" w:rsidR="0006426D" w:rsidRDefault="0006426D" w:rsidP="00DF7171">
      <w:pPr>
        <w:pStyle w:val="Akapitzlist"/>
        <w:spacing w:line="276" w:lineRule="auto"/>
        <w:ind w:left="426"/>
        <w:jc w:val="both"/>
        <w:rPr>
          <w:rFonts w:asciiTheme="minorHAnsi" w:hAnsiTheme="minorHAnsi"/>
          <w:i/>
          <w:sz w:val="18"/>
          <w:szCs w:val="18"/>
        </w:rPr>
      </w:pPr>
    </w:p>
    <w:p w14:paraId="1AE99028" w14:textId="77777777" w:rsidR="00DF7171" w:rsidRDefault="00DF7171" w:rsidP="00DF7171">
      <w:pPr>
        <w:pStyle w:val="Akapitzlist"/>
        <w:spacing w:line="276" w:lineRule="auto"/>
        <w:ind w:left="426"/>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3D03B3">
        <w:rPr>
          <w:rFonts w:asciiTheme="minorHAnsi" w:hAnsiTheme="minorHAnsi"/>
          <w:i/>
          <w:sz w:val="18"/>
          <w:szCs w:val="18"/>
        </w:rPr>
        <w:t xml:space="preserve">Wystąpienie z żądaniem, o którym mowa w art. 18 ust. 1 </w:t>
      </w:r>
      <w:r>
        <w:rPr>
          <w:rFonts w:asciiTheme="minorHAnsi" w:hAnsiTheme="minorHAnsi"/>
          <w:i/>
          <w:sz w:val="18"/>
          <w:szCs w:val="18"/>
        </w:rPr>
        <w:t>RODO</w:t>
      </w:r>
      <w:r w:rsidRPr="003D03B3">
        <w:rPr>
          <w:rFonts w:asciiTheme="minorHAnsi" w:hAnsiTheme="minorHAnsi"/>
          <w:i/>
          <w:sz w:val="18"/>
          <w:szCs w:val="18"/>
        </w:rPr>
        <w:t>, nie ogranicza przetwarzania danych osobowych do czasu zakończenia postępowania o udzielenie zamówienia publicznego.</w:t>
      </w:r>
    </w:p>
    <w:p w14:paraId="0D4C12B8" w14:textId="77777777" w:rsidR="00DF7171" w:rsidRPr="00B525A9" w:rsidRDefault="00DF7171" w:rsidP="00DF7171">
      <w:pPr>
        <w:pStyle w:val="Akapitzlist"/>
        <w:spacing w:line="276" w:lineRule="auto"/>
        <w:ind w:left="426"/>
        <w:jc w:val="both"/>
        <w:rPr>
          <w:rFonts w:asciiTheme="minorHAnsi" w:hAnsiTheme="minorHAnsi"/>
          <w:i/>
          <w:sz w:val="18"/>
          <w:szCs w:val="18"/>
        </w:rPr>
      </w:pPr>
    </w:p>
    <w:p w14:paraId="3A76DB8F" w14:textId="77777777" w:rsidR="00DF7171" w:rsidRPr="00B06D03" w:rsidRDefault="00DF7171" w:rsidP="00DF7171">
      <w:pPr>
        <w:spacing w:before="120" w:after="240" w:line="276" w:lineRule="auto"/>
        <w:ind w:left="425"/>
        <w:jc w:val="both"/>
        <w:rPr>
          <w:rFonts w:asciiTheme="minorHAnsi" w:hAnsiTheme="minorHAnsi"/>
          <w:i/>
          <w:sz w:val="18"/>
          <w:szCs w:val="18"/>
        </w:rPr>
      </w:pP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w:t>
      </w:r>
      <w:r>
        <w:rPr>
          <w:rFonts w:asciiTheme="minorHAnsi" w:hAnsiTheme="minorHAnsi"/>
          <w:b/>
          <w:i/>
          <w:sz w:val="18"/>
          <w:szCs w:val="18"/>
          <w:vertAlign w:val="superscript"/>
        </w:rPr>
        <w:t>*</w:t>
      </w:r>
      <w:r w:rsidRPr="00B06D03">
        <w:rPr>
          <w:rFonts w:asciiTheme="minorHAnsi" w:hAnsiTheme="minorHAnsi"/>
          <w:b/>
          <w:i/>
          <w:sz w:val="18"/>
          <w:szCs w:val="18"/>
          <w:vertAlign w:val="superscript"/>
        </w:rPr>
        <w:t xml:space="preserve"> </w:t>
      </w:r>
      <w:r w:rsidRPr="00B06D03">
        <w:rPr>
          <w:rFonts w:asciiTheme="minorHAnsi" w:hAnsiTheme="minorHAnsi"/>
          <w:b/>
          <w:i/>
          <w:sz w:val="18"/>
          <w:szCs w:val="18"/>
        </w:rPr>
        <w:t>Wyjaśnienie:</w:t>
      </w:r>
      <w:r w:rsidRPr="00B06D03">
        <w:rPr>
          <w:rFonts w:asciiTheme="minorHAnsi" w:hAnsi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2B9CD8" w14:textId="77777777" w:rsidR="009F3A14" w:rsidRPr="009F3A14" w:rsidRDefault="009F3A14" w:rsidP="00122A5F">
      <w:pPr>
        <w:spacing w:line="276" w:lineRule="auto"/>
        <w:rPr>
          <w:rFonts w:asciiTheme="minorHAnsi" w:hAnsiTheme="minorHAnsi" w:cs="Segoe UI"/>
          <w:b/>
          <w:sz w:val="22"/>
          <w:szCs w:val="22"/>
        </w:rPr>
      </w:pPr>
    </w:p>
    <w:p w14:paraId="461B5E58" w14:textId="63904FC5" w:rsidR="00552FBA" w:rsidRPr="00D06410" w:rsidRDefault="00D06410" w:rsidP="00122A5F">
      <w:pPr>
        <w:spacing w:after="40" w:line="276" w:lineRule="auto"/>
        <w:rPr>
          <w:rFonts w:asciiTheme="minorHAnsi" w:hAnsiTheme="minorHAnsi" w:cs="Segoe UI"/>
          <w:b/>
          <w:sz w:val="22"/>
          <w:szCs w:val="22"/>
        </w:rPr>
      </w:pPr>
      <w:r>
        <w:rPr>
          <w:rFonts w:asciiTheme="minorHAnsi" w:hAnsiTheme="minorHAnsi" w:cs="Segoe UI"/>
          <w:b/>
          <w:sz w:val="22"/>
          <w:szCs w:val="22"/>
        </w:rPr>
        <w:t>XVI</w:t>
      </w:r>
      <w:r w:rsidR="009F3A14">
        <w:rPr>
          <w:rFonts w:asciiTheme="minorHAnsi" w:hAnsiTheme="minorHAnsi" w:cs="Segoe UI"/>
          <w:b/>
          <w:sz w:val="22"/>
          <w:szCs w:val="22"/>
        </w:rPr>
        <w:t>I</w:t>
      </w:r>
      <w:r>
        <w:rPr>
          <w:rFonts w:asciiTheme="minorHAnsi" w:hAnsiTheme="minorHAnsi" w:cs="Segoe UI"/>
          <w:b/>
          <w:sz w:val="22"/>
          <w:szCs w:val="22"/>
        </w:rPr>
        <w:t xml:space="preserve">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B42107">
      <w:pPr>
        <w:numPr>
          <w:ilvl w:val="0"/>
          <w:numId w:val="13"/>
        </w:numPr>
        <w:tabs>
          <w:tab w:val="clear" w:pos="1797"/>
          <w:tab w:val="num" w:pos="426"/>
        </w:tabs>
        <w:suppressAutoHyphens/>
        <w:spacing w:after="120" w:line="276" w:lineRule="auto"/>
        <w:ind w:left="425" w:hanging="425"/>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122A5F">
      <w:pPr>
        <w:numPr>
          <w:ilvl w:val="0"/>
          <w:numId w:val="13"/>
        </w:numPr>
        <w:tabs>
          <w:tab w:val="clear" w:pos="1797"/>
          <w:tab w:val="num" w:pos="426"/>
        </w:tabs>
        <w:suppressAutoHyphens/>
        <w:spacing w:after="40" w:line="276" w:lineRule="auto"/>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6FD7D3BA" w14:textId="77777777" w:rsidR="00B42107" w:rsidRPr="00D06410" w:rsidRDefault="00B42107" w:rsidP="00B42107">
      <w:pPr>
        <w:suppressAutoHyphens/>
        <w:spacing w:after="40" w:line="276" w:lineRule="auto"/>
        <w:ind w:left="425"/>
        <w:jc w:val="both"/>
        <w:rPr>
          <w:rFonts w:asciiTheme="minorHAnsi" w:hAnsiTheme="minorHAnsi" w:cs="Segoe UI"/>
          <w:sz w:val="22"/>
          <w:szCs w:val="22"/>
        </w:rPr>
      </w:pPr>
    </w:p>
    <w:p w14:paraId="7AD91CD2" w14:textId="77777777" w:rsidR="00552FBA" w:rsidRPr="00D06410" w:rsidRDefault="00552FBA" w:rsidP="00122A5F">
      <w:pPr>
        <w:spacing w:after="40" w:line="276" w:lineRule="auto"/>
        <w:jc w:val="both"/>
        <w:rPr>
          <w:rFonts w:asciiTheme="minorHAnsi" w:hAnsiTheme="minorHAnsi"/>
          <w:b/>
          <w:color w:val="008000"/>
          <w:sz w:val="22"/>
          <w:szCs w:val="22"/>
        </w:rPr>
      </w:pPr>
    </w:p>
    <w:p w14:paraId="48C97A16" w14:textId="77777777" w:rsidR="00A33398" w:rsidRPr="00CB5D56" w:rsidRDefault="00A33398" w:rsidP="00122A5F">
      <w:pPr>
        <w:shd w:val="clear" w:color="auto" w:fill="FFFFFF" w:themeFill="background1"/>
        <w:spacing w:line="276" w:lineRule="auto"/>
        <w:rPr>
          <w:rFonts w:asciiTheme="minorHAnsi" w:hAnsiTheme="minorHAnsi"/>
          <w:b/>
          <w:sz w:val="22"/>
          <w:szCs w:val="22"/>
          <w:u w:val="single"/>
        </w:rPr>
      </w:pPr>
      <w:r w:rsidRPr="00CB5D56">
        <w:rPr>
          <w:rFonts w:asciiTheme="minorHAnsi" w:hAnsiTheme="minorHAnsi"/>
          <w:b/>
          <w:sz w:val="22"/>
          <w:szCs w:val="22"/>
          <w:u w:val="single"/>
        </w:rPr>
        <w:t>Integralną część niniejszej SIWZ stanowią</w:t>
      </w:r>
    </w:p>
    <w:p w14:paraId="745D676B" w14:textId="77777777" w:rsidR="00A33398" w:rsidRPr="00D06410" w:rsidRDefault="00A33398" w:rsidP="00122A5F">
      <w:pPr>
        <w:shd w:val="clear" w:color="auto" w:fill="FFFFFF" w:themeFill="background1"/>
        <w:spacing w:line="276" w:lineRule="auto"/>
        <w:rPr>
          <w:rFonts w:asciiTheme="minorHAnsi" w:hAnsiTheme="minorHAnsi"/>
          <w:sz w:val="22"/>
          <w:szCs w:val="22"/>
        </w:rPr>
      </w:pPr>
      <w:r w:rsidRPr="00D06410">
        <w:rPr>
          <w:rFonts w:asciiTheme="minorHAnsi" w:hAnsiTheme="minorHAnsi"/>
          <w:sz w:val="22"/>
          <w:szCs w:val="22"/>
        </w:rPr>
        <w:t>- Formularz ofertowy</w:t>
      </w:r>
    </w:p>
    <w:p w14:paraId="3E557460" w14:textId="7BE25E1D" w:rsidR="00A33398" w:rsidRDefault="00B7151D"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Formularz asortymentowo-cenowy</w:t>
      </w:r>
      <w:r w:rsidR="00A33398" w:rsidRPr="00D06410">
        <w:rPr>
          <w:rFonts w:asciiTheme="minorHAnsi" w:hAnsiTheme="minorHAnsi"/>
          <w:sz w:val="22"/>
          <w:szCs w:val="22"/>
        </w:rPr>
        <w:t xml:space="preserve"> – załącznik nr 1</w:t>
      </w:r>
    </w:p>
    <w:p w14:paraId="6F5E4E21" w14:textId="063A41E9" w:rsidR="00A33398" w:rsidRDefault="00811861"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Oświadczenie – załącznik nr 2</w:t>
      </w:r>
    </w:p>
    <w:p w14:paraId="368A6DD9" w14:textId="74113BD8" w:rsidR="006D055C" w:rsidRPr="00D06410" w:rsidRDefault="006D055C"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Oświadczenie dot. gr</w:t>
      </w:r>
      <w:r w:rsidR="00811861">
        <w:rPr>
          <w:rFonts w:asciiTheme="minorHAnsi" w:hAnsiTheme="minorHAnsi"/>
          <w:sz w:val="22"/>
          <w:szCs w:val="22"/>
        </w:rPr>
        <w:t>upy kapitałowej – załącznik nr 3</w:t>
      </w:r>
    </w:p>
    <w:p w14:paraId="0FE83E3A" w14:textId="03753AF2" w:rsidR="00A33398" w:rsidRPr="00D06410" w:rsidRDefault="00811861" w:rsidP="00122A5F">
      <w:pPr>
        <w:shd w:val="clear" w:color="auto" w:fill="FFFFFF" w:themeFill="background1"/>
        <w:spacing w:line="276" w:lineRule="auto"/>
        <w:rPr>
          <w:rFonts w:asciiTheme="minorHAnsi" w:hAnsiTheme="minorHAnsi"/>
          <w:sz w:val="22"/>
          <w:szCs w:val="22"/>
        </w:rPr>
      </w:pPr>
      <w:r>
        <w:rPr>
          <w:rFonts w:asciiTheme="minorHAnsi" w:hAnsiTheme="minorHAnsi"/>
          <w:sz w:val="22"/>
          <w:szCs w:val="22"/>
        </w:rPr>
        <w:t>- Wzór umowy – załącznik nr 4</w:t>
      </w:r>
    </w:p>
    <w:p w14:paraId="1CF957AB" w14:textId="77777777" w:rsidR="00E37F70" w:rsidRDefault="00E37F70" w:rsidP="00122A5F">
      <w:pPr>
        <w:spacing w:after="40" w:line="276" w:lineRule="auto"/>
        <w:jc w:val="both"/>
        <w:rPr>
          <w:rFonts w:ascii="Calibri" w:hAnsi="Calibri" w:cs="Segoe UI"/>
          <w:sz w:val="20"/>
          <w:szCs w:val="20"/>
        </w:rPr>
      </w:pPr>
    </w:p>
    <w:p w14:paraId="4BCF2021" w14:textId="77777777" w:rsidR="00A33398" w:rsidRDefault="00A33398" w:rsidP="00122A5F">
      <w:pPr>
        <w:spacing w:after="40" w:line="276" w:lineRule="auto"/>
        <w:jc w:val="both"/>
        <w:rPr>
          <w:rFonts w:ascii="Calibri" w:hAnsi="Calibri" w:cs="Segoe UI"/>
          <w:sz w:val="20"/>
          <w:szCs w:val="20"/>
        </w:rPr>
      </w:pPr>
    </w:p>
    <w:p w14:paraId="49E57250" w14:textId="77777777" w:rsidR="00B7151D" w:rsidRDefault="00A33398" w:rsidP="00122A5F">
      <w:pPr>
        <w:pStyle w:val="Tekstpodstawowywcity2"/>
        <w:spacing w:after="0" w:line="276" w:lineRule="auto"/>
        <w:ind w:left="284"/>
        <w:rPr>
          <w:rFonts w:ascii="Tahoma" w:hAnsi="Tahoma" w:cs="Tahoma"/>
          <w:b/>
          <w:bCs/>
          <w:sz w:val="20"/>
        </w:rPr>
      </w:pPr>
      <w:r>
        <w:rPr>
          <w:rFonts w:ascii="Tahoma" w:hAnsi="Tahoma" w:cs="Tahoma"/>
          <w:sz w:val="20"/>
        </w:rPr>
        <w:t xml:space="preserve">                                                                                         </w:t>
      </w:r>
      <w:r>
        <w:rPr>
          <w:rFonts w:ascii="Tahoma" w:hAnsi="Tahoma" w:cs="Tahoma"/>
          <w:b/>
          <w:bCs/>
          <w:sz w:val="20"/>
        </w:rPr>
        <w:t>SIWZ ZATWIERDZIŁ:</w:t>
      </w:r>
    </w:p>
    <w:p w14:paraId="7DDB563C" w14:textId="025F46E6" w:rsidR="00A33398" w:rsidRDefault="00A33398" w:rsidP="00122A5F">
      <w:pPr>
        <w:pStyle w:val="Tekstpodstawowywcity2"/>
        <w:spacing w:after="0" w:line="276" w:lineRule="auto"/>
        <w:ind w:left="284"/>
        <w:rPr>
          <w:rFonts w:ascii="Tahoma" w:hAnsi="Tahoma" w:cs="Tahoma"/>
          <w:b/>
          <w:bCs/>
          <w:sz w:val="20"/>
        </w:rPr>
      </w:pPr>
      <w:r>
        <w:rPr>
          <w:rFonts w:ascii="Tahoma" w:hAnsi="Tahoma" w:cs="Tahoma"/>
          <w:b/>
          <w:bCs/>
          <w:sz w:val="20"/>
        </w:rPr>
        <w:t xml:space="preserve">                                                                                 </w:t>
      </w:r>
      <w:r>
        <w:rPr>
          <w:rFonts w:ascii="Tahoma" w:hAnsi="Tahoma" w:cs="Tahoma"/>
          <w:sz w:val="20"/>
        </w:rPr>
        <w:t xml:space="preserve">                                                                                                                                                         </w:t>
      </w:r>
    </w:p>
    <w:p w14:paraId="0C6A11FB" w14:textId="043A413D" w:rsidR="00A33398" w:rsidRDefault="00A33398" w:rsidP="00122A5F">
      <w:pPr>
        <w:pStyle w:val="Tekstpodstawowywcity2"/>
        <w:spacing w:after="0" w:line="276" w:lineRule="auto"/>
        <w:ind w:left="284"/>
        <w:rPr>
          <w:rFonts w:ascii="Tahoma" w:hAnsi="Tahoma" w:cs="Tahoma"/>
          <w:bCs/>
          <w:sz w:val="20"/>
        </w:rPr>
      </w:pPr>
      <w:r>
        <w:rPr>
          <w:rFonts w:ascii="Tahoma" w:hAnsi="Tahoma" w:cs="Tahoma"/>
          <w:bCs/>
          <w:sz w:val="20"/>
        </w:rPr>
        <w:t xml:space="preserve">                                                                     </w:t>
      </w:r>
      <w:r w:rsidR="00B7151D">
        <w:rPr>
          <w:rFonts w:ascii="Tahoma" w:hAnsi="Tahoma" w:cs="Tahoma"/>
          <w:bCs/>
          <w:sz w:val="20"/>
        </w:rPr>
        <w:t xml:space="preserve">                         Dyrektor Szpitala</w:t>
      </w:r>
      <w:r>
        <w:rPr>
          <w:rFonts w:ascii="Tahoma" w:hAnsi="Tahoma" w:cs="Tahoma"/>
          <w:bCs/>
          <w:sz w:val="20"/>
        </w:rPr>
        <w:t xml:space="preserve">                                                                            </w:t>
      </w:r>
    </w:p>
    <w:p w14:paraId="15E2BDA4" w14:textId="120CFDCB" w:rsidR="00D13EE9" w:rsidRPr="00742F62" w:rsidRDefault="00D13EE9" w:rsidP="00122A5F">
      <w:pPr>
        <w:spacing w:line="276" w:lineRule="auto"/>
        <w:rPr>
          <w:rFonts w:ascii="Cambria" w:hAnsi="Cambria" w:cs="Tahoma"/>
          <w:sz w:val="22"/>
          <w:szCs w:val="22"/>
        </w:rPr>
      </w:pPr>
      <w:r w:rsidRPr="00742F62">
        <w:rPr>
          <w:rFonts w:ascii="Cambria" w:hAnsi="Cambria" w:cs="Tahoma"/>
          <w:sz w:val="22"/>
          <w:szCs w:val="22"/>
        </w:rPr>
        <w:t xml:space="preserve">                                                                                                             </w:t>
      </w:r>
      <w:r w:rsidR="002E29B9">
        <w:rPr>
          <w:rFonts w:ascii="Cambria" w:hAnsi="Cambria" w:cs="Tahoma"/>
          <w:sz w:val="22"/>
          <w:szCs w:val="22"/>
        </w:rPr>
        <w:t xml:space="preserve">Prof. dr hab. n. med. Jacek P. </w:t>
      </w:r>
      <w:r w:rsidRPr="00742F62">
        <w:rPr>
          <w:rFonts w:ascii="Cambria" w:hAnsi="Cambria" w:cs="Tahoma"/>
          <w:sz w:val="22"/>
          <w:szCs w:val="22"/>
        </w:rPr>
        <w:t xml:space="preserve">Szaflik                                                                                            </w:t>
      </w:r>
    </w:p>
    <w:p w14:paraId="1B66CF59" w14:textId="4D6FE155" w:rsidR="00A33398" w:rsidRDefault="00A33398" w:rsidP="00122A5F">
      <w:pPr>
        <w:pStyle w:val="Tekstpodstawowywcity2"/>
        <w:spacing w:after="0" w:line="276" w:lineRule="auto"/>
        <w:ind w:left="284"/>
        <w:rPr>
          <w:rFonts w:ascii="Tahoma" w:hAnsi="Tahoma" w:cs="Tahoma"/>
          <w:b/>
          <w:sz w:val="20"/>
        </w:rPr>
      </w:pPr>
    </w:p>
    <w:p w14:paraId="522D5B61" w14:textId="21FB1FAC" w:rsidR="00A33398" w:rsidRDefault="00A33398" w:rsidP="00122A5F">
      <w:pPr>
        <w:pStyle w:val="Tekstpodstawowywcity2"/>
        <w:spacing w:after="0" w:line="276" w:lineRule="auto"/>
        <w:ind w:left="284"/>
        <w:rPr>
          <w:rFonts w:ascii="Tahoma" w:hAnsi="Tahoma" w:cs="Tahoma"/>
          <w:bCs/>
          <w:sz w:val="20"/>
        </w:rPr>
      </w:pPr>
      <w:r>
        <w:rPr>
          <w:rFonts w:ascii="Tahoma" w:hAnsi="Tahoma" w:cs="Tahoma"/>
          <w:bCs/>
          <w:sz w:val="20"/>
        </w:rPr>
        <w:t xml:space="preserve">                                                                              </w:t>
      </w:r>
    </w:p>
    <w:p w14:paraId="31176E1B" w14:textId="77777777" w:rsidR="00A33398" w:rsidRDefault="00A33398" w:rsidP="00122A5F">
      <w:pPr>
        <w:pStyle w:val="Tekstpodstawowywcity2"/>
        <w:spacing w:line="276" w:lineRule="auto"/>
        <w:rPr>
          <w:rFonts w:ascii="Tahoma" w:hAnsi="Tahoma" w:cs="Tahoma"/>
          <w:bCs/>
          <w:sz w:val="20"/>
        </w:rPr>
      </w:pPr>
    </w:p>
    <w:p w14:paraId="7A916A51" w14:textId="716C05C5" w:rsidR="002E2176" w:rsidRDefault="002E2176" w:rsidP="0006426D">
      <w:pPr>
        <w:autoSpaceDE w:val="0"/>
        <w:autoSpaceDN w:val="0"/>
        <w:adjustRightInd w:val="0"/>
        <w:spacing w:line="276" w:lineRule="auto"/>
        <w:ind w:left="1434"/>
        <w:jc w:val="both"/>
        <w:rPr>
          <w:rFonts w:asciiTheme="minorHAnsi" w:hAnsiTheme="minorHAnsi" w:cs="Tahoma"/>
          <w:b/>
          <w:bCs/>
          <w:sz w:val="22"/>
          <w:szCs w:val="22"/>
        </w:rPr>
      </w:pPr>
      <w:r>
        <w:rPr>
          <w:rFonts w:asciiTheme="minorHAnsi" w:hAnsiTheme="minorHAnsi" w:cs="Tahoma"/>
          <w:b/>
          <w:bCs/>
          <w:sz w:val="22"/>
          <w:szCs w:val="22"/>
        </w:rPr>
        <w:t xml:space="preserve"> </w:t>
      </w:r>
      <w:bookmarkStart w:id="10" w:name="_GoBack"/>
      <w:bookmarkEnd w:id="10"/>
    </w:p>
    <w:sectPr w:rsidR="002E2176" w:rsidSect="00A33398">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1E1F" w14:textId="77777777" w:rsidR="00C91322" w:rsidRDefault="00C91322">
      <w:r>
        <w:separator/>
      </w:r>
    </w:p>
  </w:endnote>
  <w:endnote w:type="continuationSeparator" w:id="0">
    <w:p w14:paraId="3566EFEF" w14:textId="77777777" w:rsidR="00C91322" w:rsidRDefault="00C9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9704A8" w:rsidRPr="009433E1" w:rsidRDefault="009704A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874F3">
      <w:rPr>
        <w:rStyle w:val="Numerstrony"/>
        <w:rFonts w:ascii="Arial Narrow" w:hAnsi="Arial Narrow"/>
        <w:noProof/>
      </w:rPr>
      <w:t>16</w:t>
    </w:r>
    <w:r w:rsidRPr="009433E1">
      <w:rPr>
        <w:rStyle w:val="Numerstrony"/>
        <w:rFonts w:ascii="Arial Narrow" w:hAnsi="Arial Narrow"/>
      </w:rPr>
      <w:fldChar w:fldCharType="end"/>
    </w:r>
  </w:p>
  <w:p w14:paraId="0F5560EE" w14:textId="77777777" w:rsidR="009704A8" w:rsidRDefault="009704A8"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704A8" w:rsidRDefault="009704A8" w:rsidP="005E3059">
    <w:pPr>
      <w:pStyle w:val="Stopka"/>
      <w:framePr w:wrap="around" w:vAnchor="text" w:hAnchor="margin" w:xAlign="center" w:y="1"/>
      <w:ind w:right="360"/>
      <w:rPr>
        <w:rStyle w:val="Numerstrony"/>
      </w:rPr>
    </w:pPr>
  </w:p>
  <w:p w14:paraId="5E758F75" w14:textId="77777777" w:rsidR="009704A8" w:rsidRDefault="009704A8"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E48AA" w14:textId="77777777" w:rsidR="00C91322" w:rsidRDefault="00C91322">
      <w:r>
        <w:separator/>
      </w:r>
    </w:p>
  </w:footnote>
  <w:footnote w:type="continuationSeparator" w:id="0">
    <w:p w14:paraId="588CB6BB" w14:textId="77777777" w:rsidR="00C91322" w:rsidRDefault="00C9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6F323C40"/>
    <w:name w:val="WW8Num5"/>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12F5D"/>
    <w:multiLevelType w:val="hybridMultilevel"/>
    <w:tmpl w:val="B0C053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8A47653"/>
    <w:multiLevelType w:val="hybridMultilevel"/>
    <w:tmpl w:val="DB3C22B8"/>
    <w:lvl w:ilvl="0" w:tplc="61E4069C">
      <w:start w:val="1"/>
      <w:numFmt w:val="decimal"/>
      <w:lvlText w:val="%1."/>
      <w:lvlJc w:val="right"/>
      <w:pPr>
        <w:tabs>
          <w:tab w:val="num" w:pos="1214"/>
        </w:tabs>
        <w:ind w:left="1364" w:firstLine="0"/>
      </w:pPr>
      <w:rPr>
        <w:rFonts w:asciiTheme="majorHAnsi" w:eastAsia="Calibri" w:hAnsiTheme="majorHAnsi" w:cstheme="majorHAnsi" w:hint="default"/>
        <w:b w:val="0"/>
        <w:color w:val="auto"/>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1AE61CD1"/>
    <w:multiLevelType w:val="hybridMultilevel"/>
    <w:tmpl w:val="685C0C00"/>
    <w:lvl w:ilvl="0" w:tplc="D14247C2">
      <w:start w:val="1"/>
      <w:numFmt w:val="decimal"/>
      <w:lvlText w:val="%1."/>
      <w:lvlJc w:val="left"/>
      <w:pPr>
        <w:ind w:left="720" w:hanging="360"/>
      </w:pPr>
      <w:rPr>
        <w:rFonts w:asciiTheme="majorHAnsi" w:eastAsia="Times New Roman" w:hAnsiTheme="majorHAnsi" w:cstheme="majorHAnsi"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5">
    <w:nsid w:val="200B0B72"/>
    <w:multiLevelType w:val="singleLevel"/>
    <w:tmpl w:val="04150011"/>
    <w:lvl w:ilvl="0">
      <w:start w:val="1"/>
      <w:numFmt w:val="decimal"/>
      <w:lvlText w:val="%1)"/>
      <w:lvlJc w:val="left"/>
      <w:pPr>
        <w:ind w:left="2340" w:hanging="360"/>
      </w:pPr>
    </w:lvl>
  </w:abstractNum>
  <w:abstractNum w:abstractNumId="26">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7">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C4C2866"/>
    <w:multiLevelType w:val="hybridMultilevel"/>
    <w:tmpl w:val="F768030E"/>
    <w:lvl w:ilvl="0" w:tplc="04150001">
      <w:start w:val="1"/>
      <w:numFmt w:val="bullet"/>
      <w:lvlText w:val=""/>
      <w:lvlJc w:val="left"/>
      <w:pPr>
        <w:tabs>
          <w:tab w:val="num" w:pos="578"/>
        </w:tabs>
        <w:ind w:left="578" w:hanging="360"/>
      </w:pPr>
      <w:rPr>
        <w:rFonts w:ascii="Symbol" w:hAnsi="Symbol" w:hint="default"/>
      </w:rPr>
    </w:lvl>
    <w:lvl w:ilvl="1" w:tplc="04150003" w:tentative="1">
      <w:start w:val="1"/>
      <w:numFmt w:val="bullet"/>
      <w:lvlText w:val="o"/>
      <w:lvlJc w:val="left"/>
      <w:pPr>
        <w:tabs>
          <w:tab w:val="num" w:pos="1298"/>
        </w:tabs>
        <w:ind w:left="1298" w:hanging="360"/>
      </w:pPr>
      <w:rPr>
        <w:rFonts w:ascii="Courier New" w:hAnsi="Courier New" w:cs="Courier New" w:hint="default"/>
      </w:rPr>
    </w:lvl>
    <w:lvl w:ilvl="2" w:tplc="04150005" w:tentative="1">
      <w:start w:val="1"/>
      <w:numFmt w:val="bullet"/>
      <w:lvlText w:val=""/>
      <w:lvlJc w:val="left"/>
      <w:pPr>
        <w:tabs>
          <w:tab w:val="num" w:pos="2018"/>
        </w:tabs>
        <w:ind w:left="2018" w:hanging="360"/>
      </w:pPr>
      <w:rPr>
        <w:rFonts w:ascii="Wingdings" w:hAnsi="Wingdings" w:hint="default"/>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34">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E3D20A8"/>
    <w:multiLevelType w:val="hybridMultilevel"/>
    <w:tmpl w:val="DEB45618"/>
    <w:lvl w:ilvl="0" w:tplc="6C0ED382">
      <w:start w:val="1"/>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7">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31135570"/>
    <w:multiLevelType w:val="hybridMultilevel"/>
    <w:tmpl w:val="40905B6A"/>
    <w:lvl w:ilvl="0" w:tplc="BDA8742A">
      <w:start w:val="1"/>
      <w:numFmt w:val="decimal"/>
      <w:lvlText w:val="%1."/>
      <w:lvlJc w:val="right"/>
      <w:pPr>
        <w:tabs>
          <w:tab w:val="num" w:pos="-8"/>
        </w:tabs>
        <w:ind w:left="142" w:firstLine="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44">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53C630B"/>
    <w:multiLevelType w:val="hybridMultilevel"/>
    <w:tmpl w:val="5A84CF32"/>
    <w:lvl w:ilvl="0" w:tplc="1AAC80CA">
      <w:start w:val="1"/>
      <w:numFmt w:val="decimal"/>
      <w:lvlText w:val="%1."/>
      <w:lvlJc w:val="left"/>
      <w:pPr>
        <w:ind w:left="263" w:hanging="360"/>
      </w:pPr>
      <w:rPr>
        <w:rFonts w:hint="default"/>
      </w:rPr>
    </w:lvl>
    <w:lvl w:ilvl="1" w:tplc="04150019" w:tentative="1">
      <w:start w:val="1"/>
      <w:numFmt w:val="lowerLetter"/>
      <w:lvlText w:val="%2."/>
      <w:lvlJc w:val="left"/>
      <w:pPr>
        <w:ind w:left="983" w:hanging="360"/>
      </w:pPr>
    </w:lvl>
    <w:lvl w:ilvl="2" w:tplc="0415001B" w:tentative="1">
      <w:start w:val="1"/>
      <w:numFmt w:val="lowerRoman"/>
      <w:lvlText w:val="%3."/>
      <w:lvlJc w:val="right"/>
      <w:pPr>
        <w:ind w:left="1703" w:hanging="180"/>
      </w:pPr>
    </w:lvl>
    <w:lvl w:ilvl="3" w:tplc="0415000F" w:tentative="1">
      <w:start w:val="1"/>
      <w:numFmt w:val="decimal"/>
      <w:lvlText w:val="%4."/>
      <w:lvlJc w:val="left"/>
      <w:pPr>
        <w:ind w:left="2423" w:hanging="360"/>
      </w:pPr>
    </w:lvl>
    <w:lvl w:ilvl="4" w:tplc="04150019" w:tentative="1">
      <w:start w:val="1"/>
      <w:numFmt w:val="lowerLetter"/>
      <w:lvlText w:val="%5."/>
      <w:lvlJc w:val="left"/>
      <w:pPr>
        <w:ind w:left="3143" w:hanging="360"/>
      </w:pPr>
    </w:lvl>
    <w:lvl w:ilvl="5" w:tplc="0415001B" w:tentative="1">
      <w:start w:val="1"/>
      <w:numFmt w:val="lowerRoman"/>
      <w:lvlText w:val="%6."/>
      <w:lvlJc w:val="right"/>
      <w:pPr>
        <w:ind w:left="3863" w:hanging="180"/>
      </w:pPr>
    </w:lvl>
    <w:lvl w:ilvl="6" w:tplc="0415000F" w:tentative="1">
      <w:start w:val="1"/>
      <w:numFmt w:val="decimal"/>
      <w:lvlText w:val="%7."/>
      <w:lvlJc w:val="left"/>
      <w:pPr>
        <w:ind w:left="4583" w:hanging="360"/>
      </w:pPr>
    </w:lvl>
    <w:lvl w:ilvl="7" w:tplc="04150019" w:tentative="1">
      <w:start w:val="1"/>
      <w:numFmt w:val="lowerLetter"/>
      <w:lvlText w:val="%8."/>
      <w:lvlJc w:val="left"/>
      <w:pPr>
        <w:ind w:left="5303" w:hanging="360"/>
      </w:pPr>
    </w:lvl>
    <w:lvl w:ilvl="8" w:tplc="0415001B" w:tentative="1">
      <w:start w:val="1"/>
      <w:numFmt w:val="lowerRoman"/>
      <w:lvlText w:val="%9."/>
      <w:lvlJc w:val="right"/>
      <w:pPr>
        <w:ind w:left="6023" w:hanging="180"/>
      </w:pPr>
    </w:lvl>
  </w:abstractNum>
  <w:abstractNum w:abstractNumId="49">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6D617EFF"/>
    <w:multiLevelType w:val="hybridMultilevel"/>
    <w:tmpl w:val="7B0E431C"/>
    <w:lvl w:ilvl="0" w:tplc="999807E0">
      <w:start w:val="1"/>
      <w:numFmt w:val="decimal"/>
      <w:lvlText w:val="%1)"/>
      <w:lvlJc w:val="left"/>
      <w:pPr>
        <w:ind w:left="879" w:hanging="360"/>
      </w:pPr>
      <w:rPr>
        <w:rFonts w:hint="default"/>
      </w:rPr>
    </w:lvl>
    <w:lvl w:ilvl="1" w:tplc="04150019" w:tentative="1">
      <w:start w:val="1"/>
      <w:numFmt w:val="lowerLetter"/>
      <w:lvlText w:val="%2."/>
      <w:lvlJc w:val="left"/>
      <w:pPr>
        <w:ind w:left="1599" w:hanging="360"/>
      </w:pPr>
    </w:lvl>
    <w:lvl w:ilvl="2" w:tplc="0415001B" w:tentative="1">
      <w:start w:val="1"/>
      <w:numFmt w:val="lowerRoman"/>
      <w:lvlText w:val="%3."/>
      <w:lvlJc w:val="right"/>
      <w:pPr>
        <w:ind w:left="2319" w:hanging="180"/>
      </w:pPr>
    </w:lvl>
    <w:lvl w:ilvl="3" w:tplc="0415000F" w:tentative="1">
      <w:start w:val="1"/>
      <w:numFmt w:val="decimal"/>
      <w:lvlText w:val="%4."/>
      <w:lvlJc w:val="left"/>
      <w:pPr>
        <w:ind w:left="3039" w:hanging="360"/>
      </w:pPr>
    </w:lvl>
    <w:lvl w:ilvl="4" w:tplc="04150019" w:tentative="1">
      <w:start w:val="1"/>
      <w:numFmt w:val="lowerLetter"/>
      <w:lvlText w:val="%5."/>
      <w:lvlJc w:val="left"/>
      <w:pPr>
        <w:ind w:left="3759" w:hanging="360"/>
      </w:pPr>
    </w:lvl>
    <w:lvl w:ilvl="5" w:tplc="0415001B" w:tentative="1">
      <w:start w:val="1"/>
      <w:numFmt w:val="lowerRoman"/>
      <w:lvlText w:val="%6."/>
      <w:lvlJc w:val="right"/>
      <w:pPr>
        <w:ind w:left="4479" w:hanging="180"/>
      </w:pPr>
    </w:lvl>
    <w:lvl w:ilvl="6" w:tplc="0415000F" w:tentative="1">
      <w:start w:val="1"/>
      <w:numFmt w:val="decimal"/>
      <w:lvlText w:val="%7."/>
      <w:lvlJc w:val="left"/>
      <w:pPr>
        <w:ind w:left="5199" w:hanging="360"/>
      </w:pPr>
    </w:lvl>
    <w:lvl w:ilvl="7" w:tplc="04150019" w:tentative="1">
      <w:start w:val="1"/>
      <w:numFmt w:val="lowerLetter"/>
      <w:lvlText w:val="%8."/>
      <w:lvlJc w:val="left"/>
      <w:pPr>
        <w:ind w:left="5919" w:hanging="360"/>
      </w:pPr>
    </w:lvl>
    <w:lvl w:ilvl="8" w:tplc="0415001B" w:tentative="1">
      <w:start w:val="1"/>
      <w:numFmt w:val="lowerRoman"/>
      <w:lvlText w:val="%9."/>
      <w:lvlJc w:val="right"/>
      <w:pPr>
        <w:ind w:left="6639" w:hanging="180"/>
      </w:pPr>
    </w:lvl>
  </w:abstractNum>
  <w:abstractNum w:abstractNumId="6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F263734"/>
    <w:multiLevelType w:val="hybridMultilevel"/>
    <w:tmpl w:val="24ECCA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3"/>
  </w:num>
  <w:num w:numId="2">
    <w:abstractNumId w:val="47"/>
  </w:num>
  <w:num w:numId="3">
    <w:abstractNumId w:val="2"/>
  </w:num>
  <w:num w:numId="4">
    <w:abstractNumId w:val="1"/>
  </w:num>
  <w:num w:numId="5">
    <w:abstractNumId w:val="0"/>
  </w:num>
  <w:num w:numId="6">
    <w:abstractNumId w:val="61"/>
  </w:num>
  <w:num w:numId="7">
    <w:abstractNumId w:val="16"/>
  </w:num>
  <w:num w:numId="8">
    <w:abstractNumId w:val="12"/>
  </w:num>
  <w:num w:numId="9">
    <w:abstractNumId w:val="26"/>
  </w:num>
  <w:num w:numId="10">
    <w:abstractNumId w:val="30"/>
  </w:num>
  <w:num w:numId="11">
    <w:abstractNumId w:val="20"/>
  </w:num>
  <w:num w:numId="12">
    <w:abstractNumId w:val="54"/>
  </w:num>
  <w:num w:numId="13">
    <w:abstractNumId w:val="31"/>
  </w:num>
  <w:num w:numId="14">
    <w:abstractNumId w:val="44"/>
  </w:num>
  <w:num w:numId="15">
    <w:abstractNumId w:val="11"/>
  </w:num>
  <w:num w:numId="16">
    <w:abstractNumId w:val="36"/>
  </w:num>
  <w:num w:numId="17">
    <w:abstractNumId w:val="57"/>
  </w:num>
  <w:num w:numId="18">
    <w:abstractNumId w:val="53"/>
  </w:num>
  <w:num w:numId="19">
    <w:abstractNumId w:val="56"/>
  </w:num>
  <w:num w:numId="20">
    <w:abstractNumId w:val="25"/>
  </w:num>
  <w:num w:numId="21">
    <w:abstractNumId w:val="41"/>
  </w:num>
  <w:num w:numId="22">
    <w:abstractNumId w:val="60"/>
  </w:num>
  <w:num w:numId="23">
    <w:abstractNumId w:val="24"/>
  </w:num>
  <w:num w:numId="24">
    <w:abstractNumId w:val="28"/>
  </w:num>
  <w:num w:numId="25">
    <w:abstractNumId w:val="55"/>
    <w:lvlOverride w:ilvl="0">
      <w:startOverride w:val="1"/>
    </w:lvlOverride>
  </w:num>
  <w:num w:numId="26">
    <w:abstractNumId w:val="46"/>
    <w:lvlOverride w:ilvl="0">
      <w:startOverride w:val="1"/>
    </w:lvlOverride>
  </w:num>
  <w:num w:numId="27">
    <w:abstractNumId w:val="29"/>
  </w:num>
  <w:num w:numId="28">
    <w:abstractNumId w:val="37"/>
  </w:num>
  <w:num w:numId="29">
    <w:abstractNumId w:val="58"/>
  </w:num>
  <w:num w:numId="30">
    <w:abstractNumId w:val="5"/>
  </w:num>
  <w:num w:numId="31">
    <w:abstractNumId w:val="3"/>
  </w:num>
  <w:num w:numId="32">
    <w:abstractNumId w:val="4"/>
  </w:num>
  <w:num w:numId="33">
    <w:abstractNumId w:val="66"/>
  </w:num>
  <w:num w:numId="34">
    <w:abstractNumId w:val="8"/>
  </w:num>
  <w:num w:numId="35">
    <w:abstractNumId w:val="27"/>
  </w:num>
  <w:num w:numId="36">
    <w:abstractNumId w:val="42"/>
  </w:num>
  <w:num w:numId="37">
    <w:abstractNumId w:val="23"/>
  </w:num>
  <w:num w:numId="38">
    <w:abstractNumId w:val="34"/>
  </w:num>
  <w:num w:numId="39">
    <w:abstractNumId w:val="6"/>
  </w:num>
  <w:num w:numId="40">
    <w:abstractNumId w:val="45"/>
  </w:num>
  <w:num w:numId="41">
    <w:abstractNumId w:val="52"/>
  </w:num>
  <w:num w:numId="42">
    <w:abstractNumId w:val="64"/>
  </w:num>
  <w:num w:numId="43">
    <w:abstractNumId w:val="17"/>
  </w:num>
  <w:num w:numId="44">
    <w:abstractNumId w:val="51"/>
  </w:num>
  <w:num w:numId="45">
    <w:abstractNumId w:val="15"/>
  </w:num>
  <w:num w:numId="46">
    <w:abstractNumId w:val="19"/>
    <w:lvlOverride w:ilvl="0">
      <w:startOverride w:val="1"/>
    </w:lvlOverride>
  </w:num>
  <w:num w:numId="47">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59"/>
  </w:num>
  <w:num w:numId="51">
    <w:abstractNumId w:val="13"/>
  </w:num>
  <w:num w:numId="52">
    <w:abstractNumId w:val="67"/>
  </w:num>
  <w:num w:numId="53">
    <w:abstractNumId w:val="14"/>
  </w:num>
  <w:num w:numId="54">
    <w:abstractNumId w:val="33"/>
  </w:num>
  <w:num w:numId="55">
    <w:abstractNumId w:val="50"/>
  </w:num>
  <w:num w:numId="56">
    <w:abstractNumId w:val="32"/>
  </w:num>
  <w:num w:numId="57">
    <w:abstractNumId w:val="21"/>
  </w:num>
  <w:num w:numId="58">
    <w:abstractNumId w:val="39"/>
  </w:num>
  <w:num w:numId="59">
    <w:abstractNumId w:val="18"/>
  </w:num>
  <w:num w:numId="60">
    <w:abstractNumId w:val="62"/>
  </w:num>
  <w:num w:numId="61">
    <w:abstractNumId w:val="48"/>
  </w:num>
  <w:num w:numId="62">
    <w:abstractNumId w:val="22"/>
  </w:num>
  <w:num w:numId="63">
    <w:abstractNumId w:val="65"/>
  </w:num>
  <w:num w:numId="64">
    <w:abstractNumId w:val="43"/>
  </w:num>
  <w:num w:numId="65">
    <w:abstractNumId w:val="38"/>
  </w:num>
  <w:num w:numId="66">
    <w:abstractNumId w:val="40"/>
  </w:num>
  <w:num w:numId="67">
    <w:abstractNumId w:val="9"/>
  </w:num>
  <w:num w:numId="6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5624"/>
    <w:rsid w:val="00030B08"/>
    <w:rsid w:val="000349D2"/>
    <w:rsid w:val="00036B05"/>
    <w:rsid w:val="000401FF"/>
    <w:rsid w:val="00041EA3"/>
    <w:rsid w:val="0004299E"/>
    <w:rsid w:val="0005223D"/>
    <w:rsid w:val="000565BB"/>
    <w:rsid w:val="0006426D"/>
    <w:rsid w:val="000731B6"/>
    <w:rsid w:val="00074EA1"/>
    <w:rsid w:val="00080477"/>
    <w:rsid w:val="000842C1"/>
    <w:rsid w:val="000A4D1B"/>
    <w:rsid w:val="000A60AB"/>
    <w:rsid w:val="000B256D"/>
    <w:rsid w:val="000B4922"/>
    <w:rsid w:val="000C55D2"/>
    <w:rsid w:val="000D116A"/>
    <w:rsid w:val="000E3611"/>
    <w:rsid w:val="000E6BF2"/>
    <w:rsid w:val="000E6D8E"/>
    <w:rsid w:val="000F32EE"/>
    <w:rsid w:val="000F5A5C"/>
    <w:rsid w:val="00114DBB"/>
    <w:rsid w:val="001216D0"/>
    <w:rsid w:val="00122A5F"/>
    <w:rsid w:val="001250E7"/>
    <w:rsid w:val="00127127"/>
    <w:rsid w:val="0013144D"/>
    <w:rsid w:val="0014236E"/>
    <w:rsid w:val="00145219"/>
    <w:rsid w:val="0014550B"/>
    <w:rsid w:val="00145664"/>
    <w:rsid w:val="0015214F"/>
    <w:rsid w:val="001555F6"/>
    <w:rsid w:val="001A2F47"/>
    <w:rsid w:val="001A523C"/>
    <w:rsid w:val="001B5A76"/>
    <w:rsid w:val="001C0EA1"/>
    <w:rsid w:val="001C0EE0"/>
    <w:rsid w:val="001C2AF6"/>
    <w:rsid w:val="001C3867"/>
    <w:rsid w:val="001C5528"/>
    <w:rsid w:val="001C79E0"/>
    <w:rsid w:val="001E290C"/>
    <w:rsid w:val="001E5715"/>
    <w:rsid w:val="001E6C7C"/>
    <w:rsid w:val="001F1F35"/>
    <w:rsid w:val="001F2392"/>
    <w:rsid w:val="0020081E"/>
    <w:rsid w:val="0020175C"/>
    <w:rsid w:val="00210BCD"/>
    <w:rsid w:val="002179F3"/>
    <w:rsid w:val="0022119F"/>
    <w:rsid w:val="00223C08"/>
    <w:rsid w:val="00224ABA"/>
    <w:rsid w:val="00226C84"/>
    <w:rsid w:val="002308FF"/>
    <w:rsid w:val="00233D1B"/>
    <w:rsid w:val="0024040A"/>
    <w:rsid w:val="00254EEB"/>
    <w:rsid w:val="002552E6"/>
    <w:rsid w:val="00271F28"/>
    <w:rsid w:val="00286BFA"/>
    <w:rsid w:val="002941F3"/>
    <w:rsid w:val="002967F6"/>
    <w:rsid w:val="002A1D1B"/>
    <w:rsid w:val="002A1FB6"/>
    <w:rsid w:val="002A431A"/>
    <w:rsid w:val="002A4682"/>
    <w:rsid w:val="002A77C1"/>
    <w:rsid w:val="002A7CFB"/>
    <w:rsid w:val="002B49E2"/>
    <w:rsid w:val="002B7417"/>
    <w:rsid w:val="002D5686"/>
    <w:rsid w:val="002D5C2E"/>
    <w:rsid w:val="002E2176"/>
    <w:rsid w:val="002E29B9"/>
    <w:rsid w:val="002E7247"/>
    <w:rsid w:val="00302547"/>
    <w:rsid w:val="00307FE8"/>
    <w:rsid w:val="00314DC5"/>
    <w:rsid w:val="00315BCF"/>
    <w:rsid w:val="00322343"/>
    <w:rsid w:val="00326B33"/>
    <w:rsid w:val="003270F6"/>
    <w:rsid w:val="00333AB8"/>
    <w:rsid w:val="0034755F"/>
    <w:rsid w:val="0035146E"/>
    <w:rsid w:val="00357A5E"/>
    <w:rsid w:val="00360125"/>
    <w:rsid w:val="00375986"/>
    <w:rsid w:val="003864D7"/>
    <w:rsid w:val="003875E8"/>
    <w:rsid w:val="00395568"/>
    <w:rsid w:val="003A3109"/>
    <w:rsid w:val="003B548C"/>
    <w:rsid w:val="003B7E09"/>
    <w:rsid w:val="003C4662"/>
    <w:rsid w:val="003C72A3"/>
    <w:rsid w:val="003D0114"/>
    <w:rsid w:val="003D7913"/>
    <w:rsid w:val="003F415D"/>
    <w:rsid w:val="0040002B"/>
    <w:rsid w:val="00401AF0"/>
    <w:rsid w:val="004028DA"/>
    <w:rsid w:val="004034FF"/>
    <w:rsid w:val="00404D7B"/>
    <w:rsid w:val="004063DC"/>
    <w:rsid w:val="0040790B"/>
    <w:rsid w:val="0042116B"/>
    <w:rsid w:val="00422F36"/>
    <w:rsid w:val="00427453"/>
    <w:rsid w:val="004316A0"/>
    <w:rsid w:val="00437396"/>
    <w:rsid w:val="00441EBE"/>
    <w:rsid w:val="00444056"/>
    <w:rsid w:val="00444F75"/>
    <w:rsid w:val="004500BA"/>
    <w:rsid w:val="0045589E"/>
    <w:rsid w:val="00460FA5"/>
    <w:rsid w:val="00465361"/>
    <w:rsid w:val="00471C7E"/>
    <w:rsid w:val="00475AA0"/>
    <w:rsid w:val="00477247"/>
    <w:rsid w:val="00491F35"/>
    <w:rsid w:val="004920B5"/>
    <w:rsid w:val="004A4535"/>
    <w:rsid w:val="004A4A72"/>
    <w:rsid w:val="004A4C5F"/>
    <w:rsid w:val="004B3FBC"/>
    <w:rsid w:val="004C1D8C"/>
    <w:rsid w:val="004C33E9"/>
    <w:rsid w:val="004C5088"/>
    <w:rsid w:val="004C70D0"/>
    <w:rsid w:val="004F7487"/>
    <w:rsid w:val="004F7CEE"/>
    <w:rsid w:val="005106D6"/>
    <w:rsid w:val="00510BD5"/>
    <w:rsid w:val="0051375D"/>
    <w:rsid w:val="00523A86"/>
    <w:rsid w:val="005304D5"/>
    <w:rsid w:val="005376E5"/>
    <w:rsid w:val="00543F99"/>
    <w:rsid w:val="00552FBA"/>
    <w:rsid w:val="00563770"/>
    <w:rsid w:val="00573116"/>
    <w:rsid w:val="0057594A"/>
    <w:rsid w:val="00584A7E"/>
    <w:rsid w:val="00592A4F"/>
    <w:rsid w:val="00592A96"/>
    <w:rsid w:val="005944B8"/>
    <w:rsid w:val="00596A11"/>
    <w:rsid w:val="005B19D8"/>
    <w:rsid w:val="005B2DA4"/>
    <w:rsid w:val="005B5A5D"/>
    <w:rsid w:val="005C51AC"/>
    <w:rsid w:val="005C7FD0"/>
    <w:rsid w:val="005D0138"/>
    <w:rsid w:val="005D1DEF"/>
    <w:rsid w:val="005D4DD1"/>
    <w:rsid w:val="005D5ED4"/>
    <w:rsid w:val="005E07A0"/>
    <w:rsid w:val="005E089B"/>
    <w:rsid w:val="005E3059"/>
    <w:rsid w:val="005F758C"/>
    <w:rsid w:val="0060204D"/>
    <w:rsid w:val="006025D3"/>
    <w:rsid w:val="00602DCA"/>
    <w:rsid w:val="00606FDA"/>
    <w:rsid w:val="006117D5"/>
    <w:rsid w:val="00612C41"/>
    <w:rsid w:val="00627978"/>
    <w:rsid w:val="00634FB1"/>
    <w:rsid w:val="006350AE"/>
    <w:rsid w:val="00657E28"/>
    <w:rsid w:val="0066573B"/>
    <w:rsid w:val="00672733"/>
    <w:rsid w:val="00676BCE"/>
    <w:rsid w:val="0068399D"/>
    <w:rsid w:val="00694D31"/>
    <w:rsid w:val="00696A64"/>
    <w:rsid w:val="006A0A24"/>
    <w:rsid w:val="006D055C"/>
    <w:rsid w:val="006D6F7F"/>
    <w:rsid w:val="006E17CC"/>
    <w:rsid w:val="006E2972"/>
    <w:rsid w:val="006F7614"/>
    <w:rsid w:val="00701C68"/>
    <w:rsid w:val="007071FD"/>
    <w:rsid w:val="00716E6A"/>
    <w:rsid w:val="00722282"/>
    <w:rsid w:val="00731E05"/>
    <w:rsid w:val="0074717E"/>
    <w:rsid w:val="00747E72"/>
    <w:rsid w:val="00751C40"/>
    <w:rsid w:val="0075227B"/>
    <w:rsid w:val="007568AF"/>
    <w:rsid w:val="00764768"/>
    <w:rsid w:val="00771877"/>
    <w:rsid w:val="00776D7B"/>
    <w:rsid w:val="00780469"/>
    <w:rsid w:val="00780926"/>
    <w:rsid w:val="0078386A"/>
    <w:rsid w:val="00790124"/>
    <w:rsid w:val="007A4E10"/>
    <w:rsid w:val="007B6766"/>
    <w:rsid w:val="007B761E"/>
    <w:rsid w:val="007C1918"/>
    <w:rsid w:val="007C4E57"/>
    <w:rsid w:val="007D5A18"/>
    <w:rsid w:val="007F4126"/>
    <w:rsid w:val="00811861"/>
    <w:rsid w:val="00822839"/>
    <w:rsid w:val="00825AB2"/>
    <w:rsid w:val="0083188E"/>
    <w:rsid w:val="00843D04"/>
    <w:rsid w:val="008538E3"/>
    <w:rsid w:val="00856553"/>
    <w:rsid w:val="00864669"/>
    <w:rsid w:val="00865B7B"/>
    <w:rsid w:val="00865C0C"/>
    <w:rsid w:val="00867358"/>
    <w:rsid w:val="008846A9"/>
    <w:rsid w:val="0088658C"/>
    <w:rsid w:val="00894DBD"/>
    <w:rsid w:val="0089511D"/>
    <w:rsid w:val="0089561B"/>
    <w:rsid w:val="008B2662"/>
    <w:rsid w:val="008F4F4F"/>
    <w:rsid w:val="008F6D7E"/>
    <w:rsid w:val="009008F0"/>
    <w:rsid w:val="009058F3"/>
    <w:rsid w:val="00912FBE"/>
    <w:rsid w:val="0092580B"/>
    <w:rsid w:val="00934300"/>
    <w:rsid w:val="009504AB"/>
    <w:rsid w:val="00966A49"/>
    <w:rsid w:val="009704A8"/>
    <w:rsid w:val="009726E1"/>
    <w:rsid w:val="00981BA8"/>
    <w:rsid w:val="00986319"/>
    <w:rsid w:val="009A774B"/>
    <w:rsid w:val="009A78D5"/>
    <w:rsid w:val="009B0EC5"/>
    <w:rsid w:val="009B2BE1"/>
    <w:rsid w:val="009B7B93"/>
    <w:rsid w:val="009C2B16"/>
    <w:rsid w:val="009D2E97"/>
    <w:rsid w:val="009D3238"/>
    <w:rsid w:val="009D55C9"/>
    <w:rsid w:val="009D62AD"/>
    <w:rsid w:val="009F194A"/>
    <w:rsid w:val="009F3A14"/>
    <w:rsid w:val="009F4A6A"/>
    <w:rsid w:val="00A01B61"/>
    <w:rsid w:val="00A25D3D"/>
    <w:rsid w:val="00A26769"/>
    <w:rsid w:val="00A26938"/>
    <w:rsid w:val="00A3011B"/>
    <w:rsid w:val="00A33398"/>
    <w:rsid w:val="00A34889"/>
    <w:rsid w:val="00A359B4"/>
    <w:rsid w:val="00A43430"/>
    <w:rsid w:val="00A47DFF"/>
    <w:rsid w:val="00A5463B"/>
    <w:rsid w:val="00A6039F"/>
    <w:rsid w:val="00A611A1"/>
    <w:rsid w:val="00A64891"/>
    <w:rsid w:val="00A67727"/>
    <w:rsid w:val="00A70E49"/>
    <w:rsid w:val="00A7241F"/>
    <w:rsid w:val="00A804CC"/>
    <w:rsid w:val="00A81083"/>
    <w:rsid w:val="00AA1CEF"/>
    <w:rsid w:val="00AA680A"/>
    <w:rsid w:val="00AD10D8"/>
    <w:rsid w:val="00AD1F15"/>
    <w:rsid w:val="00AD465D"/>
    <w:rsid w:val="00AD4B57"/>
    <w:rsid w:val="00AE5EEB"/>
    <w:rsid w:val="00AE6710"/>
    <w:rsid w:val="00AE6DCC"/>
    <w:rsid w:val="00AE6FDB"/>
    <w:rsid w:val="00AF16F9"/>
    <w:rsid w:val="00AF2D4E"/>
    <w:rsid w:val="00B011C3"/>
    <w:rsid w:val="00B2217B"/>
    <w:rsid w:val="00B3221B"/>
    <w:rsid w:val="00B4154F"/>
    <w:rsid w:val="00B42107"/>
    <w:rsid w:val="00B44E07"/>
    <w:rsid w:val="00B46B46"/>
    <w:rsid w:val="00B50032"/>
    <w:rsid w:val="00B57463"/>
    <w:rsid w:val="00B604CF"/>
    <w:rsid w:val="00B60799"/>
    <w:rsid w:val="00B618BB"/>
    <w:rsid w:val="00B634D8"/>
    <w:rsid w:val="00B66E72"/>
    <w:rsid w:val="00B7151D"/>
    <w:rsid w:val="00B874F3"/>
    <w:rsid w:val="00B97E4A"/>
    <w:rsid w:val="00BA26B0"/>
    <w:rsid w:val="00BB2885"/>
    <w:rsid w:val="00BC0F0F"/>
    <w:rsid w:val="00BC305D"/>
    <w:rsid w:val="00BC47F3"/>
    <w:rsid w:val="00BC5AA3"/>
    <w:rsid w:val="00BC6809"/>
    <w:rsid w:val="00BD11A4"/>
    <w:rsid w:val="00BD2D6D"/>
    <w:rsid w:val="00BD5D76"/>
    <w:rsid w:val="00BE7913"/>
    <w:rsid w:val="00BF126E"/>
    <w:rsid w:val="00BF2288"/>
    <w:rsid w:val="00BF4384"/>
    <w:rsid w:val="00C00A7D"/>
    <w:rsid w:val="00C01278"/>
    <w:rsid w:val="00C150BD"/>
    <w:rsid w:val="00C15F45"/>
    <w:rsid w:val="00C57529"/>
    <w:rsid w:val="00C57950"/>
    <w:rsid w:val="00C8158B"/>
    <w:rsid w:val="00C816E0"/>
    <w:rsid w:val="00C90376"/>
    <w:rsid w:val="00C91322"/>
    <w:rsid w:val="00CA26C7"/>
    <w:rsid w:val="00CA4EA1"/>
    <w:rsid w:val="00CB4AD2"/>
    <w:rsid w:val="00CB5D56"/>
    <w:rsid w:val="00CC2309"/>
    <w:rsid w:val="00CC3070"/>
    <w:rsid w:val="00CE44C8"/>
    <w:rsid w:val="00CF2EA4"/>
    <w:rsid w:val="00CF468B"/>
    <w:rsid w:val="00D04225"/>
    <w:rsid w:val="00D049E9"/>
    <w:rsid w:val="00D05556"/>
    <w:rsid w:val="00D05F80"/>
    <w:rsid w:val="00D06410"/>
    <w:rsid w:val="00D06D25"/>
    <w:rsid w:val="00D07418"/>
    <w:rsid w:val="00D1000A"/>
    <w:rsid w:val="00D13EE9"/>
    <w:rsid w:val="00D17037"/>
    <w:rsid w:val="00D236DB"/>
    <w:rsid w:val="00D31D5E"/>
    <w:rsid w:val="00D42182"/>
    <w:rsid w:val="00D53CD4"/>
    <w:rsid w:val="00D54CB9"/>
    <w:rsid w:val="00D54EB9"/>
    <w:rsid w:val="00D5573F"/>
    <w:rsid w:val="00D60108"/>
    <w:rsid w:val="00D66C61"/>
    <w:rsid w:val="00D66CDE"/>
    <w:rsid w:val="00D855C7"/>
    <w:rsid w:val="00D90268"/>
    <w:rsid w:val="00D9355B"/>
    <w:rsid w:val="00D95D8F"/>
    <w:rsid w:val="00DA25C1"/>
    <w:rsid w:val="00DA7D3B"/>
    <w:rsid w:val="00DB18B0"/>
    <w:rsid w:val="00DB31C9"/>
    <w:rsid w:val="00DB5D08"/>
    <w:rsid w:val="00DC240D"/>
    <w:rsid w:val="00DC41EC"/>
    <w:rsid w:val="00DD3415"/>
    <w:rsid w:val="00DE1E9B"/>
    <w:rsid w:val="00DF3869"/>
    <w:rsid w:val="00DF6D51"/>
    <w:rsid w:val="00DF7171"/>
    <w:rsid w:val="00E007B1"/>
    <w:rsid w:val="00E14C83"/>
    <w:rsid w:val="00E234B6"/>
    <w:rsid w:val="00E26430"/>
    <w:rsid w:val="00E37F70"/>
    <w:rsid w:val="00E510C4"/>
    <w:rsid w:val="00E52C3B"/>
    <w:rsid w:val="00E53655"/>
    <w:rsid w:val="00E72E7D"/>
    <w:rsid w:val="00E94D9C"/>
    <w:rsid w:val="00EB3728"/>
    <w:rsid w:val="00EC75C7"/>
    <w:rsid w:val="00ED185B"/>
    <w:rsid w:val="00EE0DD8"/>
    <w:rsid w:val="00EE46AF"/>
    <w:rsid w:val="00EF04DC"/>
    <w:rsid w:val="00EF0F1D"/>
    <w:rsid w:val="00F03F18"/>
    <w:rsid w:val="00F10523"/>
    <w:rsid w:val="00F171C1"/>
    <w:rsid w:val="00F246F8"/>
    <w:rsid w:val="00F30409"/>
    <w:rsid w:val="00F33F07"/>
    <w:rsid w:val="00F36D55"/>
    <w:rsid w:val="00F446BD"/>
    <w:rsid w:val="00F51E60"/>
    <w:rsid w:val="00F7689B"/>
    <w:rsid w:val="00F773E9"/>
    <w:rsid w:val="00F77CA8"/>
    <w:rsid w:val="00F90BE8"/>
    <w:rsid w:val="00F9310A"/>
    <w:rsid w:val="00F93D06"/>
    <w:rsid w:val="00FA3840"/>
    <w:rsid w:val="00FB05DF"/>
    <w:rsid w:val="00FB4E56"/>
    <w:rsid w:val="00FB795B"/>
    <w:rsid w:val="00FC0FEF"/>
    <w:rsid w:val="00FC55DF"/>
    <w:rsid w:val="00FC5DA2"/>
    <w:rsid w:val="00FD24C5"/>
    <w:rsid w:val="00FD5D5E"/>
    <w:rsid w:val="00FD6B42"/>
    <w:rsid w:val="00FD75E1"/>
    <w:rsid w:val="00FE4112"/>
    <w:rsid w:val="00FE4AB8"/>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9F8CB8D8-BD58-4DFD-AEDE-6C04B18E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styleId="Pogrubienie">
    <w:name w:val="Strong"/>
    <w:uiPriority w:val="22"/>
    <w:qFormat/>
    <w:rsid w:val="007071FD"/>
    <w:rPr>
      <w:b/>
      <w:bCs/>
    </w:rPr>
  </w:style>
  <w:style w:type="character" w:customStyle="1" w:styleId="AkapitzlistZnak">
    <w:name w:val="Akapit z listą Znak"/>
    <w:aliases w:val="L1 Znak,Numerowanie Znak,Akapit z listą5 Znak,wypunktowanie Znak,sw tekst Znak"/>
    <w:link w:val="Akapitzlist"/>
    <w:uiPriority w:val="99"/>
    <w:qFormat/>
    <w:rsid w:val="007071F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DF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DF7171"/>
    <w:rPr>
      <w:rFonts w:ascii="Courier New" w:eastAsia="Calibri"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kso.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astrzebski@spkso.waw.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4305-4ED9-44AD-A2C7-8479BB92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6544</Words>
  <Characters>39264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2019-12-30T09:14:00Z</cp:lastPrinted>
  <dcterms:created xsi:type="dcterms:W3CDTF">2019-12-27T12:23:00Z</dcterms:created>
  <dcterms:modified xsi:type="dcterms:W3CDTF">2019-12-30T09:22:00Z</dcterms:modified>
</cp:coreProperties>
</file>