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E1BA" w14:textId="3DD0A294" w:rsidR="00BB5D5F" w:rsidRPr="00B847FA" w:rsidRDefault="00BB5D5F" w:rsidP="00B847FA">
      <w:pPr>
        <w:spacing w:after="40" w:line="276" w:lineRule="auto"/>
        <w:jc w:val="right"/>
        <w:rPr>
          <w:b/>
          <w:sz w:val="22"/>
          <w:szCs w:val="22"/>
        </w:rPr>
      </w:pPr>
      <w:r w:rsidRPr="00B847FA">
        <w:rPr>
          <w:b/>
          <w:sz w:val="22"/>
          <w:szCs w:val="22"/>
        </w:rPr>
        <w:t xml:space="preserve">Załącznik nr </w:t>
      </w:r>
      <w:r w:rsidR="0041771A" w:rsidRPr="00B847FA">
        <w:rPr>
          <w:b/>
          <w:sz w:val="22"/>
          <w:szCs w:val="22"/>
        </w:rPr>
        <w:t>10</w:t>
      </w:r>
      <w:r w:rsidRPr="00B847FA">
        <w:rPr>
          <w:b/>
          <w:sz w:val="22"/>
          <w:szCs w:val="22"/>
        </w:rPr>
        <w:t xml:space="preserve"> do SWZ</w:t>
      </w:r>
    </w:p>
    <w:p w14:paraId="53DAE282" w14:textId="77777777" w:rsidR="00B847FA" w:rsidRDefault="00B847FA" w:rsidP="00B847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20"/>
          <w:szCs w:val="20"/>
        </w:rPr>
      </w:pPr>
    </w:p>
    <w:p w14:paraId="3B9C5B10" w14:textId="3E621560" w:rsidR="00BB5D5F" w:rsidRPr="00B847FA" w:rsidRDefault="00BB5D5F" w:rsidP="00B847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20"/>
          <w:szCs w:val="20"/>
        </w:rPr>
      </w:pPr>
      <w:r w:rsidRPr="00B847FA">
        <w:rPr>
          <w:i/>
          <w:color w:val="FF0000"/>
          <w:sz w:val="20"/>
          <w:szCs w:val="20"/>
        </w:rPr>
        <w:t>UWAGA – Niniejsze zobowiązanie wypełnia podmiot trzeci jedynie  w przypadku, gdy Wykonawca polega</w:t>
      </w:r>
    </w:p>
    <w:p w14:paraId="785E3B04" w14:textId="77777777" w:rsidR="00BB5D5F" w:rsidRDefault="00BB5D5F" w:rsidP="00B847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20"/>
          <w:szCs w:val="20"/>
        </w:rPr>
      </w:pPr>
      <w:r w:rsidRPr="00B847FA">
        <w:rPr>
          <w:i/>
          <w:color w:val="FF0000"/>
          <w:sz w:val="20"/>
          <w:szCs w:val="20"/>
        </w:rPr>
        <w:t>na jego zasobach w celu wykazania warunku dysponowania zasobami technicznymi lub zawodowymi</w:t>
      </w:r>
    </w:p>
    <w:p w14:paraId="5280358F" w14:textId="77777777" w:rsidR="00B847FA" w:rsidRPr="00B847FA" w:rsidRDefault="00B847FA" w:rsidP="00B847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20"/>
          <w:szCs w:val="20"/>
        </w:rPr>
      </w:pPr>
    </w:p>
    <w:p w14:paraId="0D7A39A5" w14:textId="77777777" w:rsidR="00BB5D5F" w:rsidRPr="00B847FA" w:rsidRDefault="00BB5D5F" w:rsidP="00BB5D5F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807"/>
        <w:gridCol w:w="3379"/>
      </w:tblGrid>
      <w:tr w:rsidR="00BB5D5F" w:rsidRPr="00B847FA" w14:paraId="5CF4A928" w14:textId="77777777" w:rsidTr="00B847FA">
        <w:trPr>
          <w:trHeight w:val="1729"/>
        </w:trPr>
        <w:tc>
          <w:tcPr>
            <w:tcW w:w="5807" w:type="dxa"/>
            <w:shd w:val="clear" w:color="auto" w:fill="D9D9D9" w:themeFill="background1" w:themeFillShade="D9"/>
          </w:tcPr>
          <w:p w14:paraId="250227BD" w14:textId="43128E0A" w:rsidR="00BB5D5F" w:rsidRPr="00B847FA" w:rsidRDefault="00BB5D5F" w:rsidP="00507781">
            <w:pPr>
              <w:rPr>
                <w:sz w:val="22"/>
                <w:szCs w:val="22"/>
              </w:rPr>
            </w:pPr>
            <w:r w:rsidRPr="00B847FA">
              <w:rPr>
                <w:sz w:val="22"/>
                <w:szCs w:val="22"/>
              </w:rPr>
              <w:t xml:space="preserve">Nazwa i </w:t>
            </w:r>
            <w:r w:rsidR="00B847FA">
              <w:rPr>
                <w:sz w:val="22"/>
                <w:szCs w:val="22"/>
              </w:rPr>
              <w:t>a</w:t>
            </w:r>
            <w:r w:rsidRPr="00B847FA">
              <w:rPr>
                <w:sz w:val="22"/>
                <w:szCs w:val="22"/>
              </w:rPr>
              <w:t>dres siedziby Wykonawcy:</w:t>
            </w:r>
          </w:p>
          <w:p w14:paraId="5EBB4B5C" w14:textId="331568A3" w:rsidR="00BB5D5F" w:rsidRPr="00B847FA" w:rsidRDefault="00B847FA" w:rsidP="00507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5246F01F" w14:textId="70FE9BC7" w:rsidR="00BB5D5F" w:rsidRPr="00B847FA" w:rsidRDefault="00B847FA" w:rsidP="00507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0676BE17" w14:textId="77777777" w:rsidR="00BB5D5F" w:rsidRPr="00B847FA" w:rsidRDefault="00BB5D5F" w:rsidP="00507781">
            <w:pPr>
              <w:rPr>
                <w:sz w:val="22"/>
                <w:szCs w:val="22"/>
              </w:rPr>
            </w:pPr>
          </w:p>
          <w:p w14:paraId="14673041" w14:textId="77777777" w:rsidR="00BB5D5F" w:rsidRPr="00B847FA" w:rsidRDefault="00BB5D5F" w:rsidP="00507781">
            <w:pPr>
              <w:rPr>
                <w:sz w:val="18"/>
                <w:szCs w:val="18"/>
              </w:rPr>
            </w:pPr>
            <w:r w:rsidRPr="00B847FA">
              <w:rPr>
                <w:sz w:val="18"/>
                <w:szCs w:val="18"/>
              </w:rPr>
              <w:t xml:space="preserve">KRS/CEiDG w zależności od podmiotu </w:t>
            </w:r>
            <w:r w:rsidRPr="00B847FA">
              <w:rPr>
                <w:sz w:val="22"/>
                <w:szCs w:val="22"/>
              </w:rPr>
              <w:t>………………………….</w:t>
            </w:r>
          </w:p>
          <w:p w14:paraId="55B2F46B" w14:textId="66B8109C" w:rsidR="00BB5D5F" w:rsidRPr="00B847FA" w:rsidRDefault="00BB5D5F" w:rsidP="00507781">
            <w:pPr>
              <w:rPr>
                <w:sz w:val="18"/>
                <w:szCs w:val="18"/>
              </w:rPr>
            </w:pPr>
            <w:r w:rsidRPr="00B847FA">
              <w:rPr>
                <w:sz w:val="18"/>
                <w:szCs w:val="18"/>
              </w:rPr>
              <w:t xml:space="preserve">adres strony, z której można pobrać ww. </w:t>
            </w:r>
            <w:r w:rsidR="00B847FA">
              <w:rPr>
                <w:sz w:val="18"/>
                <w:szCs w:val="18"/>
              </w:rPr>
              <w:t>d</w:t>
            </w:r>
            <w:r w:rsidRPr="00B847FA">
              <w:rPr>
                <w:sz w:val="18"/>
                <w:szCs w:val="18"/>
              </w:rPr>
              <w:t>okumenty</w:t>
            </w:r>
            <w:r w:rsidR="00B847FA">
              <w:rPr>
                <w:sz w:val="18"/>
                <w:szCs w:val="18"/>
              </w:rPr>
              <w:t>:</w:t>
            </w:r>
          </w:p>
          <w:p w14:paraId="4D579FA9" w14:textId="761B8129" w:rsidR="00BB5D5F" w:rsidRPr="00B847FA" w:rsidRDefault="00BB5D5F" w:rsidP="00507781">
            <w:pPr>
              <w:rPr>
                <w:sz w:val="22"/>
                <w:szCs w:val="22"/>
              </w:rPr>
            </w:pPr>
            <w:r w:rsidRPr="00B847FA">
              <w:rPr>
                <w:sz w:val="22"/>
                <w:szCs w:val="22"/>
              </w:rPr>
              <w:t>………………………………………………………</w:t>
            </w:r>
            <w:r w:rsidR="00B847FA">
              <w:rPr>
                <w:sz w:val="22"/>
                <w:szCs w:val="22"/>
              </w:rPr>
              <w:t>..........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14:paraId="3594FAB9" w14:textId="77777777" w:rsidR="00BB5D5F" w:rsidRPr="00B847FA" w:rsidRDefault="00BB5D5F" w:rsidP="0050778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7FA">
              <w:rPr>
                <w:b/>
                <w:bCs/>
                <w:sz w:val="22"/>
                <w:szCs w:val="22"/>
              </w:rPr>
              <w:t>ZOBOWIĄZANIE PODMIOTU TRZECIEGO</w:t>
            </w:r>
          </w:p>
          <w:p w14:paraId="2F636D5D" w14:textId="77777777" w:rsidR="00BB5D5F" w:rsidRPr="00B847FA" w:rsidRDefault="00BB5D5F" w:rsidP="0050778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7FA">
              <w:rPr>
                <w:b/>
                <w:bCs/>
                <w:sz w:val="22"/>
                <w:szCs w:val="22"/>
              </w:rPr>
              <w:t>do oddania do dyspozycji wykonawcy niezbędnych zasobów</w:t>
            </w:r>
          </w:p>
          <w:p w14:paraId="146760AE" w14:textId="77777777" w:rsidR="00BB5D5F" w:rsidRPr="00B847FA" w:rsidRDefault="00BB5D5F" w:rsidP="00507781">
            <w:pPr>
              <w:jc w:val="center"/>
              <w:rPr>
                <w:sz w:val="22"/>
                <w:szCs w:val="22"/>
              </w:rPr>
            </w:pPr>
            <w:r w:rsidRPr="00B847FA">
              <w:rPr>
                <w:b/>
                <w:bCs/>
                <w:sz w:val="22"/>
                <w:szCs w:val="22"/>
              </w:rPr>
              <w:t>na potrzeby wykonania zamówienia</w:t>
            </w:r>
          </w:p>
        </w:tc>
      </w:tr>
    </w:tbl>
    <w:p w14:paraId="310A5B58" w14:textId="77777777" w:rsidR="00BB5D5F" w:rsidRPr="00B847FA" w:rsidRDefault="00BB5D5F" w:rsidP="00BB5D5F">
      <w:pPr>
        <w:rPr>
          <w:sz w:val="22"/>
          <w:szCs w:val="22"/>
        </w:rPr>
      </w:pPr>
    </w:p>
    <w:p w14:paraId="755F0373" w14:textId="77777777" w:rsidR="00BB5D5F" w:rsidRPr="00B847FA" w:rsidRDefault="00BB5D5F" w:rsidP="00BB5D5F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B847FA">
        <w:t>Ja (my) niżej podpisany (i)</w:t>
      </w:r>
    </w:p>
    <w:p w14:paraId="591453BA" w14:textId="33BB1192" w:rsidR="00BB5D5F" w:rsidRPr="00B847FA" w:rsidRDefault="00BB5D5F" w:rsidP="00BB5D5F">
      <w:pPr>
        <w:pStyle w:val="Tekstpodstawowywcity"/>
        <w:spacing w:after="0"/>
        <w:ind w:left="0"/>
      </w:pPr>
      <w:r w:rsidRPr="00B847FA">
        <w:t>…………………………………………………………………………………………………</w:t>
      </w:r>
    </w:p>
    <w:p w14:paraId="7BDCF7A2" w14:textId="77777777" w:rsidR="00BB5D5F" w:rsidRPr="00B847FA" w:rsidRDefault="00BB5D5F" w:rsidP="00BB5D5F">
      <w:pPr>
        <w:pStyle w:val="Tekstpodstawowywcity"/>
        <w:spacing w:after="0"/>
        <w:ind w:left="0"/>
        <w:jc w:val="center"/>
      </w:pPr>
      <w:r w:rsidRPr="00B847FA">
        <w:t>(imię i nazwisko osoby upoważnionej do reprezentowania podmiotu trzeciego)</w:t>
      </w:r>
    </w:p>
    <w:p w14:paraId="671505B9" w14:textId="77777777" w:rsidR="00BB5D5F" w:rsidRPr="00B847FA" w:rsidRDefault="00BB5D5F" w:rsidP="00BB5D5F">
      <w:pPr>
        <w:pStyle w:val="Tekstpodstawowywcity"/>
        <w:spacing w:after="0"/>
        <w:ind w:left="0"/>
        <w:jc w:val="center"/>
      </w:pPr>
    </w:p>
    <w:p w14:paraId="2C897E6C" w14:textId="7AD8AE7D" w:rsidR="00BB5D5F" w:rsidRPr="00B847FA" w:rsidRDefault="00BB5D5F" w:rsidP="00BB5D5F">
      <w:pPr>
        <w:pStyle w:val="Tekstpodstawowywcity"/>
        <w:spacing w:line="276" w:lineRule="auto"/>
        <w:ind w:left="0"/>
        <w:jc w:val="both"/>
      </w:pPr>
      <w:r w:rsidRPr="00B847FA">
        <w:t xml:space="preserve">Zobowiązuję (my) się do oddania na potrzeby wykonania zamówienia pod nazwą: </w:t>
      </w:r>
      <w:r w:rsidRPr="00B847FA">
        <w:rPr>
          <w:b/>
        </w:rPr>
        <w:t>„</w:t>
      </w:r>
      <w:bookmarkStart w:id="0" w:name="_Hlk148645388"/>
      <w:r w:rsidR="00B847FA" w:rsidRPr="00B847FA">
        <w:rPr>
          <w:b/>
        </w:rPr>
        <w:t xml:space="preserve">Dostawa </w:t>
      </w:r>
      <w:bookmarkStart w:id="1" w:name="_Hlk148645903"/>
      <w:r w:rsidR="001409AB" w:rsidRPr="001409AB">
        <w:rPr>
          <w:rFonts w:eastAsiaTheme="minorEastAsia"/>
          <w:b/>
          <w:bCs/>
        </w:rPr>
        <w:t>mebli medycznych i niemedycznych</w:t>
      </w:r>
      <w:r w:rsidR="00B847FA" w:rsidRPr="00B847FA">
        <w:rPr>
          <w:rFonts w:eastAsiaTheme="minorEastAsia"/>
          <w:b/>
          <w:bCs/>
        </w:rPr>
        <w:t>” – dla</w:t>
      </w:r>
      <w:r w:rsidR="00B847FA">
        <w:rPr>
          <w:rFonts w:eastAsiaTheme="minorEastAsia"/>
          <w:b/>
          <w:bCs/>
        </w:rPr>
        <w:t> </w:t>
      </w:r>
      <w:r w:rsidR="00B847FA" w:rsidRPr="00B847FA">
        <w:rPr>
          <w:rFonts w:eastAsiaTheme="minorEastAsia"/>
          <w:b/>
          <w:bCs/>
        </w:rPr>
        <w:t>części nr ……..</w:t>
      </w:r>
      <w:r w:rsidR="0087479E">
        <w:rPr>
          <w:rFonts w:eastAsiaTheme="minorEastAsia"/>
          <w:b/>
          <w:bCs/>
        </w:rPr>
        <w:t>,</w:t>
      </w:r>
      <w:r w:rsidR="00B847FA" w:rsidRPr="00B847FA">
        <w:rPr>
          <w:rFonts w:eastAsiaTheme="minorEastAsia"/>
          <w:b/>
          <w:bCs/>
          <w:i/>
          <w:iCs/>
        </w:rPr>
        <w:t xml:space="preserve"> </w:t>
      </w:r>
      <w:bookmarkEnd w:id="0"/>
      <w:bookmarkEnd w:id="1"/>
      <w:r w:rsidRPr="00B847FA">
        <w:t>następującemu wykonawcy (nazwa i adres wykonawcy)</w:t>
      </w:r>
    </w:p>
    <w:p w14:paraId="31C3C482" w14:textId="2A9DEF86" w:rsidR="00BB5D5F" w:rsidRPr="00B847FA" w:rsidRDefault="00BB5D5F" w:rsidP="00BB5D5F">
      <w:pPr>
        <w:widowControl w:val="0"/>
        <w:autoSpaceDE w:val="0"/>
        <w:autoSpaceDN w:val="0"/>
        <w:adjustRightInd w:val="0"/>
      </w:pPr>
      <w:r w:rsidRPr="00B847FA">
        <w:t>…………………………………………………………………………….……………………</w:t>
      </w:r>
    </w:p>
    <w:p w14:paraId="3E568FCF" w14:textId="38A899A6" w:rsidR="00BB5D5F" w:rsidRPr="00B847FA" w:rsidRDefault="00BB5D5F" w:rsidP="00BB5D5F">
      <w:pPr>
        <w:widowControl w:val="0"/>
        <w:autoSpaceDE w:val="0"/>
        <w:autoSpaceDN w:val="0"/>
        <w:adjustRightInd w:val="0"/>
        <w:spacing w:line="276" w:lineRule="auto"/>
      </w:pPr>
      <w:r w:rsidRPr="00B847FA">
        <w:t>…………………………………………………………………………………………………</w:t>
      </w:r>
      <w:r w:rsidR="00B847FA">
        <w:t>.</w:t>
      </w:r>
    </w:p>
    <w:p w14:paraId="19D7D736" w14:textId="77777777" w:rsidR="00BB5D5F" w:rsidRPr="00B847FA" w:rsidRDefault="00BB5D5F" w:rsidP="00BB5D5F">
      <w:pPr>
        <w:widowControl w:val="0"/>
        <w:autoSpaceDE w:val="0"/>
        <w:autoSpaceDN w:val="0"/>
        <w:adjustRightInd w:val="0"/>
        <w:spacing w:line="276" w:lineRule="auto"/>
      </w:pPr>
      <w:r w:rsidRPr="00B847FA">
        <w:t xml:space="preserve">następujących zasobów </w:t>
      </w:r>
      <w:r w:rsidRPr="00B847FA">
        <w:rPr>
          <w:i/>
        </w:rPr>
        <w:t>(np. wiedza i doświadczenie, potencjał techniczny, potencjał kadrowy, potencjał ekonomiczny lub finansowy)</w:t>
      </w:r>
      <w:r w:rsidRPr="00B847FA">
        <w:t xml:space="preserve">: </w:t>
      </w:r>
    </w:p>
    <w:p w14:paraId="0867F263" w14:textId="6B964E39" w:rsidR="00BB5D5F" w:rsidRPr="00B847FA" w:rsidRDefault="00BB5D5F" w:rsidP="00BB5D5F">
      <w:pPr>
        <w:widowControl w:val="0"/>
        <w:autoSpaceDE w:val="0"/>
        <w:autoSpaceDN w:val="0"/>
        <w:adjustRightInd w:val="0"/>
        <w:spacing w:line="276" w:lineRule="auto"/>
      </w:pPr>
      <w:r w:rsidRPr="00B847FA">
        <w:t>…………………………………………………………………………………………………</w:t>
      </w:r>
      <w:r w:rsidR="00B847FA">
        <w:t>.</w:t>
      </w:r>
    </w:p>
    <w:p w14:paraId="16CA632F" w14:textId="77777777" w:rsidR="00BB5D5F" w:rsidRPr="00B847FA" w:rsidRDefault="00BB5D5F" w:rsidP="00BB5D5F">
      <w:pPr>
        <w:widowControl w:val="0"/>
        <w:autoSpaceDE w:val="0"/>
        <w:autoSpaceDN w:val="0"/>
        <w:adjustRightInd w:val="0"/>
      </w:pPr>
      <w:r w:rsidRPr="00B847FA">
        <w:t>Oświadczam, iż:</w:t>
      </w:r>
    </w:p>
    <w:p w14:paraId="6D4BC3C9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 xml:space="preserve">udostępniam Wykonawcy w/w zasoby w następującym zakresie: </w:t>
      </w:r>
    </w:p>
    <w:p w14:paraId="0EA2DB53" w14:textId="23ED8F11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18C4C8CF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>sposób wykorzystania udostępnionych przeze mnie zasobów będzie następujący:</w:t>
      </w:r>
    </w:p>
    <w:p w14:paraId="505875E1" w14:textId="4B4DFD24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6CAF19EB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>charakter stosunku łączącego mnie z Wykonawcą będzie następujący:</w:t>
      </w:r>
    </w:p>
    <w:p w14:paraId="14823CC4" w14:textId="116DD243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6361F05C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>zakres mojego udziału przy wykonywaniu zamówienia będzie następujący:</w:t>
      </w:r>
    </w:p>
    <w:p w14:paraId="3F4EEC5D" w14:textId="5A9A4487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51CE77B0" w14:textId="77777777" w:rsidR="00BB5D5F" w:rsidRPr="00B847FA" w:rsidRDefault="00BB5D5F" w:rsidP="00B847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847FA">
        <w:t>okres mojego udziału przy wykonywaniu zamówienia będzie następujący:</w:t>
      </w:r>
    </w:p>
    <w:p w14:paraId="78D274D9" w14:textId="34D1FAE5" w:rsidR="00BB5D5F" w:rsidRPr="00B847FA" w:rsidRDefault="00BB5D5F" w:rsidP="00B847FA">
      <w:pPr>
        <w:pStyle w:val="Akapitzlist"/>
        <w:widowControl w:val="0"/>
        <w:autoSpaceDE w:val="0"/>
        <w:autoSpaceDN w:val="0"/>
        <w:adjustRightInd w:val="0"/>
        <w:ind w:left="426"/>
      </w:pPr>
      <w:r w:rsidRPr="00B847FA">
        <w:t>…………………………………………………………………………………………</w:t>
      </w:r>
      <w:r w:rsidR="00B847FA">
        <w:t>….</w:t>
      </w:r>
    </w:p>
    <w:p w14:paraId="3CD9A7D6" w14:textId="77777777" w:rsidR="00BB5D5F" w:rsidRDefault="00BB5D5F" w:rsidP="00BB5D5F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sz w:val="20"/>
          <w:szCs w:val="20"/>
        </w:rPr>
      </w:pPr>
    </w:p>
    <w:p w14:paraId="532B2833" w14:textId="77777777" w:rsidR="00B847FA" w:rsidRPr="00B847FA" w:rsidRDefault="00B847FA" w:rsidP="00BB5D5F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sz w:val="20"/>
          <w:szCs w:val="20"/>
        </w:rPr>
      </w:pPr>
      <w:bookmarkStart w:id="2" w:name="_Hlk148645549"/>
    </w:p>
    <w:p w14:paraId="05089217" w14:textId="48D4CB90" w:rsidR="00BB5D5F" w:rsidRPr="00B847FA" w:rsidRDefault="00BB5D5F" w:rsidP="00BB5D5F">
      <w:pPr>
        <w:shd w:val="clear" w:color="auto" w:fill="FFFFFF"/>
        <w:ind w:left="2832" w:hanging="2832"/>
        <w:rPr>
          <w:color w:val="00000A"/>
          <w:sz w:val="16"/>
          <w:szCs w:val="16"/>
        </w:rPr>
      </w:pPr>
      <w:bookmarkStart w:id="3" w:name="_Hlk148645790"/>
      <w:r w:rsidRPr="00B847FA">
        <w:rPr>
          <w:color w:val="00000A"/>
          <w:sz w:val="16"/>
          <w:szCs w:val="16"/>
        </w:rPr>
        <w:t xml:space="preserve">.......................................... dn. ........................                                              </w:t>
      </w:r>
      <w:r w:rsidR="00B847FA">
        <w:rPr>
          <w:color w:val="00000A"/>
          <w:sz w:val="16"/>
          <w:szCs w:val="16"/>
        </w:rPr>
        <w:t xml:space="preserve">          </w:t>
      </w:r>
      <w:r w:rsidRPr="00B847FA">
        <w:rPr>
          <w:color w:val="00000A"/>
          <w:sz w:val="16"/>
          <w:szCs w:val="16"/>
        </w:rPr>
        <w:t>……….…….....................................................................</w:t>
      </w:r>
    </w:p>
    <w:p w14:paraId="34D92B90" w14:textId="77777777" w:rsidR="00BB5D5F" w:rsidRPr="00B847FA" w:rsidRDefault="00BB5D5F" w:rsidP="00BB5D5F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color w:val="00000A"/>
          <w:sz w:val="16"/>
          <w:szCs w:val="16"/>
        </w:rPr>
        <w:t xml:space="preserve">        (miejscowość) </w:t>
      </w:r>
      <w:r w:rsidRPr="00B847FA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B847FA">
        <w:rPr>
          <w:iCs/>
          <w:color w:val="00000A"/>
          <w:sz w:val="16"/>
          <w:szCs w:val="16"/>
        </w:rPr>
        <w:t xml:space="preserve">elektroniczny </w:t>
      </w:r>
      <w:r w:rsidRPr="00B847FA">
        <w:rPr>
          <w:rFonts w:eastAsia="Calibri"/>
          <w:sz w:val="16"/>
          <w:szCs w:val="16"/>
          <w:lang w:eastAsia="en-US"/>
        </w:rPr>
        <w:t>podpis</w:t>
      </w:r>
      <w:r w:rsidRPr="00B847FA">
        <w:rPr>
          <w:rFonts w:eastAsia="Calibri"/>
          <w:sz w:val="16"/>
          <w:szCs w:val="16"/>
          <w:vertAlign w:val="superscript"/>
          <w:lang w:eastAsia="en-US"/>
        </w:rPr>
        <w:footnoteReference w:id="1"/>
      </w:r>
      <w:r w:rsidRPr="00B847FA">
        <w:rPr>
          <w:rFonts w:eastAsia="Calibri"/>
          <w:sz w:val="16"/>
          <w:szCs w:val="16"/>
          <w:lang w:eastAsia="en-US"/>
        </w:rPr>
        <w:t xml:space="preserve"> Wykonawcy/ osoby (osób) uprawnionej  </w:t>
      </w:r>
    </w:p>
    <w:p w14:paraId="0A68F76D" w14:textId="77777777" w:rsidR="00BB5D5F" w:rsidRPr="00B847FA" w:rsidRDefault="00BB5D5F" w:rsidP="00BB5D5F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B847FA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B847FA">
        <w:rPr>
          <w:rFonts w:eastAsia="Calibri"/>
          <w:sz w:val="16"/>
          <w:szCs w:val="16"/>
          <w:lang w:eastAsia="en-US"/>
        </w:rPr>
        <w:t xml:space="preserve">  lub podmiotu              </w:t>
      </w:r>
    </w:p>
    <w:p w14:paraId="77E8C857" w14:textId="77777777" w:rsidR="00BB5D5F" w:rsidRPr="00B847FA" w:rsidRDefault="00BB5D5F" w:rsidP="00BB5D5F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385AB734" w14:textId="77777777" w:rsidR="00BB5D5F" w:rsidRPr="00B847FA" w:rsidRDefault="00BB5D5F" w:rsidP="00BB5D5F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bookmarkEnd w:id="2"/>
    <w:bookmarkEnd w:id="3"/>
    <w:p w14:paraId="37CB74BA" w14:textId="77777777" w:rsidR="00B95AA6" w:rsidRPr="00B847FA" w:rsidRDefault="00B95AA6"/>
    <w:sectPr w:rsidR="00B95AA6" w:rsidRPr="00B847FA" w:rsidSect="00EF7F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1C49" w14:textId="77777777" w:rsidR="00535FAC" w:rsidRDefault="00535FAC" w:rsidP="00BB5D5F">
      <w:r>
        <w:separator/>
      </w:r>
    </w:p>
  </w:endnote>
  <w:endnote w:type="continuationSeparator" w:id="0">
    <w:p w14:paraId="4208A30D" w14:textId="77777777" w:rsidR="00535FAC" w:rsidRDefault="00535FAC" w:rsidP="00BB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0684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C68032" w14:textId="3E1B988F" w:rsidR="00044EEB" w:rsidRPr="00B847FA" w:rsidRDefault="00B847FA" w:rsidP="00B847FA">
            <w:pPr>
              <w:pStyle w:val="Stopka"/>
              <w:jc w:val="right"/>
            </w:pPr>
            <w:r w:rsidRPr="00B847FA">
              <w:rPr>
                <w:rFonts w:ascii="Times New Roman" w:hAnsi="Times New Roman"/>
              </w:rPr>
              <w:t xml:space="preserve">Strona </w:t>
            </w:r>
            <w:r w:rsidRPr="00B847FA">
              <w:rPr>
                <w:rFonts w:ascii="Times New Roman" w:hAnsi="Times New Roman"/>
              </w:rPr>
              <w:fldChar w:fldCharType="begin"/>
            </w:r>
            <w:r w:rsidRPr="00B847FA">
              <w:rPr>
                <w:rFonts w:ascii="Times New Roman" w:hAnsi="Times New Roman"/>
              </w:rPr>
              <w:instrText>PAGE</w:instrText>
            </w:r>
            <w:r w:rsidRPr="00B847FA">
              <w:rPr>
                <w:rFonts w:ascii="Times New Roman" w:hAnsi="Times New Roman"/>
              </w:rPr>
              <w:fldChar w:fldCharType="separate"/>
            </w:r>
            <w:r w:rsidRPr="00B847FA">
              <w:rPr>
                <w:rFonts w:ascii="Times New Roman" w:hAnsi="Times New Roman"/>
              </w:rPr>
              <w:t>2</w:t>
            </w:r>
            <w:r w:rsidRPr="00B847FA">
              <w:rPr>
                <w:rFonts w:ascii="Times New Roman" w:hAnsi="Times New Roman"/>
              </w:rPr>
              <w:fldChar w:fldCharType="end"/>
            </w:r>
            <w:r w:rsidRPr="00B847FA">
              <w:rPr>
                <w:rFonts w:ascii="Times New Roman" w:hAnsi="Times New Roman"/>
              </w:rPr>
              <w:t xml:space="preserve"> z </w:t>
            </w:r>
            <w:r w:rsidRPr="00B847FA">
              <w:rPr>
                <w:rFonts w:ascii="Times New Roman" w:hAnsi="Times New Roman"/>
              </w:rPr>
              <w:fldChar w:fldCharType="begin"/>
            </w:r>
            <w:r w:rsidRPr="00B847FA">
              <w:rPr>
                <w:rFonts w:ascii="Times New Roman" w:hAnsi="Times New Roman"/>
              </w:rPr>
              <w:instrText>NUMPAGES</w:instrText>
            </w:r>
            <w:r w:rsidRPr="00B847FA">
              <w:rPr>
                <w:rFonts w:ascii="Times New Roman" w:hAnsi="Times New Roman"/>
              </w:rPr>
              <w:fldChar w:fldCharType="separate"/>
            </w:r>
            <w:r w:rsidRPr="00B847FA">
              <w:rPr>
                <w:rFonts w:ascii="Times New Roman" w:hAnsi="Times New Roman"/>
              </w:rPr>
              <w:t>2</w:t>
            </w:r>
            <w:r w:rsidRPr="00B847FA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61F4" w14:textId="77777777" w:rsidR="00535FAC" w:rsidRDefault="00535FAC" w:rsidP="00BB5D5F">
      <w:r>
        <w:separator/>
      </w:r>
    </w:p>
  </w:footnote>
  <w:footnote w:type="continuationSeparator" w:id="0">
    <w:p w14:paraId="7DB9BDB7" w14:textId="77777777" w:rsidR="00535FAC" w:rsidRDefault="00535FAC" w:rsidP="00BB5D5F">
      <w:r>
        <w:continuationSeparator/>
      </w:r>
    </w:p>
  </w:footnote>
  <w:footnote w:id="1">
    <w:p w14:paraId="0B331AA3" w14:textId="2CB9EA06" w:rsidR="00BB5D5F" w:rsidRPr="00B847FA" w:rsidRDefault="00BB5D5F" w:rsidP="00BB5D5F">
      <w:pPr>
        <w:pStyle w:val="Tekstprzypisudolnego"/>
        <w:rPr>
          <w:rFonts w:ascii="Times New Roman" w:hAnsi="Times New Roman"/>
          <w:b/>
          <w:color w:val="FF0000"/>
        </w:rPr>
      </w:pPr>
      <w:r w:rsidRPr="00B847FA">
        <w:rPr>
          <w:rStyle w:val="Odwoanieprzypisudolnego"/>
          <w:rFonts w:ascii="Times New Roman" w:hAnsi="Times New Roman"/>
        </w:rPr>
        <w:footnoteRef/>
      </w:r>
      <w:r w:rsidRPr="00B847FA">
        <w:rPr>
          <w:rFonts w:ascii="Times New Roman" w:hAnsi="Times New Roman"/>
        </w:rPr>
        <w:t xml:space="preserve"> </w:t>
      </w:r>
      <w:r w:rsidRPr="00B847FA">
        <w:rPr>
          <w:rFonts w:ascii="Times New Roman" w:hAnsi="Times New Roman"/>
          <w:color w:val="FF0000"/>
        </w:rPr>
        <w:t>Kwalifikowany podpis elektroniczny</w:t>
      </w:r>
      <w:r w:rsidR="00B847FA">
        <w:rPr>
          <w:rFonts w:ascii="Times New Roman" w:hAnsi="Times New Roman"/>
          <w:color w:val="FF0000"/>
        </w:rPr>
        <w:t>.</w:t>
      </w:r>
    </w:p>
  </w:footnote>
  <w:footnote w:id="2">
    <w:p w14:paraId="4291A366" w14:textId="48C1A0BE" w:rsidR="00BB5D5F" w:rsidRDefault="00BB5D5F" w:rsidP="00B847FA">
      <w:pPr>
        <w:pStyle w:val="Tekstprzypisudolnego"/>
        <w:ind w:left="142" w:hanging="142"/>
      </w:pPr>
      <w:r w:rsidRPr="00B847FA">
        <w:rPr>
          <w:rStyle w:val="Odwoanieprzypisudolnego"/>
          <w:rFonts w:ascii="Times New Roman" w:hAnsi="Times New Roman"/>
        </w:rPr>
        <w:footnoteRef/>
      </w:r>
      <w:r w:rsidRPr="00B847FA">
        <w:rPr>
          <w:rFonts w:ascii="Times New Roman" w:hAnsi="Times New Roman"/>
        </w:rPr>
        <w:t xml:space="preserve"> W przypadku Wykonawców wspólnie ubiegających się o udzielenie zamówienia oświadczenie składa każdy z</w:t>
      </w:r>
      <w:r w:rsidR="00B847FA">
        <w:rPr>
          <w:rFonts w:ascii="Times New Roman" w:hAnsi="Times New Roman"/>
        </w:rPr>
        <w:t> </w:t>
      </w:r>
      <w:r w:rsidRPr="00B847FA">
        <w:rPr>
          <w:rFonts w:ascii="Times New Roman" w:hAnsi="Times New Roman"/>
        </w:rPr>
        <w:t>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10D3" w14:textId="59DD8AB6" w:rsidR="006A4FBC" w:rsidRPr="00B847FA" w:rsidRDefault="006A4FBC" w:rsidP="006A4FBC">
    <w:pPr>
      <w:pStyle w:val="Nagwek"/>
      <w:spacing w:line="276" w:lineRule="auto"/>
      <w:jc w:val="center"/>
      <w:rPr>
        <w:b/>
        <w:sz w:val="16"/>
        <w:szCs w:val="16"/>
      </w:rPr>
    </w:pPr>
    <w:bookmarkStart w:id="4" w:name="_Hlk137711588"/>
    <w:bookmarkStart w:id="5" w:name="_Hlk148645824"/>
    <w:bookmarkStart w:id="6" w:name="_Hlk148645825"/>
    <w:bookmarkStart w:id="7" w:name="_Hlk148645826"/>
    <w:bookmarkStart w:id="8" w:name="_Hlk148645827"/>
    <w:bookmarkStart w:id="9" w:name="_Hlk148646160"/>
    <w:bookmarkStart w:id="10" w:name="_Hlk148646161"/>
    <w:bookmarkStart w:id="11" w:name="_Hlk148646491"/>
    <w:bookmarkStart w:id="12" w:name="_Hlk148646492"/>
    <w:r w:rsidRPr="00B847FA">
      <w:rPr>
        <w:b/>
        <w:sz w:val="16"/>
        <w:szCs w:val="16"/>
      </w:rPr>
      <w:t>„</w:t>
    </w:r>
    <w:r w:rsidR="00B847FA" w:rsidRPr="00B847FA">
      <w:rPr>
        <w:rFonts w:eastAsiaTheme="minorEastAsia"/>
        <w:b/>
        <w:sz w:val="16"/>
        <w:szCs w:val="16"/>
        <w:lang w:val="pl-PL"/>
      </w:rPr>
      <w:t xml:space="preserve">DOSTAWA </w:t>
    </w:r>
    <w:r w:rsidR="001409AB" w:rsidRPr="001409AB">
      <w:rPr>
        <w:rFonts w:eastAsiaTheme="minorEastAsia"/>
        <w:b/>
        <w:sz w:val="16"/>
        <w:szCs w:val="16"/>
        <w:lang w:val="pl-PL"/>
      </w:rPr>
      <w:t>MEBLI MEDYCZNYCH I NIEMEDYCZNYCH</w:t>
    </w:r>
    <w:r w:rsidRPr="00B847FA">
      <w:rPr>
        <w:b/>
        <w:sz w:val="16"/>
        <w:szCs w:val="16"/>
      </w:rPr>
      <w:t>”</w:t>
    </w:r>
  </w:p>
  <w:p w14:paraId="6C484DB7" w14:textId="63113854" w:rsidR="00044EEB" w:rsidRPr="00B847FA" w:rsidRDefault="006A4FBC" w:rsidP="00B847FA">
    <w:pPr>
      <w:pStyle w:val="Nagwek"/>
      <w:spacing w:line="276" w:lineRule="auto"/>
      <w:jc w:val="center"/>
      <w:rPr>
        <w:sz w:val="16"/>
        <w:szCs w:val="16"/>
      </w:rPr>
    </w:pPr>
    <w:r w:rsidRPr="00B847FA">
      <w:rPr>
        <w:sz w:val="16"/>
        <w:szCs w:val="16"/>
      </w:rPr>
      <w:t>Nr referencyjny: ZP/</w:t>
    </w:r>
    <w:r w:rsidR="00B847FA" w:rsidRPr="00B847FA">
      <w:rPr>
        <w:sz w:val="16"/>
        <w:szCs w:val="16"/>
        <w:lang w:val="pl-PL"/>
      </w:rPr>
      <w:t>1</w:t>
    </w:r>
    <w:r w:rsidR="001409AB">
      <w:rPr>
        <w:sz w:val="16"/>
        <w:szCs w:val="16"/>
        <w:lang w:val="pl-PL"/>
      </w:rPr>
      <w:t>3</w:t>
    </w:r>
    <w:r w:rsidRPr="00B847FA">
      <w:rPr>
        <w:sz w:val="16"/>
        <w:szCs w:val="16"/>
        <w:lang w:val="pl-PL"/>
      </w:rPr>
      <w:t>/202</w:t>
    </w:r>
    <w:bookmarkEnd w:id="4"/>
    <w:r w:rsidR="00B847FA">
      <w:rPr>
        <w:sz w:val="16"/>
        <w:szCs w:val="16"/>
        <w:lang w:val="pl-PL"/>
      </w:rPr>
      <w:t>3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D06"/>
    <w:multiLevelType w:val="hybridMultilevel"/>
    <w:tmpl w:val="54D4C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5F"/>
    <w:rsid w:val="00044EEB"/>
    <w:rsid w:val="000956D5"/>
    <w:rsid w:val="001409AB"/>
    <w:rsid w:val="00154CB4"/>
    <w:rsid w:val="002C7ED5"/>
    <w:rsid w:val="003108A2"/>
    <w:rsid w:val="003D3675"/>
    <w:rsid w:val="0041771A"/>
    <w:rsid w:val="00535FAC"/>
    <w:rsid w:val="00552A12"/>
    <w:rsid w:val="005E0CDE"/>
    <w:rsid w:val="006A4FBC"/>
    <w:rsid w:val="00855ED3"/>
    <w:rsid w:val="0087479E"/>
    <w:rsid w:val="00920A9A"/>
    <w:rsid w:val="009E3CA1"/>
    <w:rsid w:val="00A56160"/>
    <w:rsid w:val="00AB6D18"/>
    <w:rsid w:val="00B847FA"/>
    <w:rsid w:val="00B95AA6"/>
    <w:rsid w:val="00BB5D5F"/>
    <w:rsid w:val="00D47E17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3F9"/>
  <w15:chartTrackingRefBased/>
  <w15:docId w15:val="{EDC05A95-D360-4856-BF08-F987CE6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D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D5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D5F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B5D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5D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B5D5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5D5F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B5D5F"/>
    <w:rPr>
      <w:sz w:val="20"/>
      <w:vertAlign w:val="superscript"/>
    </w:rPr>
  </w:style>
  <w:style w:type="character" w:styleId="Numerstrony">
    <w:name w:val="page number"/>
    <w:basedOn w:val="Domylnaczcionkaakapitu"/>
    <w:rsid w:val="00BB5D5F"/>
  </w:style>
  <w:style w:type="paragraph" w:styleId="Nagwek">
    <w:name w:val="header"/>
    <w:basedOn w:val="Normalny"/>
    <w:link w:val="NagwekZnak"/>
    <w:uiPriority w:val="99"/>
    <w:rsid w:val="00BB5D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B5D5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59"/>
    <w:rsid w:val="00BB5D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BB5D5F"/>
    <w:pPr>
      <w:ind w:left="708"/>
    </w:p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34"/>
    <w:qFormat/>
    <w:rsid w:val="00BB5D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1F5C9-F2C0-47F6-9471-B5D8473C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E41EB-9AFD-438F-BD96-9A63ED799E8B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3.xml><?xml version="1.0" encoding="utf-8"?>
<ds:datastoreItem xmlns:ds="http://schemas.openxmlformats.org/officeDocument/2006/customXml" ds:itemID="{8660F2C2-305A-4178-9838-3BF6BCA4F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Sulej-Bieleń</dc:creator>
  <cp:keywords/>
  <dc:description/>
  <cp:lastModifiedBy>Monika Kolasa</cp:lastModifiedBy>
  <cp:revision>16</cp:revision>
  <cp:lastPrinted>2023-09-26T07:21:00Z</cp:lastPrinted>
  <dcterms:created xsi:type="dcterms:W3CDTF">2023-08-10T08:33:00Z</dcterms:created>
  <dcterms:modified xsi:type="dcterms:W3CDTF">2023-12-03T17:41:00Z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