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bookmarkStart w:id="0" w:name="_Hlk103767075"/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7168DA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47F279D0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</w:t>
            </w:r>
            <w:r w:rsidR="007168DA">
              <w:rPr>
                <w:rFonts w:ascii="Calibri" w:hAnsi="Calibri" w:cs="Segoe UI"/>
                <w:color w:val="000000"/>
                <w:sz w:val="24"/>
                <w:szCs w:val="24"/>
              </w:rPr>
              <w:t>22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poz. </w:t>
            </w:r>
            <w:r w:rsidR="007168DA">
              <w:rPr>
                <w:rFonts w:ascii="Calibri" w:hAnsi="Calibri" w:cs="Segoe UI"/>
                <w:color w:val="000000"/>
                <w:sz w:val="24"/>
                <w:szCs w:val="24"/>
              </w:rPr>
              <w:t>1710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1F57CDE1" w:rsidR="00A578FA" w:rsidRPr="00FC59DD" w:rsidRDefault="00FB30B7" w:rsidP="00D43E88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8"/>
                <w:szCs w:val="28"/>
              </w:rPr>
            </w:pPr>
            <w:r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>DOSTAWA</w:t>
            </w:r>
            <w:r w:rsidR="00FC59DD"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 xml:space="preserve"> </w:t>
            </w:r>
            <w:r w:rsidR="007168DA">
              <w:rPr>
                <w:rStyle w:val="Pogrubienie"/>
                <w:rFonts w:asciiTheme="majorHAnsi" w:hAnsiTheme="majorHAnsi"/>
                <w:sz w:val="28"/>
                <w:szCs w:val="28"/>
              </w:rPr>
              <w:t>SOCZEWEK WEWNĄTRZGAŁKOWYCH</w:t>
            </w:r>
          </w:p>
          <w:p w14:paraId="21EC01EE" w14:textId="446D3403" w:rsidR="00586894" w:rsidRPr="00A7241F" w:rsidRDefault="00A578FA" w:rsidP="00685F7F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Default="00E37F70" w:rsidP="004C672E">
            <w:pPr>
              <w:pStyle w:val="Tekstprzypisudolnego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2CB67D68" w14:textId="785AAACE" w:rsidR="000D47A7" w:rsidRPr="00A866E0" w:rsidRDefault="000D47A7" w:rsidP="004C672E">
            <w:pPr>
              <w:pStyle w:val="Tekstprzypisudolnego"/>
              <w:rPr>
                <w:rFonts w:asciiTheme="majorHAnsi" w:hAnsiTheme="majorHAnsi" w:cs="Segoe UI"/>
                <w:b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460F2291" w:rsidR="00E37F70" w:rsidRPr="00A866E0" w:rsidRDefault="004C1D8C" w:rsidP="00FE6580">
            <w:pPr>
              <w:spacing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2C712145" w14:textId="2FB6D8EB" w:rsidR="00685F7F" w:rsidRDefault="00CB1B80" w:rsidP="00FE6580">
            <w:pPr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FC59DD">
              <w:rPr>
                <w:rFonts w:asciiTheme="majorHAnsi" w:hAnsiTheme="majorHAnsi" w:cs="Segoe UI"/>
              </w:rPr>
              <w:t>:</w:t>
            </w:r>
          </w:p>
          <w:p w14:paraId="30CBD7CF" w14:textId="61B5F52A" w:rsidR="002A3CED" w:rsidRDefault="004B32C7" w:rsidP="004B32C7">
            <w:pPr>
              <w:rPr>
                <w:rFonts w:asciiTheme="majorHAnsi" w:hAnsiTheme="majorHAnsi" w:cs="Segoe UI"/>
              </w:rPr>
            </w:pPr>
            <w:r w:rsidRPr="004B32C7">
              <w:rPr>
                <w:rFonts w:asciiTheme="majorHAnsi" w:hAnsiTheme="majorHAnsi" w:cstheme="majorHAnsi"/>
                <w:b/>
                <w:sz w:val="28"/>
                <w:szCs w:val="28"/>
              </w:rPr>
              <w:t>□</w:t>
            </w:r>
            <w:r>
              <w:rPr>
                <w:rFonts w:asciiTheme="majorHAnsi" w:hAnsiTheme="majorHAnsi" w:cs="Segoe UI"/>
              </w:rPr>
              <w:t xml:space="preserve"> </w:t>
            </w:r>
            <w:r w:rsidR="002A3CED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 xml:space="preserve">w </w:t>
            </w:r>
            <w:r w:rsidR="00685F7F" w:rsidRPr="004B32C7">
              <w:rPr>
                <w:rFonts w:asciiTheme="majorHAnsi" w:hAnsiTheme="majorHAnsi" w:cs="Segoe UI"/>
              </w:rPr>
              <w:t>zakresie pakietu nr 1</w:t>
            </w:r>
            <w:r w:rsidR="00FC59DD" w:rsidRPr="004B32C7">
              <w:rPr>
                <w:rFonts w:asciiTheme="majorHAnsi" w:hAnsiTheme="majorHAnsi" w:cs="Segoe UI"/>
              </w:rPr>
              <w:t xml:space="preserve"> – </w:t>
            </w:r>
            <w:r w:rsidR="007168DA">
              <w:rPr>
                <w:rFonts w:asciiTheme="majorHAnsi" w:hAnsiTheme="majorHAnsi" w:cs="Segoe UI"/>
              </w:rPr>
              <w:t xml:space="preserve">Soczewka zwijalna akrylowa hydrofobowa korygująca </w:t>
            </w:r>
            <w:r w:rsidR="002A3CED">
              <w:rPr>
                <w:rFonts w:asciiTheme="majorHAnsi" w:hAnsiTheme="majorHAnsi" w:cs="Segoe UI"/>
              </w:rPr>
              <w:t xml:space="preserve">  </w:t>
            </w:r>
          </w:p>
          <w:p w14:paraId="6EDD2EF4" w14:textId="1C8B3DED" w:rsidR="00685F7F" w:rsidRPr="004B32C7" w:rsidRDefault="002A3CED" w:rsidP="004B32C7">
            <w:pPr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</w:t>
            </w:r>
            <w:r w:rsidR="007168DA">
              <w:rPr>
                <w:rFonts w:asciiTheme="majorHAnsi" w:hAnsiTheme="majorHAnsi" w:cs="Segoe UI"/>
              </w:rPr>
              <w:t>astygmatyzm rogówkowy</w:t>
            </w:r>
            <w:r w:rsidR="0053286F">
              <w:rPr>
                <w:rFonts w:asciiTheme="majorHAnsi" w:hAnsiTheme="majorHAnsi" w:cs="Segoe UI"/>
              </w:rPr>
              <w:t xml:space="preserve"> (zakres dioptrii cylindrycznych  od + 1,0 do + 6,0)</w:t>
            </w:r>
          </w:p>
          <w:p w14:paraId="623FA850" w14:textId="24D375A1" w:rsidR="000D47A7" w:rsidRPr="004B32C7" w:rsidRDefault="004B32C7" w:rsidP="004B32C7">
            <w:pPr>
              <w:rPr>
                <w:rFonts w:asciiTheme="majorHAnsi" w:hAnsiTheme="majorHAnsi" w:cs="Segoe UI"/>
              </w:rPr>
            </w:pPr>
            <w:r w:rsidRPr="0006443E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A3CE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B1B80" w:rsidRPr="004B32C7">
              <w:rPr>
                <w:rFonts w:asciiTheme="majorHAnsi" w:hAnsiTheme="majorHAnsi" w:cs="Segoe UI"/>
              </w:rPr>
              <w:t xml:space="preserve">w zakresie </w:t>
            </w:r>
            <w:r w:rsidR="00685F7F" w:rsidRPr="004B32C7">
              <w:rPr>
                <w:rFonts w:asciiTheme="majorHAnsi" w:hAnsiTheme="majorHAnsi" w:cs="Segoe UI"/>
              </w:rPr>
              <w:t>pakietu nr 2</w:t>
            </w:r>
            <w:r w:rsidR="00FC59DD" w:rsidRPr="004B32C7">
              <w:rPr>
                <w:rFonts w:asciiTheme="majorHAnsi" w:hAnsiTheme="majorHAnsi" w:cs="Segoe UI"/>
              </w:rPr>
              <w:t xml:space="preserve"> – </w:t>
            </w:r>
            <w:r w:rsidR="0053286F">
              <w:rPr>
                <w:rFonts w:asciiTheme="majorHAnsi" w:hAnsiTheme="majorHAnsi" w:cs="Segoe UI"/>
              </w:rPr>
              <w:t xml:space="preserve">Soczewka z PMMA do </w:t>
            </w:r>
            <w:r w:rsidR="00C15C02">
              <w:rPr>
                <w:rFonts w:asciiTheme="majorHAnsi" w:hAnsiTheme="majorHAnsi" w:cs="Segoe UI"/>
              </w:rPr>
              <w:t>fiksacji</w:t>
            </w:r>
            <w:r w:rsidR="0053286F">
              <w:rPr>
                <w:rFonts w:asciiTheme="majorHAnsi" w:hAnsiTheme="majorHAnsi" w:cs="Segoe UI"/>
              </w:rPr>
              <w:t xml:space="preserve"> śródskle</w:t>
            </w:r>
            <w:r w:rsidR="00C15C02">
              <w:rPr>
                <w:rFonts w:asciiTheme="majorHAnsi" w:hAnsiTheme="majorHAnsi" w:cs="Segoe UI"/>
              </w:rPr>
              <w:t>ralnej</w:t>
            </w:r>
          </w:p>
          <w:p w14:paraId="5F5474BB" w14:textId="77777777" w:rsidR="002A3CED" w:rsidRDefault="004B32C7" w:rsidP="000D47A7">
            <w:pPr>
              <w:ind w:left="63"/>
              <w:rPr>
                <w:rFonts w:asciiTheme="majorHAnsi" w:hAnsiTheme="majorHAnsi" w:cs="Segoe UI"/>
              </w:rPr>
            </w:pPr>
            <w:r w:rsidRPr="0006443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□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61EAE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FC59DD" w:rsidRPr="004B32C7">
              <w:rPr>
                <w:rFonts w:asciiTheme="majorHAnsi" w:hAnsiTheme="majorHAnsi" w:cs="Segoe UI"/>
              </w:rPr>
              <w:t xml:space="preserve">w zakresie pakietu nr 3 – </w:t>
            </w:r>
            <w:r w:rsidR="00C15C02">
              <w:rPr>
                <w:rFonts w:asciiTheme="majorHAnsi" w:hAnsiTheme="majorHAnsi" w:cs="Segoe UI"/>
              </w:rPr>
              <w:t xml:space="preserve">Soczewka tylnokomorowa zwijalna jednoczęściowa (zakres </w:t>
            </w:r>
            <w:r w:rsidR="002A3CED">
              <w:rPr>
                <w:rFonts w:asciiTheme="majorHAnsi" w:hAnsiTheme="majorHAnsi" w:cs="Segoe UI"/>
              </w:rPr>
              <w:t xml:space="preserve"> </w:t>
            </w:r>
          </w:p>
          <w:p w14:paraId="1EAD35CC" w14:textId="4DADFF73" w:rsidR="00FC59DD" w:rsidRDefault="002A3CED" w:rsidP="000D47A7">
            <w:pPr>
              <w:ind w:left="63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 </w:t>
            </w:r>
            <w:r w:rsidR="00C15C02">
              <w:rPr>
                <w:rFonts w:asciiTheme="majorHAnsi" w:hAnsiTheme="majorHAnsi" w:cs="Segoe UI"/>
              </w:rPr>
              <w:t>dioptrii od + 31 do + 40)</w:t>
            </w:r>
          </w:p>
          <w:p w14:paraId="35219A59" w14:textId="0FD540D4" w:rsidR="000563AD" w:rsidRDefault="000563AD" w:rsidP="002A3CED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w zakresie pakietu nr 4 – </w:t>
            </w:r>
            <w:r w:rsidR="00C15C02">
              <w:rPr>
                <w:rFonts w:asciiTheme="majorHAnsi" w:hAnsiTheme="majorHAnsi" w:cs="Segoe UI"/>
              </w:rPr>
              <w:t xml:space="preserve">Soczewka tylnokomorowa </w:t>
            </w:r>
            <w:r w:rsidR="002F095E">
              <w:rPr>
                <w:rFonts w:asciiTheme="majorHAnsi" w:hAnsiTheme="majorHAnsi" w:cs="Segoe UI"/>
              </w:rPr>
              <w:t>zwijalna trzyczęściowa</w:t>
            </w:r>
          </w:p>
          <w:p w14:paraId="71396E73" w14:textId="0E6245C7" w:rsidR="00764237" w:rsidRPr="002A3CED" w:rsidRDefault="00CB1B80" w:rsidP="004C672E">
            <w:pPr>
              <w:ind w:left="63"/>
              <w:rPr>
                <w:rFonts w:asciiTheme="majorHAnsi" w:hAnsiTheme="majorHAnsi" w:cs="Segoe UI"/>
                <w:color w:val="000000"/>
              </w:rPr>
            </w:pPr>
            <w:r w:rsidRPr="002A3CED">
              <w:rPr>
                <w:rFonts w:asciiTheme="majorHAnsi" w:hAnsiTheme="majorHAnsi" w:cs="Segoe UI"/>
                <w:color w:val="000000"/>
              </w:rPr>
              <w:t>szczegółowo określonych w wypełnionym formularzu asortymentowo-cenowym  stanowiącym załącznik</w:t>
            </w:r>
            <w:r w:rsidR="002334A6" w:rsidRPr="002A3CED">
              <w:rPr>
                <w:rFonts w:asciiTheme="majorHAnsi" w:hAnsiTheme="majorHAnsi" w:cs="Segoe UI"/>
                <w:color w:val="000000"/>
              </w:rPr>
              <w:t xml:space="preserve"> nr </w:t>
            </w:r>
            <w:r w:rsidR="00672524" w:rsidRPr="002A3CED">
              <w:rPr>
                <w:rFonts w:asciiTheme="majorHAnsi" w:hAnsiTheme="majorHAnsi" w:cs="Segoe UI"/>
                <w:color w:val="000000"/>
              </w:rPr>
              <w:t>…….</w:t>
            </w:r>
            <w:r w:rsidR="00A25CF2" w:rsidRPr="002A3CED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2A3CED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</w:tc>
      </w:tr>
      <w:tr w:rsidR="00F87FDE" w:rsidRPr="00A866E0" w14:paraId="7A65D0FC" w14:textId="77777777" w:rsidTr="00764237">
        <w:trPr>
          <w:trHeight w:val="490"/>
        </w:trPr>
        <w:tc>
          <w:tcPr>
            <w:tcW w:w="9214" w:type="dxa"/>
            <w:shd w:val="clear" w:color="auto" w:fill="auto"/>
          </w:tcPr>
          <w:p w14:paraId="1928377A" w14:textId="67E26CCC" w:rsid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615999">
              <w:rPr>
                <w:rFonts w:asciiTheme="majorHAnsi" w:hAnsiTheme="majorHAnsi"/>
                <w:b/>
                <w:bCs/>
              </w:rPr>
              <w:lastRenderedPageBreak/>
              <w:t>III. ŁĄCZNA CENA OFERTOWA:</w:t>
            </w:r>
          </w:p>
          <w:p w14:paraId="7D46F95C" w14:textId="03C0DE99" w:rsidR="00F87FDE" w:rsidRP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26D93928" w14:textId="4A3C52DD" w:rsidR="00F87FDE" w:rsidRPr="004C672E" w:rsidRDefault="00F87FDE" w:rsidP="00F87FDE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615999">
              <w:rPr>
                <w:rFonts w:asciiTheme="majorHAnsi" w:hAnsiTheme="majorHAnsi" w:cs="Tahoma"/>
                <w:b/>
                <w:bCs/>
              </w:rPr>
              <w:t>1) pakiet nr 1 –</w:t>
            </w:r>
            <w:r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AE6E47">
              <w:rPr>
                <w:rFonts w:asciiTheme="majorHAnsi" w:hAnsiTheme="majorHAnsi" w:cs="Tahoma"/>
                <w:b/>
                <w:bCs/>
              </w:rPr>
              <w:t xml:space="preserve">Soczewka zwijalna akrylowa hydrofobowa korygująca astygmatyzm rogówkowy  </w:t>
            </w:r>
            <w:r w:rsidR="00AE6E47" w:rsidRPr="004C67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(zakres dioptrii cylindrycznych od + 1,0 do + 6,0) </w:t>
            </w:r>
          </w:p>
          <w:p w14:paraId="76727B62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 Wartość netto ..........................PLN + ….... % VAT = wartość brutto ................................PLN</w:t>
            </w:r>
          </w:p>
          <w:p w14:paraId="20F46639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5B0269DA" w14:textId="77777777" w:rsidR="00F87FDE" w:rsidRPr="000C0341" w:rsidRDefault="00F87FDE" w:rsidP="00F87FDE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06A3C589" w14:textId="5F33DEE9" w:rsidR="00F87FDE" w:rsidRPr="00615999" w:rsidRDefault="00F87FDE" w:rsidP="00F87FDE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 w:rsidRPr="00615999">
              <w:rPr>
                <w:rFonts w:asciiTheme="majorHAnsi" w:hAnsiTheme="majorHAnsi" w:cs="Tahoma"/>
                <w:b/>
                <w:bCs/>
              </w:rPr>
              <w:t xml:space="preserve">2) pakiet nr 2 – </w:t>
            </w:r>
            <w:r w:rsidR="00AE6E47">
              <w:rPr>
                <w:rFonts w:asciiTheme="majorHAnsi" w:hAnsiTheme="majorHAnsi" w:cs="Tahoma"/>
                <w:b/>
                <w:bCs/>
              </w:rPr>
              <w:t>Soczewka z PMMA do fiksacji śródskleralnej</w:t>
            </w:r>
          </w:p>
          <w:p w14:paraId="53DDDD7A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018680D1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20089032" w14:textId="77777777" w:rsidR="00F87FDE" w:rsidRDefault="00F87FDE" w:rsidP="00F87FDE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69727AEB" w14:textId="77777777" w:rsidR="00590A3A" w:rsidRDefault="00F87FDE" w:rsidP="004C672E">
            <w:pPr>
              <w:pStyle w:val="Tekstpodstawowywcity2"/>
              <w:spacing w:after="0" w:line="276" w:lineRule="auto"/>
              <w:ind w:left="0" w:firstLine="34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</w:rPr>
              <w:t>3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) pakiet nr </w:t>
            </w:r>
            <w:r>
              <w:rPr>
                <w:rFonts w:asciiTheme="majorHAnsi" w:hAnsiTheme="majorHAnsi" w:cs="Tahoma"/>
                <w:b/>
                <w:bCs/>
              </w:rPr>
              <w:t>3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 – </w:t>
            </w:r>
            <w:r w:rsidR="00AE6E47">
              <w:rPr>
                <w:rFonts w:asciiTheme="majorHAnsi" w:hAnsiTheme="majorHAnsi" w:cs="Tahoma"/>
                <w:b/>
                <w:bCs/>
              </w:rPr>
              <w:t xml:space="preserve">Soczewka tylnokomorowa zwijalna jednoczęściowa </w:t>
            </w:r>
            <w:r w:rsidR="00AE6E47" w:rsidRPr="004C67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(zakres dioptrii </w:t>
            </w:r>
            <w:r w:rsidR="00590A3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od </w:t>
            </w:r>
            <w:r w:rsidR="00AE6E47" w:rsidRPr="004C67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+ 31 do </w:t>
            </w:r>
            <w:r w:rsidR="00590A3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</w:t>
            </w:r>
          </w:p>
          <w:p w14:paraId="03907F79" w14:textId="5FB97961" w:rsidR="00F87FDE" w:rsidRPr="004C672E" w:rsidRDefault="00AE6E47" w:rsidP="004C672E">
            <w:pPr>
              <w:pStyle w:val="Tekstpodstawowywcity2"/>
              <w:spacing w:after="0" w:line="276" w:lineRule="auto"/>
              <w:ind w:left="0" w:firstLine="34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4C67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+ 40)</w:t>
            </w:r>
          </w:p>
          <w:p w14:paraId="5976F180" w14:textId="77777777" w:rsidR="00F87FDE" w:rsidRPr="000C0341" w:rsidRDefault="00F87FDE" w:rsidP="004C672E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431BA7F5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17074C1B" w14:textId="77777777" w:rsidR="00F87FDE" w:rsidRDefault="00F87FDE" w:rsidP="00F87FDE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0DFF6315" w14:textId="2598B27A" w:rsidR="00F87FDE" w:rsidRPr="00615999" w:rsidRDefault="00F87FDE" w:rsidP="00F87FDE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4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) pakiet nr </w:t>
            </w:r>
            <w:r>
              <w:rPr>
                <w:rFonts w:asciiTheme="majorHAnsi" w:hAnsiTheme="majorHAnsi" w:cs="Tahoma"/>
                <w:b/>
                <w:bCs/>
              </w:rPr>
              <w:t>4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 – </w:t>
            </w:r>
            <w:r w:rsidR="00AE6E47">
              <w:rPr>
                <w:rFonts w:asciiTheme="majorHAnsi" w:hAnsiTheme="majorHAnsi" w:cs="Tahoma"/>
                <w:b/>
                <w:bCs/>
              </w:rPr>
              <w:t>Soczewka tylnoko</w:t>
            </w:r>
            <w:r w:rsidR="003C6B35">
              <w:rPr>
                <w:rFonts w:asciiTheme="majorHAnsi" w:hAnsiTheme="majorHAnsi" w:cs="Tahoma"/>
                <w:b/>
                <w:bCs/>
              </w:rPr>
              <w:t>morowa zwijalna trzyczęściowa</w:t>
            </w:r>
          </w:p>
          <w:p w14:paraId="1988C3BF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2ECA22D2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1BA6A11E" w14:textId="2ED37247" w:rsidR="00F87FDE" w:rsidRDefault="00F87FDE" w:rsidP="00F87FDE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627FB2AB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>*Łączna cena ofertowa stanowi całkowite wynagrodzenie Wykonawcy, uwzględniające       wszystkie koszty związane z realizacją przedmiotu zamówienia zgodnie z niniejszą SWZ,  w  tym m. in.:</w:t>
            </w:r>
          </w:p>
          <w:p w14:paraId="57F641DB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oferowanych </w:t>
            </w:r>
            <w:r>
              <w:rPr>
                <w:rFonts w:asciiTheme="majorHAnsi" w:hAnsiTheme="majorHAnsi" w:cs="Tahoma"/>
                <w:bCs/>
              </w:rPr>
              <w:t>wyrobów medycznych</w:t>
            </w:r>
            <w:r w:rsidRPr="000C0341">
              <w:rPr>
                <w:rFonts w:asciiTheme="majorHAnsi" w:hAnsiTheme="majorHAnsi" w:cs="Tahoma"/>
                <w:bCs/>
              </w:rPr>
              <w:t>,</w:t>
            </w:r>
          </w:p>
          <w:p w14:paraId="0BC1F3FA" w14:textId="77777777" w:rsidR="00764237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2) koszty transportu do miejsca przeznaczenia tj.</w:t>
            </w:r>
            <w:r>
              <w:rPr>
                <w:rFonts w:asciiTheme="majorHAnsi" w:hAnsiTheme="majorHAnsi" w:cs="Tahoma"/>
                <w:bCs/>
              </w:rPr>
              <w:t xml:space="preserve"> Działu Farmacji Szpitalnej</w:t>
            </w:r>
            <w:r w:rsidR="00764237">
              <w:rPr>
                <w:rFonts w:asciiTheme="majorHAnsi" w:hAnsiTheme="majorHAnsi" w:cs="Tahoma"/>
                <w:bCs/>
              </w:rPr>
              <w:t xml:space="preserve"> mieszczącego     </w:t>
            </w:r>
          </w:p>
          <w:p w14:paraId="1343387D" w14:textId="77777777" w:rsidR="00764237" w:rsidRDefault="00764237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się </w:t>
            </w:r>
            <w:r w:rsidR="00F87FDE" w:rsidRPr="000C0341">
              <w:rPr>
                <w:rFonts w:asciiTheme="majorHAnsi" w:hAnsiTheme="majorHAnsi" w:cs="Tahoma"/>
                <w:bCs/>
              </w:rPr>
              <w:t>w</w:t>
            </w:r>
            <w:r w:rsidR="00C44CCE">
              <w:rPr>
                <w:rFonts w:asciiTheme="majorHAnsi" w:hAnsiTheme="majorHAnsi" w:cs="Tahoma"/>
                <w:bCs/>
              </w:rPr>
              <w:t xml:space="preserve"> tymczasowej </w:t>
            </w:r>
            <w:r w:rsidR="00F87FDE" w:rsidRPr="000C0341">
              <w:rPr>
                <w:rFonts w:asciiTheme="majorHAnsi" w:hAnsiTheme="majorHAnsi" w:cs="Tahoma"/>
                <w:bCs/>
              </w:rPr>
              <w:t xml:space="preserve"> siedzibie Samodzielnego Publicznego Klinicznego Szpitala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</w:p>
          <w:p w14:paraId="0556B285" w14:textId="77777777" w:rsidR="00764237" w:rsidRDefault="00764237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F87FDE" w:rsidRPr="000C0341">
              <w:rPr>
                <w:rFonts w:asciiTheme="majorHAnsi" w:hAnsiTheme="majorHAnsi" w:cs="Tahoma"/>
                <w:bCs/>
              </w:rPr>
              <w:t>Okulistycznego w Warszawie, przy ul.</w:t>
            </w:r>
            <w:r w:rsidR="00C44CCE">
              <w:rPr>
                <w:rFonts w:asciiTheme="majorHAnsi" w:hAnsiTheme="majorHAnsi" w:cs="Tahoma"/>
                <w:bCs/>
              </w:rPr>
              <w:t xml:space="preserve"> </w:t>
            </w:r>
            <w:r w:rsidR="00F87FDE" w:rsidRPr="000C0341">
              <w:rPr>
                <w:rFonts w:asciiTheme="majorHAnsi" w:hAnsiTheme="majorHAnsi" w:cs="Tahoma"/>
                <w:bCs/>
              </w:rPr>
              <w:t xml:space="preserve">Marszałkowskiej </w:t>
            </w:r>
            <w:r w:rsidR="00E61EAE">
              <w:rPr>
                <w:rFonts w:asciiTheme="majorHAnsi" w:hAnsiTheme="majorHAnsi" w:cs="Tahoma"/>
                <w:bCs/>
              </w:rPr>
              <w:t xml:space="preserve"> </w:t>
            </w:r>
            <w:r w:rsidR="009F115C">
              <w:rPr>
                <w:rFonts w:asciiTheme="majorHAnsi" w:hAnsiTheme="majorHAnsi" w:cs="Tahoma"/>
                <w:bCs/>
              </w:rPr>
              <w:t xml:space="preserve">24/26 </w:t>
            </w:r>
            <w:r w:rsidR="009F115C" w:rsidRPr="002502A8">
              <w:rPr>
                <w:rFonts w:asciiTheme="majorHAnsi" w:hAnsiTheme="majorHAnsi" w:cs="Tahoma"/>
                <w:bCs/>
              </w:rPr>
              <w:t xml:space="preserve">a z chwilą przeniesienia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</w:p>
          <w:p w14:paraId="5EA3364D" w14:textId="77777777" w:rsidR="00764237" w:rsidRDefault="00764237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9F115C" w:rsidRPr="002502A8">
              <w:rPr>
                <w:rFonts w:asciiTheme="majorHAnsi" w:hAnsiTheme="majorHAnsi" w:cs="Tahoma"/>
                <w:bCs/>
              </w:rPr>
              <w:t xml:space="preserve">Szpitala do siedziby docelowej dostawy realizowane będą do lokalizacji przy ul. Józefa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</w:p>
          <w:p w14:paraId="29C7204F" w14:textId="2AE26189" w:rsidR="00F87FDE" w:rsidRPr="002502A8" w:rsidRDefault="00764237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9F115C" w:rsidRPr="002502A8">
              <w:rPr>
                <w:rFonts w:asciiTheme="majorHAnsi" w:hAnsiTheme="majorHAnsi" w:cs="Tahoma"/>
                <w:bCs/>
              </w:rPr>
              <w:t>Sierakowskiego 13.</w:t>
            </w:r>
          </w:p>
          <w:p w14:paraId="5F7DDBCB" w14:textId="2A5D4F6E" w:rsidR="00F87FDE" w:rsidRPr="00A866E0" w:rsidRDefault="00F87FDE" w:rsidP="003A7292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3) podatek VAT naliczony zgodnie z obowiązującymi przepisami.</w:t>
            </w:r>
          </w:p>
        </w:tc>
      </w:tr>
      <w:tr w:rsidR="00745974" w:rsidRPr="00A866E0" w14:paraId="331E6A6F" w14:textId="77777777" w:rsidTr="00830CAD">
        <w:trPr>
          <w:trHeight w:val="6161"/>
        </w:trPr>
        <w:tc>
          <w:tcPr>
            <w:tcW w:w="9214" w:type="dxa"/>
            <w:shd w:val="clear" w:color="auto" w:fill="FFFFFF" w:themeFill="background1"/>
          </w:tcPr>
          <w:p w14:paraId="711351AC" w14:textId="4683A05C" w:rsidR="00745974" w:rsidRPr="00A866E0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IV. OŚWIADCZENIA:</w:t>
            </w:r>
          </w:p>
          <w:p w14:paraId="0D312AEC" w14:textId="77777777" w:rsidR="00745974" w:rsidRPr="00A866E0" w:rsidRDefault="00745974" w:rsidP="00745974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324867E4" w14:textId="62FD9703" w:rsidR="00745974" w:rsidRDefault="00745974" w:rsidP="00745974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</w:t>
            </w:r>
            <w:r w:rsidRPr="00C3062C">
              <w:rPr>
                <w:rFonts w:asciiTheme="majorHAnsi" w:hAnsiTheme="majorHAnsi" w:cs="Tahoma"/>
                <w:i w:val="0"/>
                <w:iCs w:val="0"/>
              </w:rPr>
              <w:t xml:space="preserve">dnia </w:t>
            </w:r>
            <w:r w:rsidR="003A7292" w:rsidRPr="00C3062C">
              <w:rPr>
                <w:rFonts w:asciiTheme="majorHAnsi" w:hAnsiTheme="majorHAnsi" w:cs="Tahoma"/>
                <w:i w:val="0"/>
                <w:iCs w:val="0"/>
              </w:rPr>
              <w:t>07 kwietnia 2022</w:t>
            </w:r>
            <w:r w:rsidRPr="00C3062C">
              <w:rPr>
                <w:rFonts w:asciiTheme="majorHAnsi" w:hAnsiTheme="majorHAnsi" w:cs="Tahoma"/>
                <w:i w:val="0"/>
                <w:iCs w:val="0"/>
              </w:rPr>
              <w:t xml:space="preserve"> r. o wyrobach medycznych,</w:t>
            </w: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na </w:t>
            </w:r>
            <w:r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1EC66C99" w14:textId="77777777" w:rsidR="00745974" w:rsidRPr="00692511" w:rsidRDefault="00745974" w:rsidP="00745974">
            <w:pPr>
              <w:pStyle w:val="Nagwek8"/>
              <w:spacing w:before="0" w:after="0"/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3D40EA19" w14:textId="70CB1BEF" w:rsidR="00745974" w:rsidRPr="00A866E0" w:rsidRDefault="00745974" w:rsidP="00745974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 xml:space="preserve">Certyfikatu CE/ </w:t>
            </w:r>
            <w:r w:rsidR="00E61EAE">
              <w:rPr>
                <w:rFonts w:asciiTheme="majorHAnsi" w:hAnsiTheme="majorHAnsi" w:cs="Tahoma"/>
                <w:b/>
                <w:bCs/>
              </w:rPr>
              <w:t>Deklaracji zgodności UE/</w:t>
            </w:r>
            <w:r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5A3A26">
              <w:rPr>
                <w:rFonts w:asciiTheme="majorHAnsi" w:hAnsiTheme="majorHAnsi" w:cs="Tahoma"/>
                <w:bCs/>
              </w:rPr>
              <w:t>- dot. pakietu nr ……………………………….</w:t>
            </w:r>
          </w:p>
          <w:p w14:paraId="7E61839D" w14:textId="77777777" w:rsidR="00745974" w:rsidRDefault="00745974" w:rsidP="0074597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2</w:t>
            </w:r>
            <w:r w:rsidRPr="00A866E0">
              <w:rPr>
                <w:rFonts w:asciiTheme="majorHAnsi" w:hAnsiTheme="majorHAnsi" w:cs="Tahoma"/>
                <w:b/>
              </w:rPr>
              <w:t>. Gwarancja jakościowa</w:t>
            </w:r>
            <w:r>
              <w:rPr>
                <w:rFonts w:asciiTheme="majorHAnsi" w:hAnsiTheme="majorHAnsi" w:cs="Tahoma"/>
                <w:b/>
              </w:rPr>
              <w:t>/Termin ważności</w:t>
            </w: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Pr="00A866E0">
              <w:rPr>
                <w:rFonts w:asciiTheme="majorHAnsi" w:hAnsiTheme="majorHAnsi" w:cs="Tahoma"/>
              </w:rPr>
              <w:t xml:space="preserve">na poszczególne pozycje przedmiotu </w:t>
            </w:r>
            <w:r>
              <w:rPr>
                <w:rFonts w:asciiTheme="majorHAnsi" w:hAnsiTheme="majorHAnsi" w:cs="Tahoma"/>
              </w:rPr>
              <w:t xml:space="preserve">      </w:t>
            </w:r>
          </w:p>
          <w:p w14:paraId="4DEF1318" w14:textId="3C5532D8" w:rsidR="00745974" w:rsidRDefault="00745974" w:rsidP="009F115C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Pr="00A866E0">
              <w:rPr>
                <w:rFonts w:asciiTheme="majorHAnsi" w:hAnsiTheme="majorHAnsi" w:cs="Tahoma"/>
              </w:rPr>
              <w:t>zamówienia</w:t>
            </w: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>nie będzie krótsza/y niż</w:t>
            </w: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 w:rsidRPr="00B23B7C">
              <w:rPr>
                <w:rFonts w:asciiTheme="majorHAnsi" w:hAnsiTheme="majorHAnsi" w:cs="Tahoma"/>
                <w:b/>
              </w:rPr>
              <w:t>24</w:t>
            </w: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/>
                <w:bCs/>
              </w:rPr>
              <w:t>miesiące</w:t>
            </w:r>
            <w:r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B23B7C">
              <w:rPr>
                <w:rFonts w:asciiTheme="majorHAnsi" w:hAnsiTheme="majorHAnsi" w:cs="Tahoma"/>
              </w:rPr>
              <w:t>od daty dostawy każdej partii towaru</w:t>
            </w:r>
            <w:r w:rsidR="00AD517C">
              <w:rPr>
                <w:rFonts w:asciiTheme="majorHAnsi" w:hAnsiTheme="majorHAnsi" w:cs="Tahoma"/>
                <w:b/>
                <w:bCs/>
              </w:rPr>
              <w:t>.</w:t>
            </w:r>
          </w:p>
          <w:p w14:paraId="67BC635F" w14:textId="6B7C4137" w:rsidR="00745974" w:rsidRDefault="004C672E" w:rsidP="0074597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Segoe UI"/>
              </w:rPr>
              <w:t xml:space="preserve"> </w:t>
            </w:r>
            <w:r w:rsidR="00745974" w:rsidRPr="00A866E0">
              <w:rPr>
                <w:rFonts w:asciiTheme="majorHAnsi" w:hAnsiTheme="majorHAnsi" w:cs="Segoe UI"/>
              </w:rPr>
              <w:t xml:space="preserve">3. </w:t>
            </w:r>
            <w:r w:rsidR="00745974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  <w:r>
              <w:rPr>
                <w:rFonts w:asciiTheme="majorHAnsi" w:hAnsiTheme="majorHAnsi" w:cs="Tahoma"/>
                <w:b/>
              </w:rPr>
              <w:t xml:space="preserve">   </w:t>
            </w:r>
          </w:p>
          <w:p w14:paraId="6F758626" w14:textId="30ED305D" w:rsidR="004C672E" w:rsidRPr="00A866E0" w:rsidRDefault="004C672E" w:rsidP="004C672E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1) </w:t>
            </w: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ować będą sukcesywnie w ciągu 12</w:t>
            </w: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AACC89" w14:textId="1E3B74F5" w:rsidR="004C672E" w:rsidRDefault="004C672E" w:rsidP="00243768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Cs/>
              </w:rPr>
              <w:t xml:space="preserve">          </w:t>
            </w:r>
            <w:r w:rsidRPr="00A866E0">
              <w:rPr>
                <w:rFonts w:asciiTheme="majorHAnsi" w:hAnsiTheme="majorHAnsi" w:cs="Tahoma"/>
                <w:bCs/>
              </w:rPr>
              <w:t>umowy</w:t>
            </w:r>
            <w:r w:rsidRPr="00A866E0">
              <w:rPr>
                <w:rFonts w:asciiTheme="majorHAnsi" w:hAnsiTheme="majorHAnsi" w:cs="Tahoma"/>
              </w:rPr>
              <w:t xml:space="preserve"> na warunk</w:t>
            </w:r>
            <w:r>
              <w:rPr>
                <w:rFonts w:asciiTheme="majorHAnsi" w:hAnsiTheme="majorHAnsi" w:cs="Tahoma"/>
              </w:rPr>
              <w:t>ach szczegółowo określonych w S</w:t>
            </w:r>
            <w:r w:rsidRPr="00A866E0">
              <w:rPr>
                <w:rFonts w:asciiTheme="majorHAnsi" w:hAnsiTheme="majorHAnsi" w:cs="Tahoma"/>
              </w:rPr>
              <w:t>WZ i wzorze umowy.</w:t>
            </w:r>
          </w:p>
          <w:p w14:paraId="3AD2633D" w14:textId="3E7A7C87" w:rsidR="004C672E" w:rsidRDefault="004C672E" w:rsidP="00243768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</w:rPr>
              <w:t xml:space="preserve">      2) Warunki realizacji zamówienia:</w:t>
            </w:r>
          </w:p>
          <w:p w14:paraId="17E50FFD" w14:textId="116DC4D5" w:rsidR="00D22E07" w:rsidRPr="001A0632" w:rsidRDefault="00D22E07" w:rsidP="00243768">
            <w:pPr>
              <w:pStyle w:val="arimr"/>
              <w:widowControl/>
              <w:tabs>
                <w:tab w:val="left" w:pos="426"/>
              </w:tabs>
              <w:suppressAutoHyphens/>
              <w:snapToGrid/>
              <w:spacing w:line="240" w:lineRule="auto"/>
              <w:ind w:left="263"/>
              <w:jc w:val="both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 w:rsidRPr="00BB047E">
              <w:rPr>
                <w:b/>
                <w:sz w:val="36"/>
                <w:szCs w:val="36"/>
              </w:rPr>
              <w:t>□</w:t>
            </w:r>
            <w:r w:rsidRPr="001A0632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u w:val="single"/>
              </w:rPr>
              <w:t>w zakresie pakietu nr 1</w:t>
            </w:r>
            <w:r w:rsidR="004C672E">
              <w:rPr>
                <w:rFonts w:asciiTheme="minorHAnsi" w:hAnsiTheme="minorHAnsi" w:cs="Tahoma"/>
                <w:sz w:val="22"/>
                <w:szCs w:val="22"/>
                <w:u w:val="single"/>
              </w:rPr>
              <w:t>*</w:t>
            </w:r>
          </w:p>
          <w:p w14:paraId="3D033492" w14:textId="6119507A" w:rsidR="004C672E" w:rsidRDefault="00745974" w:rsidP="004C672E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4C672E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Realizacja</w:t>
            </w:r>
            <w:r w:rsidR="004C672E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dostaw częściowych odbywać się będzie zgodnie z potrzebami szpitala w </w:t>
            </w:r>
            <w:r w:rsidR="004C672E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</w:p>
          <w:p w14:paraId="322F4E96" w14:textId="23314EB6" w:rsidR="004C672E" w:rsidRDefault="004C672E" w:rsidP="004C672E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    </w:t>
            </w:r>
            <w:r w:rsidR="00745974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terminie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745974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745974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 3</w:t>
            </w:r>
            <w:r w:rsidR="00745974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745974">
              <w:rPr>
                <w:rFonts w:asciiTheme="majorHAnsi" w:hAnsiTheme="majorHAnsi" w:cs="Tahoma"/>
                <w:b w:val="0"/>
                <w:sz w:val="24"/>
                <w:szCs w:val="24"/>
              </w:rPr>
              <w:t>robocze</w:t>
            </w:r>
            <w:r w:rsidR="004C38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, a w przypadku konieczności zrealizowania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21DFCC69" w14:textId="77777777" w:rsidR="004C672E" w:rsidRDefault="004C672E" w:rsidP="004C672E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    </w:t>
            </w:r>
            <w:r w:rsidR="004C38F7">
              <w:rPr>
                <w:rFonts w:asciiTheme="majorHAnsi" w:hAnsiTheme="majorHAnsi" w:cs="Tahoma"/>
                <w:b w:val="0"/>
                <w:sz w:val="24"/>
                <w:szCs w:val="24"/>
              </w:rPr>
              <w:t>dostawy „na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4C38F7">
              <w:rPr>
                <w:rFonts w:asciiTheme="majorHAnsi" w:hAnsiTheme="majorHAnsi" w:cs="Tahoma"/>
                <w:b w:val="0"/>
                <w:sz w:val="24"/>
                <w:szCs w:val="24"/>
              </w:rPr>
              <w:t>cito” realizacja nastąpi w ciągu 1 dnia roboczego</w:t>
            </w:r>
            <w:r w:rsidR="00745974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745974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745974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</w:p>
          <w:p w14:paraId="2F7F7897" w14:textId="35AD48C2" w:rsidR="00E61EAE" w:rsidRDefault="004C672E" w:rsidP="004C672E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    </w:t>
            </w:r>
            <w:r w:rsidR="00745974">
              <w:rPr>
                <w:rFonts w:asciiTheme="majorHAnsi" w:hAnsiTheme="majorHAnsi" w:cs="Tahoma"/>
                <w:b w:val="0"/>
                <w:sz w:val="24"/>
                <w:szCs w:val="24"/>
              </w:rPr>
              <w:t>każdej partii</w:t>
            </w:r>
            <w:r w:rsidR="00745974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</w:t>
            </w:r>
            <w:r w:rsidR="00745974">
              <w:rPr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</w:p>
          <w:p w14:paraId="68CAFF5C" w14:textId="3B24D5C7" w:rsidR="00D22E07" w:rsidRPr="00830CAD" w:rsidRDefault="00D22E07" w:rsidP="00D22E07">
            <w:pPr>
              <w:pStyle w:val="arimr"/>
              <w:widowControl/>
              <w:tabs>
                <w:tab w:val="left" w:pos="426"/>
              </w:tabs>
              <w:suppressAutoHyphens/>
              <w:snapToGrid/>
              <w:spacing w:line="240" w:lineRule="auto"/>
              <w:ind w:left="263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BB047E">
              <w:rPr>
                <w:b/>
                <w:sz w:val="36"/>
                <w:szCs w:val="36"/>
              </w:rPr>
              <w:t>□</w:t>
            </w:r>
            <w:r w:rsidRPr="001A0632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w </w:t>
            </w:r>
            <w:r w:rsidR="00E557FE">
              <w:rPr>
                <w:rFonts w:asciiTheme="minorHAnsi" w:hAnsiTheme="minorHAnsi" w:cs="Tahoma"/>
                <w:sz w:val="22"/>
                <w:szCs w:val="22"/>
                <w:u w:val="single"/>
              </w:rPr>
              <w:t>zakresie pakiet</w:t>
            </w:r>
            <w:r w:rsidR="00AD08C1">
              <w:rPr>
                <w:rFonts w:asciiTheme="minorHAnsi" w:hAnsiTheme="minorHAnsi" w:cs="Tahoma"/>
                <w:sz w:val="22"/>
                <w:szCs w:val="22"/>
                <w:u w:val="single"/>
              </w:rPr>
              <w:t>u/</w:t>
            </w:r>
            <w:r w:rsidR="00E557FE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ów nr </w:t>
            </w:r>
            <w:r w:rsidR="00AD08C1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………….. </w:t>
            </w:r>
            <w:r w:rsidR="00AD08C1" w:rsidRPr="002037D8">
              <w:rPr>
                <w:rFonts w:asciiTheme="minorHAnsi" w:hAnsiTheme="minorHAnsi" w:cs="Tahoma"/>
                <w:sz w:val="16"/>
                <w:szCs w:val="16"/>
              </w:rPr>
              <w:t>/wpisać numer pakietu oferowanego/</w:t>
            </w:r>
            <w:r w:rsidR="004C672E" w:rsidRPr="00830CAD">
              <w:rPr>
                <w:rFonts w:asciiTheme="minorHAnsi" w:hAnsiTheme="minorHAnsi" w:cs="Tahoma"/>
                <w:sz w:val="18"/>
                <w:szCs w:val="18"/>
              </w:rPr>
              <w:t>*</w:t>
            </w:r>
          </w:p>
          <w:p w14:paraId="2B28AE6C" w14:textId="54969A2E" w:rsidR="004C672E" w:rsidRDefault="004C672E" w:rsidP="004C672E">
            <w:pPr>
              <w:pStyle w:val="arimr"/>
              <w:widowControl/>
              <w:tabs>
                <w:tab w:val="left" w:pos="142"/>
                <w:tab w:val="left" w:pos="284"/>
              </w:tabs>
              <w:suppressAutoHyphens/>
              <w:snapToGrid/>
              <w:spacing w:line="276" w:lineRule="auto"/>
              <w:ind w:left="284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 xml:space="preserve">     </w:t>
            </w:r>
            <w:r w:rsidR="00AD08C1">
              <w:rPr>
                <w:rFonts w:ascii="Calibri" w:hAnsi="Calibri" w:cs="Calibri"/>
                <w:szCs w:val="24"/>
                <w:lang w:val="pl-PL"/>
              </w:rPr>
              <w:t xml:space="preserve">Zobowiązujemy się </w:t>
            </w:r>
            <w:r w:rsidR="00AD08C1" w:rsidRPr="001553FA">
              <w:rPr>
                <w:rFonts w:ascii="Calibri" w:hAnsi="Calibri" w:cs="Calibri"/>
                <w:szCs w:val="24"/>
                <w:lang w:val="pl-PL"/>
              </w:rPr>
              <w:t>do nieodpłatnego utworzenia banku implantów</w:t>
            </w:r>
            <w:r w:rsidR="00AD08C1">
              <w:rPr>
                <w:rFonts w:ascii="Calibri" w:hAnsi="Calibri" w:cs="Calibri"/>
                <w:szCs w:val="24"/>
                <w:lang w:val="pl-PL"/>
              </w:rPr>
              <w:t xml:space="preserve"> w siedzibie</w:t>
            </w:r>
            <w:r w:rsidR="00AD08C1" w:rsidRPr="001553FA">
              <w:rPr>
                <w:rFonts w:ascii="Calibri" w:hAnsi="Calibri" w:cs="Calibri"/>
                <w:szCs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pl-PL"/>
              </w:rPr>
              <w:t xml:space="preserve">     </w:t>
            </w:r>
          </w:p>
          <w:p w14:paraId="28312FFC" w14:textId="61898AD7" w:rsidR="004C672E" w:rsidRDefault="00FF5C37" w:rsidP="004C672E">
            <w:pPr>
              <w:pStyle w:val="arimr"/>
              <w:widowControl/>
              <w:tabs>
                <w:tab w:val="left" w:pos="142"/>
                <w:tab w:val="left" w:pos="284"/>
              </w:tabs>
              <w:suppressAutoHyphens/>
              <w:snapToGrid/>
              <w:spacing w:line="276" w:lineRule="auto"/>
              <w:ind w:left="284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 xml:space="preserve">     </w:t>
            </w:r>
            <w:r w:rsidR="00AD08C1" w:rsidRPr="001553FA">
              <w:rPr>
                <w:rFonts w:ascii="Calibri" w:hAnsi="Calibri" w:cs="Calibri"/>
                <w:szCs w:val="24"/>
                <w:lang w:val="pl-PL"/>
              </w:rPr>
              <w:t>Zamawiającego</w:t>
            </w:r>
            <w:r w:rsidR="00AD08C1">
              <w:rPr>
                <w:rFonts w:ascii="Calibri" w:hAnsi="Calibri" w:cs="Calibri"/>
                <w:szCs w:val="24"/>
                <w:lang w:val="pl-PL"/>
              </w:rPr>
              <w:t xml:space="preserve"> zlokalizowanego aktualnie w siedzibie tymczasowej w Warszawie </w:t>
            </w:r>
            <w:r w:rsidR="004C672E">
              <w:rPr>
                <w:rFonts w:ascii="Calibri" w:hAnsi="Calibri" w:cs="Calibri"/>
                <w:szCs w:val="24"/>
                <w:lang w:val="pl-PL"/>
              </w:rPr>
              <w:t xml:space="preserve"> </w:t>
            </w:r>
          </w:p>
          <w:p w14:paraId="1D54C1FB" w14:textId="41011C12" w:rsidR="00AD08C1" w:rsidRDefault="00FF5C37" w:rsidP="004C672E">
            <w:pPr>
              <w:pStyle w:val="arimr"/>
              <w:widowControl/>
              <w:tabs>
                <w:tab w:val="left" w:pos="142"/>
                <w:tab w:val="left" w:pos="284"/>
              </w:tabs>
              <w:suppressAutoHyphens/>
              <w:snapToGrid/>
              <w:spacing w:line="276" w:lineRule="auto"/>
              <w:ind w:left="284"/>
              <w:rPr>
                <w:rFonts w:ascii="Calibri" w:hAnsi="Calibri" w:cs="Calibri"/>
                <w:szCs w:val="24"/>
                <w:lang w:val="pl-PL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 xml:space="preserve">     </w:t>
            </w:r>
            <w:r w:rsidR="00AD08C1">
              <w:rPr>
                <w:rFonts w:ascii="Calibri" w:hAnsi="Calibri" w:cs="Calibri"/>
                <w:szCs w:val="24"/>
                <w:lang w:val="pl-PL"/>
              </w:rPr>
              <w:t>przy ul. Marszałkowskiej 24/26.</w:t>
            </w:r>
          </w:p>
          <w:p w14:paraId="29528660" w14:textId="629EA798" w:rsidR="00FF5C37" w:rsidRDefault="00FF5C37" w:rsidP="004C672E">
            <w:pPr>
              <w:spacing w:line="276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AD08C1" w:rsidRPr="001553FA">
              <w:rPr>
                <w:rFonts w:ascii="Calibri" w:hAnsi="Calibri" w:cs="Calibri"/>
              </w:rPr>
              <w:t xml:space="preserve">Uzupełnianie banku implantów będzie następowało w ciągu </w:t>
            </w:r>
            <w:r w:rsidR="00AD08C1" w:rsidRPr="00AD08C1">
              <w:rPr>
                <w:rFonts w:ascii="Calibri" w:hAnsi="Calibri" w:cs="Calibri"/>
              </w:rPr>
              <w:t>3 dni roboczych</w:t>
            </w:r>
            <w:r w:rsidR="00AD08C1" w:rsidRPr="001553FA">
              <w:rPr>
                <w:rFonts w:ascii="Calibri" w:hAnsi="Calibri" w:cs="Calibri"/>
              </w:rPr>
              <w:t xml:space="preserve"> na 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035A4D4" w14:textId="6A554686" w:rsidR="00FF5C37" w:rsidRDefault="00FF5C37" w:rsidP="004C672E">
            <w:pPr>
              <w:spacing w:line="276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AD08C1" w:rsidRPr="001553FA">
              <w:rPr>
                <w:rFonts w:ascii="Calibri" w:hAnsi="Calibri" w:cs="Calibri"/>
              </w:rPr>
              <w:t>podstawie zamówień składanych przez Zamawiającego w formie Raportu  soczewek</w:t>
            </w:r>
            <w:r w:rsidR="004C672E">
              <w:rPr>
                <w:rFonts w:ascii="Calibri" w:hAnsi="Calibri" w:cs="Calibri"/>
              </w:rPr>
              <w:t xml:space="preserve">/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33BE52F" w14:textId="07FE4A1C" w:rsidR="00FF5C37" w:rsidRDefault="00FF5C37" w:rsidP="004C672E">
            <w:pPr>
              <w:spacing w:line="276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AD08C1" w:rsidRPr="001553FA">
              <w:rPr>
                <w:rFonts w:ascii="Calibri" w:hAnsi="Calibri" w:cs="Calibri"/>
              </w:rPr>
              <w:t xml:space="preserve">materiałów – wykorzystanych do udzielenia świadczeń zdrowotnych, a w przypadku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1182656" w14:textId="2AAB0753" w:rsidR="00FF5C37" w:rsidRDefault="00FF5C37" w:rsidP="004C672E">
            <w:pPr>
              <w:spacing w:line="276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AD08C1" w:rsidRPr="001553FA">
              <w:rPr>
                <w:rFonts w:ascii="Calibri" w:hAnsi="Calibri" w:cs="Calibri"/>
              </w:rPr>
              <w:t xml:space="preserve">konieczności zrealizowania dostawy „na cito” realizacja nastąpi w ciągu 1 dnia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7A27959" w14:textId="2F44C19F" w:rsidR="00AD08C1" w:rsidRDefault="00FF5C37" w:rsidP="004C672E">
            <w:pPr>
              <w:spacing w:line="276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AD08C1" w:rsidRPr="001553FA">
              <w:rPr>
                <w:rFonts w:ascii="Calibri" w:hAnsi="Calibri" w:cs="Calibri"/>
              </w:rPr>
              <w:t>roboczego od złożenia zamówienia</w:t>
            </w:r>
            <w:r w:rsidR="00AD08C1">
              <w:rPr>
                <w:rFonts w:ascii="Calibri" w:hAnsi="Calibri" w:cs="Calibri"/>
              </w:rPr>
              <w:t>.</w:t>
            </w:r>
          </w:p>
          <w:p w14:paraId="6A02ADA6" w14:textId="2DEDA8B4" w:rsidR="004C672E" w:rsidRDefault="004C672E" w:rsidP="00AD08C1">
            <w:pPr>
              <w:spacing w:line="276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4C672E">
              <w:rPr>
                <w:rFonts w:ascii="Calibri" w:hAnsi="Calibri" w:cs="Calibri"/>
                <w:i/>
                <w:sz w:val="16"/>
                <w:szCs w:val="16"/>
              </w:rPr>
              <w:t>zaznaczyć właściwe</w:t>
            </w:r>
          </w:p>
          <w:p w14:paraId="57A542E7" w14:textId="0F858BDE" w:rsidR="00D22E07" w:rsidRPr="00A866E0" w:rsidRDefault="004C672E" w:rsidP="004C672E">
            <w:pPr>
              <w:pStyle w:val="arimr"/>
              <w:widowControl/>
              <w:tabs>
                <w:tab w:val="left" w:pos="426"/>
              </w:tabs>
              <w:suppressAutoHyphens/>
              <w:snapToGrid/>
              <w:spacing w:line="480" w:lineRule="auto"/>
              <w:jc w:val="both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="Calibri" w:hAnsi="Calibri" w:cs="Calibri"/>
                <w:szCs w:val="24"/>
                <w:lang w:val="pl-PL"/>
              </w:rPr>
              <w:t xml:space="preserve">     3)</w:t>
            </w:r>
            <w:r w:rsidR="00AD08C1" w:rsidRPr="00591C34">
              <w:rPr>
                <w:rFonts w:ascii="Calibri" w:hAnsi="Calibri" w:cs="Calibri"/>
                <w:szCs w:val="24"/>
                <w:lang w:val="pl-PL"/>
              </w:rPr>
              <w:t xml:space="preserve"> Terminy dostaw obowiązują bez względu na wartość i zakres dostawy.</w:t>
            </w:r>
          </w:p>
          <w:p w14:paraId="73061F22" w14:textId="77777777" w:rsidR="00745974" w:rsidRPr="00A866E0" w:rsidRDefault="00745974" w:rsidP="00745974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4. W cenie naszej oferty zostały uwzględnione wszystkie koszty wykonania zamówienia;</w:t>
            </w:r>
          </w:p>
          <w:p w14:paraId="4CE54B72" w14:textId="0A4431C8" w:rsidR="00745974" w:rsidRPr="00A866E0" w:rsidRDefault="00830CAD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Segoe UI"/>
              </w:rPr>
              <w:t xml:space="preserve">       </w:t>
            </w:r>
            <w:r w:rsidR="00745974" w:rsidRPr="00A866E0">
              <w:rPr>
                <w:rFonts w:asciiTheme="majorHAnsi" w:hAnsiTheme="majorHAnsi" w:cs="Segoe UI"/>
              </w:rPr>
              <w:t xml:space="preserve">5. </w:t>
            </w:r>
            <w:r w:rsidR="00745974"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138C2411" w14:textId="77777777" w:rsidR="00745974" w:rsidRPr="00A866E0" w:rsidRDefault="00745974" w:rsidP="00745974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025056E1" w14:textId="77777777" w:rsidR="00745974" w:rsidRPr="00A866E0" w:rsidRDefault="00745974" w:rsidP="00745974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snapToGrid w:val="0"/>
              </w:rPr>
              <w:t>.</w:t>
            </w:r>
          </w:p>
          <w:p w14:paraId="5F2199C7" w14:textId="77777777" w:rsidR="00745974" w:rsidRPr="00E61EAE" w:rsidRDefault="00745974" w:rsidP="00745974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E61EAE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27154F4C" w14:textId="77777777" w:rsidR="00745974" w:rsidRPr="00E61EAE" w:rsidRDefault="00745974" w:rsidP="00830CAD">
            <w:pPr>
              <w:widowControl w:val="0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</w:t>
            </w:r>
            <w:r w:rsidRPr="00E61EAE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>zaznaczyć właściwe</w:t>
            </w:r>
          </w:p>
          <w:p w14:paraId="778FE595" w14:textId="77777777" w:rsidR="00745974" w:rsidRDefault="00745974" w:rsidP="00830CAD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6. Z</w:t>
            </w:r>
            <w:r>
              <w:rPr>
                <w:rFonts w:asciiTheme="majorHAnsi" w:hAnsiTheme="majorHAnsi" w:cs="Segoe UI"/>
              </w:rPr>
              <w:t>apoznaliśmy się z SWZ</w:t>
            </w:r>
            <w:r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66677033" w14:textId="77777777" w:rsidR="00745974" w:rsidRPr="00A866E0" w:rsidRDefault="00745974" w:rsidP="00830CAD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oraz przyjmujemy warunki w nich zawarte.</w:t>
            </w:r>
          </w:p>
          <w:p w14:paraId="29484419" w14:textId="77777777" w:rsidR="00745974" w:rsidRDefault="00745974" w:rsidP="00745974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 xml:space="preserve">  7. Uważamy się za związanych niniejszą ofertą na okres </w:t>
            </w:r>
            <w:r w:rsidRPr="00A866E0">
              <w:rPr>
                <w:rFonts w:asciiTheme="majorHAnsi" w:hAnsiTheme="majorHAnsi" w:cs="Segoe UI"/>
                <w:b/>
              </w:rPr>
              <w:t>30 dni</w:t>
            </w:r>
            <w:r w:rsidRPr="00A866E0">
              <w:rPr>
                <w:rFonts w:asciiTheme="majorHAnsi" w:hAnsiTheme="majorHAnsi" w:cs="Segoe UI"/>
              </w:rPr>
              <w:t xml:space="preserve"> licząc od dnia otwarcia ofert</w:t>
            </w:r>
            <w:r>
              <w:rPr>
                <w:rFonts w:asciiTheme="majorHAnsi" w:hAnsiTheme="majorHAnsi" w:cs="Segoe UI"/>
              </w:rPr>
              <w:t xml:space="preserve">,            </w:t>
            </w:r>
          </w:p>
          <w:p w14:paraId="54693851" w14:textId="030C3AA6" w:rsidR="00745974" w:rsidRPr="00D06007" w:rsidRDefault="00745974" w:rsidP="00745974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="008E76C5">
              <w:rPr>
                <w:rFonts w:asciiTheme="majorHAnsi" w:hAnsiTheme="majorHAnsi" w:cs="Segoe UI"/>
                <w:b/>
              </w:rPr>
              <w:t>26.11.</w:t>
            </w:r>
            <w:r w:rsidRPr="00D06007">
              <w:rPr>
                <w:rFonts w:asciiTheme="majorHAnsi" w:hAnsiTheme="majorHAnsi" w:cs="Segoe UI"/>
                <w:b/>
              </w:rPr>
              <w:t>202</w:t>
            </w:r>
            <w:r>
              <w:rPr>
                <w:rFonts w:asciiTheme="majorHAnsi" w:hAnsiTheme="majorHAnsi" w:cs="Segoe UI"/>
                <w:b/>
              </w:rPr>
              <w:t>2</w:t>
            </w:r>
            <w:r w:rsidRPr="00D06007">
              <w:rPr>
                <w:rFonts w:asciiTheme="majorHAnsi" w:hAnsiTheme="majorHAnsi" w:cs="Segoe UI"/>
                <w:b/>
              </w:rPr>
              <w:t xml:space="preserve"> roku</w:t>
            </w:r>
            <w:r>
              <w:rPr>
                <w:rFonts w:asciiTheme="majorHAnsi" w:hAnsiTheme="majorHAnsi" w:cs="Segoe UI"/>
              </w:rPr>
              <w:t xml:space="preserve"> </w:t>
            </w:r>
          </w:p>
          <w:p w14:paraId="63A24EF8" w14:textId="77777777" w:rsidR="00745974" w:rsidRPr="00A866E0" w:rsidRDefault="00745974" w:rsidP="00745974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8. Akceptujemy, iż zapłata za zrealizowanie zamówienia następować będzie na zasadach  </w:t>
            </w:r>
          </w:p>
          <w:p w14:paraId="64BC6E3D" w14:textId="77777777" w:rsidR="00745974" w:rsidRPr="00A866E0" w:rsidRDefault="00745974" w:rsidP="00745974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 w terminie do </w:t>
            </w:r>
            <w:r w:rsidRPr="00A866E0">
              <w:rPr>
                <w:rFonts w:asciiTheme="majorHAnsi" w:hAnsiTheme="majorHAnsi" w:cs="Segoe UI"/>
                <w:b/>
              </w:rPr>
              <w:t>30 dni</w:t>
            </w:r>
            <w:r w:rsidRPr="00A866E0">
              <w:rPr>
                <w:rFonts w:asciiTheme="majorHAnsi" w:hAnsiTheme="majorHAnsi" w:cs="Segoe UI"/>
              </w:rPr>
              <w:t xml:space="preserve"> od daty otrzymania przez  </w:t>
            </w:r>
          </w:p>
          <w:p w14:paraId="2BDDF473" w14:textId="77777777" w:rsidR="00745974" w:rsidRDefault="00745974" w:rsidP="00745974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Zamawiającego prawidłowo wystawionej faktury.</w:t>
            </w:r>
          </w:p>
          <w:p w14:paraId="7CF7B4E4" w14:textId="77777777" w:rsidR="00745974" w:rsidRPr="00A866E0" w:rsidRDefault="00745974" w:rsidP="00745974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9. </w:t>
            </w:r>
            <w:r w:rsidRPr="00A866E0">
              <w:rPr>
                <w:rFonts w:asciiTheme="majorHAnsi" w:hAnsiTheme="majorHAnsi" w:cs="Segoe UI"/>
                <w:b/>
              </w:rPr>
              <w:t>Oświadczamy,</w:t>
            </w:r>
            <w:r w:rsidRPr="00A866E0">
              <w:rPr>
                <w:rFonts w:asciiTheme="majorHAnsi" w:hAnsiTheme="majorHAnsi" w:cs="Segoe UI"/>
              </w:rPr>
              <w:t xml:space="preserve"> że jesteśmy </w:t>
            </w:r>
            <w:r>
              <w:rPr>
                <w:rFonts w:asciiTheme="majorHAnsi" w:hAnsiTheme="majorHAnsi" w:cs="Segoe UI"/>
              </w:rPr>
              <w:t>:</w:t>
            </w:r>
            <w:r w:rsidRPr="00A866E0">
              <w:rPr>
                <w:rFonts w:asciiTheme="majorHAnsi" w:hAnsiTheme="majorHAnsi" w:cs="Segoe UI"/>
              </w:rPr>
              <w:t>*</w:t>
            </w:r>
          </w:p>
          <w:p w14:paraId="45E39C38" w14:textId="77777777" w:rsidR="00745974" w:rsidRPr="00A866E0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47ECE0E4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657C6EC8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71B2D455" w14:textId="77777777" w:rsidR="00745974" w:rsidRDefault="00745974" w:rsidP="00745974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7914DE31" w14:textId="63FA10DD" w:rsidR="00745974" w:rsidRDefault="00745974" w:rsidP="00AD517C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309CE38E" w14:textId="77777777" w:rsidR="00745974" w:rsidRPr="00772CEC" w:rsidRDefault="00745974" w:rsidP="00745974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DD28BD7" w14:textId="77777777" w:rsidR="00745974" w:rsidRPr="00772CEC" w:rsidRDefault="00745974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14B74FF" w14:textId="77777777" w:rsidR="00745974" w:rsidRDefault="00745974" w:rsidP="00745974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00DCD685" w14:textId="77777777" w:rsidR="00745974" w:rsidRPr="00615999" w:rsidRDefault="00745974" w:rsidP="00745974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</w:p>
        </w:tc>
      </w:tr>
      <w:tr w:rsidR="00745974" w:rsidRPr="00A866E0" w14:paraId="77AD171C" w14:textId="77777777" w:rsidTr="00830CAD">
        <w:trPr>
          <w:trHeight w:val="2366"/>
        </w:trPr>
        <w:tc>
          <w:tcPr>
            <w:tcW w:w="9214" w:type="dxa"/>
          </w:tcPr>
          <w:p w14:paraId="44F98AB0" w14:textId="20E96F8B" w:rsidR="00745974" w:rsidRPr="00A866E0" w:rsidRDefault="00745974" w:rsidP="00745974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V.  ZOBOWIĄZANIA W PRZYPADKU PRZYZNANIA ZAMÓWIENIA:</w:t>
            </w:r>
          </w:p>
          <w:p w14:paraId="737B6BA3" w14:textId="77777777" w:rsidR="00745974" w:rsidRPr="00A866E0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Zobowiązujemy się do zawarcia umowy w miejscu i terminie wyznaczonym przez  </w:t>
            </w:r>
          </w:p>
          <w:p w14:paraId="344A5B8E" w14:textId="211AA10A" w:rsidR="00745974" w:rsidRPr="00A866E0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Zamawiającego;</w:t>
            </w:r>
          </w:p>
          <w:p w14:paraId="63AA8CD3" w14:textId="77777777" w:rsidR="00745974" w:rsidRPr="00A866E0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Osobą upoważnioną do kontaktów z Zamawiającym w sprawach dotyczących realizacji  </w:t>
            </w:r>
          </w:p>
          <w:p w14:paraId="5B9E4972" w14:textId="2BFAEA71" w:rsidR="00745974" w:rsidRPr="00A866E0" w:rsidRDefault="00745974" w:rsidP="00745974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umowy będzie:  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1FFFE983" w:rsidR="00745974" w:rsidRPr="00A866E0" w:rsidRDefault="00745974" w:rsidP="00745974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tel</w:t>
            </w:r>
            <w:r w:rsidR="00C3062C">
              <w:rPr>
                <w:rFonts w:asciiTheme="majorHAnsi" w:hAnsiTheme="majorHAnsi" w:cs="Segoe UI"/>
                <w:bCs/>
                <w:iCs/>
              </w:rPr>
              <w:t xml:space="preserve">. </w:t>
            </w:r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…………………………..……..….fax: ........</w:t>
            </w:r>
            <w:r w:rsidR="00C3062C">
              <w:rPr>
                <w:rFonts w:asciiTheme="majorHAnsi" w:hAnsiTheme="majorHAnsi" w:cs="Segoe UI"/>
                <w:bCs/>
                <w:iCs/>
              </w:rPr>
              <w:t>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...............</w:t>
            </w:r>
            <w:r>
              <w:rPr>
                <w:rFonts w:asciiTheme="majorHAnsi" w:hAnsiTheme="majorHAnsi" w:cs="Segoe UI"/>
                <w:bCs/>
                <w:iCs/>
              </w:rPr>
              <w:t>.</w:t>
            </w:r>
            <w:r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745974" w:rsidRPr="00A866E0" w14:paraId="538503DE" w14:textId="77777777" w:rsidTr="000D47A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6D65765" w:rsidR="00745974" w:rsidRPr="00A866E0" w:rsidRDefault="00745974" w:rsidP="00745974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</w:t>
            </w:r>
            <w:r w:rsidR="00E61EAE">
              <w:rPr>
                <w:rFonts w:asciiTheme="majorHAnsi" w:hAnsiTheme="majorHAnsi" w:cs="Segoe UI"/>
                <w:b/>
              </w:rPr>
              <w:t>I</w:t>
            </w:r>
            <w:r w:rsidRPr="00A866E0">
              <w:rPr>
                <w:rFonts w:asciiTheme="majorHAnsi" w:hAnsiTheme="majorHAnsi" w:cs="Segoe UI"/>
                <w:b/>
              </w:rPr>
              <w:t xml:space="preserve"> DO OFERTY:</w:t>
            </w:r>
          </w:p>
          <w:p w14:paraId="63B1D246" w14:textId="77777777" w:rsidR="00745974" w:rsidRPr="00A866E0" w:rsidRDefault="00745974" w:rsidP="00745974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745974" w:rsidRPr="00A866E0" w:rsidRDefault="00745974" w:rsidP="00830CAD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74597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745974" w:rsidRPr="00A866E0" w:rsidRDefault="00745974" w:rsidP="00E61EAE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745974" w:rsidRPr="00A866E0" w14:paraId="08CB575D" w14:textId="77777777" w:rsidTr="00830CAD">
        <w:trPr>
          <w:trHeight w:val="1027"/>
        </w:trPr>
        <w:tc>
          <w:tcPr>
            <w:tcW w:w="9214" w:type="dxa"/>
            <w:shd w:val="clear" w:color="auto" w:fill="C2D69B" w:themeFill="accent3" w:themeFillTint="99"/>
            <w:vAlign w:val="center"/>
          </w:tcPr>
          <w:p w14:paraId="120FF233" w14:textId="163CA76D" w:rsidR="00745974" w:rsidRPr="00A866E0" w:rsidRDefault="00745974" w:rsidP="00830CAD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  <w:bookmarkEnd w:id="0"/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90A3A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bookmarkStart w:id="1" w:name="_Hlk103767054"/>
    <w:bookmarkStart w:id="2" w:name="_Hlk103767055"/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0E30C8A4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 xml:space="preserve">DOSTAWA </w:t>
    </w:r>
    <w:r w:rsidR="007168DA">
      <w:rPr>
        <w:rFonts w:ascii="Arial" w:hAnsi="Arial" w:cs="Arial"/>
        <w:b/>
        <w:sz w:val="16"/>
        <w:szCs w:val="16"/>
        <w:lang w:val="pl-PL"/>
      </w:rPr>
      <w:t>SOCZEWEK WEWNĄTRZGAŁKOWYCH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6641CEB5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F06C5">
      <w:rPr>
        <w:rFonts w:ascii="Arial" w:hAnsi="Arial" w:cs="Arial"/>
        <w:sz w:val="16"/>
        <w:szCs w:val="16"/>
        <w:lang w:val="pl-PL"/>
      </w:rPr>
      <w:t>0</w:t>
    </w:r>
    <w:r w:rsidR="007168DA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</w:rPr>
      <w:t>/202</w:t>
    </w:r>
    <w:r w:rsidR="00FF06C5">
      <w:rPr>
        <w:rFonts w:ascii="Arial" w:hAnsi="Arial" w:cs="Arial"/>
        <w:sz w:val="16"/>
        <w:szCs w:val="16"/>
        <w:lang w:val="pl-PL"/>
      </w:rPr>
      <w:t>2</w:t>
    </w:r>
  </w:p>
  <w:bookmarkEnd w:id="1"/>
  <w:bookmarkEnd w:id="2"/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CC6586"/>
    <w:multiLevelType w:val="hybridMultilevel"/>
    <w:tmpl w:val="995E54DC"/>
    <w:lvl w:ilvl="0" w:tplc="6658AB48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161547">
    <w:abstractNumId w:val="18"/>
  </w:num>
  <w:num w:numId="2" w16cid:durableId="248930756">
    <w:abstractNumId w:val="14"/>
  </w:num>
  <w:num w:numId="3" w16cid:durableId="1765227831">
    <w:abstractNumId w:val="2"/>
  </w:num>
  <w:num w:numId="4" w16cid:durableId="305280919">
    <w:abstractNumId w:val="1"/>
  </w:num>
  <w:num w:numId="5" w16cid:durableId="236524829">
    <w:abstractNumId w:val="0"/>
  </w:num>
  <w:num w:numId="6" w16cid:durableId="1129009045">
    <w:abstractNumId w:val="17"/>
  </w:num>
  <w:num w:numId="7" w16cid:durableId="1814372505">
    <w:abstractNumId w:val="16"/>
  </w:num>
  <w:num w:numId="8" w16cid:durableId="1826821136">
    <w:abstractNumId w:val="10"/>
  </w:num>
  <w:num w:numId="9" w16cid:durableId="1906066943">
    <w:abstractNumId w:val="15"/>
    <w:lvlOverride w:ilvl="0">
      <w:startOverride w:val="1"/>
    </w:lvlOverride>
  </w:num>
  <w:num w:numId="10" w16cid:durableId="434906369">
    <w:abstractNumId w:val="13"/>
    <w:lvlOverride w:ilvl="0">
      <w:startOverride w:val="1"/>
    </w:lvlOverride>
  </w:num>
  <w:num w:numId="11" w16cid:durableId="13574993">
    <w:abstractNumId w:val="11"/>
  </w:num>
  <w:num w:numId="12" w16cid:durableId="1199659232">
    <w:abstractNumId w:val="12"/>
  </w:num>
  <w:num w:numId="13" w16cid:durableId="1427195715">
    <w:abstractNumId w:val="7"/>
  </w:num>
  <w:num w:numId="14" w16cid:durableId="58026071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2304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037D8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43768"/>
    <w:rsid w:val="002502A8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3708"/>
    <w:rsid w:val="002A3CED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2F095E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0D0C"/>
    <w:rsid w:val="003864D7"/>
    <w:rsid w:val="003875E8"/>
    <w:rsid w:val="00395568"/>
    <w:rsid w:val="003A3109"/>
    <w:rsid w:val="003A7292"/>
    <w:rsid w:val="003B548C"/>
    <w:rsid w:val="003B7E09"/>
    <w:rsid w:val="003C4662"/>
    <w:rsid w:val="003C6B35"/>
    <w:rsid w:val="003D0114"/>
    <w:rsid w:val="003D2377"/>
    <w:rsid w:val="003D7799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847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38F7"/>
    <w:rsid w:val="004C5088"/>
    <w:rsid w:val="004C672E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286F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0A3A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861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8DA"/>
    <w:rsid w:val="00716BF9"/>
    <w:rsid w:val="00716E6A"/>
    <w:rsid w:val="00722282"/>
    <w:rsid w:val="00724F18"/>
    <w:rsid w:val="00731E05"/>
    <w:rsid w:val="00741257"/>
    <w:rsid w:val="00745974"/>
    <w:rsid w:val="0074717E"/>
    <w:rsid w:val="00747E72"/>
    <w:rsid w:val="00751C40"/>
    <w:rsid w:val="0075227B"/>
    <w:rsid w:val="007568AF"/>
    <w:rsid w:val="007619F6"/>
    <w:rsid w:val="00764237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1051"/>
    <w:rsid w:val="00811861"/>
    <w:rsid w:val="00822839"/>
    <w:rsid w:val="00825AB2"/>
    <w:rsid w:val="00830CAD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E76C5"/>
    <w:rsid w:val="008F4F4F"/>
    <w:rsid w:val="008F6D7E"/>
    <w:rsid w:val="008F756F"/>
    <w:rsid w:val="0090003C"/>
    <w:rsid w:val="009008F0"/>
    <w:rsid w:val="009058F3"/>
    <w:rsid w:val="00912FBE"/>
    <w:rsid w:val="009163DF"/>
    <w:rsid w:val="00922241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15C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08C1"/>
    <w:rsid w:val="00AD10D8"/>
    <w:rsid w:val="00AD1F15"/>
    <w:rsid w:val="00AD465D"/>
    <w:rsid w:val="00AD4B57"/>
    <w:rsid w:val="00AD517C"/>
    <w:rsid w:val="00AE5EEB"/>
    <w:rsid w:val="00AE6710"/>
    <w:rsid w:val="00AE6DCC"/>
    <w:rsid w:val="00AE6E47"/>
    <w:rsid w:val="00AE6FD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C02"/>
    <w:rsid w:val="00C15F45"/>
    <w:rsid w:val="00C3062C"/>
    <w:rsid w:val="00C44CCE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2E07"/>
    <w:rsid w:val="00D236DB"/>
    <w:rsid w:val="00D270AC"/>
    <w:rsid w:val="00D31D5E"/>
    <w:rsid w:val="00D358FB"/>
    <w:rsid w:val="00D43E88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557FE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87FDE"/>
    <w:rsid w:val="00F90BE8"/>
    <w:rsid w:val="00F9310A"/>
    <w:rsid w:val="00F93599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E4112"/>
    <w:rsid w:val="00FE4AB8"/>
    <w:rsid w:val="00FE6580"/>
    <w:rsid w:val="00FF06C5"/>
    <w:rsid w:val="00FF4B98"/>
    <w:rsid w:val="00FF5C37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D98B-1107-4E63-BD6C-ED06B528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11</cp:revision>
  <cp:lastPrinted>2021-12-08T09:11:00Z</cp:lastPrinted>
  <dcterms:created xsi:type="dcterms:W3CDTF">2022-09-06T11:11:00Z</dcterms:created>
  <dcterms:modified xsi:type="dcterms:W3CDTF">2022-10-17T06:38:00Z</dcterms:modified>
</cp:coreProperties>
</file>