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bookmarkStart w:id="0" w:name="_Hlk103767075"/>
      <w:r w:rsidRPr="00CB7C39">
        <w:rPr>
          <w:rFonts w:asciiTheme="majorHAnsi" w:hAnsiTheme="majorHAnsi" w:cstheme="majorHAnsi"/>
          <w:b/>
        </w:rPr>
        <w:t>Załącznik nr 1 do SWZ</w:t>
      </w:r>
    </w:p>
    <w:p w14:paraId="427A6091" w14:textId="77777777" w:rsidR="006B4447" w:rsidRPr="00CB7C39" w:rsidRDefault="006B4447" w:rsidP="004218EA">
      <w:pPr>
        <w:ind w:left="6663"/>
        <w:rPr>
          <w:rFonts w:asciiTheme="majorHAnsi" w:hAnsiTheme="majorHAnsi" w:cstheme="majorHAnsi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B9095D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032147C0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BF6ED10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</w:t>
            </w:r>
            <w:proofErr w:type="spellStart"/>
            <w:r w:rsidR="006B4447">
              <w:rPr>
                <w:rFonts w:ascii="Calibri" w:hAnsi="Calibri" w:cs="Segoe UI"/>
                <w:color w:val="000000"/>
                <w:sz w:val="24"/>
                <w:szCs w:val="24"/>
              </w:rPr>
              <w:t>t.j</w:t>
            </w:r>
            <w:proofErr w:type="spellEnd"/>
            <w:r w:rsidR="006B4447">
              <w:rPr>
                <w:rFonts w:ascii="Calibri" w:hAnsi="Calibri" w:cs="Segoe UI"/>
                <w:color w:val="000000"/>
                <w:sz w:val="24"/>
                <w:szCs w:val="24"/>
              </w:rPr>
              <w:t>. Dz. U. z 2022 r. poz. 1710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7169A4D4" w:rsidR="00A578FA" w:rsidRDefault="00FB30B7" w:rsidP="001D302D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>DOSTAWA</w:t>
            </w:r>
            <w:r w:rsidR="00FC59DD"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 </w:t>
            </w:r>
            <w:r w:rsidR="001D302D">
              <w:rPr>
                <w:rStyle w:val="Pogrubienie"/>
                <w:rFonts w:asciiTheme="majorHAnsi" w:hAnsiTheme="majorHAnsi"/>
                <w:sz w:val="26"/>
                <w:szCs w:val="26"/>
              </w:rPr>
              <w:t>ELEKTRONICZNYCH KART PODARUNKOWYCH</w:t>
            </w:r>
          </w:p>
          <w:p w14:paraId="7CE548A8" w14:textId="25CF475B" w:rsidR="001D302D" w:rsidRPr="00053E31" w:rsidRDefault="001D302D" w:rsidP="001D302D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>
              <w:rPr>
                <w:rStyle w:val="Pogrubienie"/>
                <w:rFonts w:asciiTheme="majorHAnsi" w:hAnsiTheme="majorHAnsi"/>
                <w:sz w:val="26"/>
                <w:szCs w:val="26"/>
              </w:rPr>
              <w:t>do Samodzielnego Publicznego Klinicznego Szpitala Okulistycznego</w:t>
            </w:r>
          </w:p>
          <w:p w14:paraId="21EC01EE" w14:textId="22A9E573" w:rsidR="00586894" w:rsidRPr="00A7241F" w:rsidRDefault="00586894" w:rsidP="006B4447">
            <w:pPr>
              <w:widowControl w:val="0"/>
              <w:spacing w:after="120" w:line="360" w:lineRule="auto"/>
              <w:ind w:left="357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0D47A7">
            <w:pPr>
              <w:pStyle w:val="Tekstprzypisudolnego"/>
              <w:spacing w:after="40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785AAACE" w:rsidR="000D47A7" w:rsidRPr="00A866E0" w:rsidRDefault="000D47A7" w:rsidP="000D47A7">
            <w:pPr>
              <w:pStyle w:val="Tekstprzypisudolnego"/>
              <w:spacing w:after="40"/>
              <w:rPr>
                <w:rFonts w:asciiTheme="majorHAnsi" w:hAnsiTheme="majorHAnsi" w:cs="Segoe UI"/>
                <w:b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162F5791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3B57E582" w14:textId="68553B68" w:rsidR="001D302D" w:rsidRPr="001D302D" w:rsidRDefault="00CB1B80" w:rsidP="00536A61">
            <w:pPr>
              <w:pStyle w:val="Akapitzlist"/>
              <w:numPr>
                <w:ilvl w:val="0"/>
                <w:numId w:val="16"/>
              </w:numPr>
              <w:spacing w:after="40"/>
              <w:ind w:left="346"/>
              <w:contextualSpacing/>
              <w:rPr>
                <w:rFonts w:asciiTheme="majorHAnsi" w:hAnsiTheme="majorHAnsi" w:cstheme="majorHAnsi"/>
              </w:rPr>
            </w:pPr>
            <w:r w:rsidRPr="001D302D">
              <w:rPr>
                <w:rFonts w:asciiTheme="majorHAnsi" w:hAnsiTheme="majorHAnsi" w:cstheme="majorHAnsi"/>
              </w:rPr>
              <w:t>Przedmiot zamówienia obejmuje dostawę</w:t>
            </w:r>
            <w:r w:rsidR="00E34B26" w:rsidRPr="001D302D">
              <w:rPr>
                <w:rFonts w:asciiTheme="majorHAnsi" w:hAnsiTheme="majorHAnsi" w:cstheme="majorHAnsi"/>
              </w:rPr>
              <w:t xml:space="preserve"> </w:t>
            </w:r>
            <w:r w:rsidR="001D302D" w:rsidRPr="001D302D">
              <w:rPr>
                <w:rStyle w:val="Pogrubienie"/>
                <w:rFonts w:asciiTheme="majorHAnsi" w:hAnsiTheme="majorHAnsi" w:cstheme="majorHAnsi"/>
              </w:rPr>
              <w:t>elektronicznych kart podarunkowych</w:t>
            </w:r>
            <w:r w:rsidR="001D302D" w:rsidRPr="001D302D">
              <w:rPr>
                <w:rStyle w:val="Pogrubienie"/>
                <w:rFonts w:asciiTheme="majorHAnsi" w:hAnsiTheme="majorHAnsi" w:cstheme="majorHAnsi"/>
                <w:b w:val="0"/>
              </w:rPr>
              <w:t xml:space="preserve"> </w:t>
            </w:r>
            <w:r w:rsidR="001D302D" w:rsidRPr="001D302D">
              <w:rPr>
                <w:rFonts w:asciiTheme="majorHAnsi" w:hAnsiTheme="majorHAnsi" w:cstheme="majorHAnsi"/>
              </w:rPr>
              <w:t xml:space="preserve">do Samodzielnego Publicznego Klinicznego Szpitala Okulistycznego z </w:t>
            </w:r>
            <w:r w:rsidR="001D302D">
              <w:rPr>
                <w:rFonts w:asciiTheme="majorHAnsi" w:hAnsiTheme="majorHAnsi" w:cstheme="majorHAnsi"/>
              </w:rPr>
              <w:t xml:space="preserve">tymczasową </w:t>
            </w:r>
            <w:r w:rsidR="001D302D" w:rsidRPr="001D302D">
              <w:rPr>
                <w:rFonts w:asciiTheme="majorHAnsi" w:hAnsiTheme="majorHAnsi" w:cstheme="majorHAnsi"/>
              </w:rPr>
              <w:t>siedzibą w Warszawie przy ul. Marszałkowskiej 24/26, w ilości i nominałach według poniższego zestawienia:</w:t>
            </w:r>
          </w:p>
          <w:p w14:paraId="73F3D764" w14:textId="2B15CD21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 xml:space="preserve">150 zł   </w:t>
            </w:r>
            <w:r w:rsidR="009F7985" w:rsidRPr="009F7985">
              <w:rPr>
                <w:rFonts w:asciiTheme="majorHAnsi" w:hAnsiTheme="majorHAnsi" w:cstheme="majorHAnsi"/>
                <w:b/>
              </w:rPr>
              <w:t xml:space="preserve"> </w:t>
            </w:r>
            <w:r w:rsidR="000E6EDC" w:rsidRPr="009F7985">
              <w:rPr>
                <w:rFonts w:asciiTheme="majorHAnsi" w:hAnsiTheme="majorHAnsi" w:cstheme="majorHAnsi"/>
                <w:b/>
              </w:rPr>
              <w:t>–     3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</w:t>
            </w:r>
          </w:p>
          <w:p w14:paraId="6C9B1907" w14:textId="1F917A84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>2</w:t>
            </w:r>
            <w:r w:rsidRPr="009F7985">
              <w:rPr>
                <w:rFonts w:asciiTheme="majorHAnsi" w:hAnsiTheme="majorHAnsi" w:cstheme="majorHAnsi"/>
                <w:b/>
              </w:rPr>
              <w:t xml:space="preserve">00 zł </w:t>
            </w:r>
            <w:r w:rsidR="000E6EDC" w:rsidRPr="009F7985">
              <w:rPr>
                <w:rFonts w:asciiTheme="majorHAnsi" w:hAnsiTheme="majorHAnsi" w:cstheme="majorHAnsi"/>
                <w:b/>
              </w:rPr>
              <w:t xml:space="preserve">  </w:t>
            </w:r>
            <w:r w:rsidR="009F7985" w:rsidRPr="009F7985">
              <w:rPr>
                <w:rFonts w:asciiTheme="majorHAnsi" w:hAnsiTheme="majorHAnsi" w:cstheme="majorHAnsi"/>
                <w:b/>
              </w:rPr>
              <w:t xml:space="preserve"> –     </w:t>
            </w:r>
            <w:r w:rsidR="000E6EDC" w:rsidRPr="009F7985">
              <w:rPr>
                <w:rFonts w:asciiTheme="majorHAnsi" w:hAnsiTheme="majorHAnsi" w:cstheme="majorHAnsi"/>
                <w:b/>
              </w:rPr>
              <w:t>2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</w:t>
            </w:r>
          </w:p>
          <w:p w14:paraId="151C0B92" w14:textId="0EDDEBDD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 xml:space="preserve">250 zł   </w:t>
            </w:r>
            <w:r w:rsidR="009F7985" w:rsidRPr="009F7985">
              <w:rPr>
                <w:rFonts w:asciiTheme="majorHAnsi" w:hAnsiTheme="majorHAnsi" w:cstheme="majorHAnsi"/>
                <w:b/>
              </w:rPr>
              <w:t xml:space="preserve"> –     </w:t>
            </w:r>
            <w:r w:rsidR="000E6EDC" w:rsidRPr="009F7985">
              <w:rPr>
                <w:rFonts w:asciiTheme="majorHAnsi" w:hAnsiTheme="majorHAnsi" w:cstheme="majorHAnsi"/>
                <w:b/>
              </w:rPr>
              <w:t>2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</w:t>
            </w:r>
          </w:p>
          <w:p w14:paraId="6FF49469" w14:textId="3615C0C6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>3</w:t>
            </w:r>
            <w:r w:rsidR="009F7985" w:rsidRPr="009F7985">
              <w:rPr>
                <w:rFonts w:asciiTheme="majorHAnsi" w:hAnsiTheme="majorHAnsi" w:cstheme="majorHAnsi"/>
                <w:b/>
              </w:rPr>
              <w:t>00 zł    –     1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</w:t>
            </w:r>
          </w:p>
          <w:p w14:paraId="14EE7F13" w14:textId="4368BD5E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>40</w:t>
            </w:r>
            <w:r w:rsidR="009F7985" w:rsidRPr="009F7985">
              <w:rPr>
                <w:rFonts w:asciiTheme="majorHAnsi" w:hAnsiTheme="majorHAnsi" w:cstheme="majorHAnsi"/>
                <w:b/>
              </w:rPr>
              <w:t>0 zł    –     1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 </w:t>
            </w:r>
          </w:p>
          <w:p w14:paraId="1C8DCA5B" w14:textId="53275D08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>6</w:t>
            </w:r>
            <w:r w:rsidR="009F7985" w:rsidRPr="009F7985">
              <w:rPr>
                <w:rFonts w:asciiTheme="majorHAnsi" w:hAnsiTheme="majorHAnsi" w:cstheme="majorHAnsi"/>
                <w:b/>
              </w:rPr>
              <w:t>00 zł    –   15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 </w:t>
            </w:r>
          </w:p>
          <w:p w14:paraId="0698BF5B" w14:textId="21D13878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>75</w:t>
            </w:r>
            <w:r w:rsidR="009F7985" w:rsidRPr="009F7985">
              <w:rPr>
                <w:rFonts w:asciiTheme="majorHAnsi" w:hAnsiTheme="majorHAnsi" w:cstheme="majorHAnsi"/>
                <w:b/>
              </w:rPr>
              <w:t>0 zł    –     7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 </w:t>
            </w:r>
          </w:p>
          <w:p w14:paraId="2CF1C5AD" w14:textId="4EAB6F14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 </w:t>
            </w:r>
            <w:r w:rsidR="000E6EDC" w:rsidRPr="009F7985">
              <w:rPr>
                <w:rFonts w:asciiTheme="majorHAnsi" w:hAnsiTheme="majorHAnsi" w:cstheme="majorHAnsi"/>
                <w:b/>
              </w:rPr>
              <w:t>80</w:t>
            </w:r>
            <w:r w:rsidR="009F7985" w:rsidRPr="009F7985">
              <w:rPr>
                <w:rFonts w:asciiTheme="majorHAnsi" w:hAnsiTheme="majorHAnsi" w:cstheme="majorHAnsi"/>
                <w:b/>
              </w:rPr>
              <w:t>0 zł    –     4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</w:t>
            </w:r>
          </w:p>
          <w:p w14:paraId="5239397D" w14:textId="60861898" w:rsidR="001D302D" w:rsidRPr="009F7985" w:rsidRDefault="001D302D" w:rsidP="001D302D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hanging="118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 xml:space="preserve">karty podarunkowe o nominale  </w:t>
            </w:r>
            <w:r w:rsidRPr="009F7985">
              <w:rPr>
                <w:rFonts w:asciiTheme="majorHAnsi" w:hAnsiTheme="majorHAnsi" w:cstheme="majorHAnsi"/>
                <w:b/>
              </w:rPr>
              <w:t>1</w:t>
            </w:r>
            <w:r w:rsidR="000E6EDC" w:rsidRPr="009F7985">
              <w:rPr>
                <w:rFonts w:asciiTheme="majorHAnsi" w:hAnsiTheme="majorHAnsi" w:cstheme="majorHAnsi"/>
                <w:b/>
              </w:rPr>
              <w:t xml:space="preserve"> 0</w:t>
            </w:r>
            <w:r w:rsidR="009F7985" w:rsidRPr="009F7985">
              <w:rPr>
                <w:rFonts w:asciiTheme="majorHAnsi" w:hAnsiTheme="majorHAnsi" w:cstheme="majorHAnsi"/>
                <w:b/>
              </w:rPr>
              <w:t>00 zł  –   10</w:t>
            </w:r>
            <w:r w:rsidRPr="009F7985">
              <w:rPr>
                <w:rFonts w:asciiTheme="majorHAnsi" w:hAnsiTheme="majorHAnsi" w:cstheme="majorHAnsi"/>
                <w:b/>
              </w:rPr>
              <w:t xml:space="preserve"> szt.</w:t>
            </w:r>
          </w:p>
          <w:p w14:paraId="785F60B9" w14:textId="5FD1B3D9" w:rsidR="001D302D" w:rsidRPr="009F7985" w:rsidRDefault="001D302D" w:rsidP="000E6EDC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left="431" w:hanging="119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>k</w:t>
            </w:r>
            <w:r w:rsidR="000E6EDC" w:rsidRPr="009F7985">
              <w:rPr>
                <w:rFonts w:asciiTheme="majorHAnsi" w:hAnsiTheme="majorHAnsi" w:cstheme="majorHAnsi"/>
              </w:rPr>
              <w:t xml:space="preserve">arta podarunkowa o nominale  </w:t>
            </w:r>
            <w:r w:rsidR="000E6EDC" w:rsidRPr="009F7985">
              <w:rPr>
                <w:rFonts w:asciiTheme="majorHAnsi" w:hAnsiTheme="majorHAnsi" w:cstheme="majorHAnsi"/>
                <w:b/>
              </w:rPr>
              <w:t>1 10</w:t>
            </w:r>
            <w:r w:rsidR="009F7985" w:rsidRPr="009F7985">
              <w:rPr>
                <w:rFonts w:asciiTheme="majorHAnsi" w:hAnsiTheme="majorHAnsi" w:cstheme="majorHAnsi"/>
                <w:b/>
              </w:rPr>
              <w:t xml:space="preserve">0 zł  –     </w:t>
            </w:r>
            <w:r w:rsidRPr="009F7985">
              <w:rPr>
                <w:rFonts w:asciiTheme="majorHAnsi" w:hAnsiTheme="majorHAnsi" w:cstheme="majorHAnsi"/>
                <w:b/>
              </w:rPr>
              <w:t xml:space="preserve">1 szt. </w:t>
            </w:r>
          </w:p>
          <w:p w14:paraId="25422F3B" w14:textId="749566AD" w:rsidR="000E6EDC" w:rsidRPr="009F7985" w:rsidRDefault="000E6EDC" w:rsidP="000E6EDC">
            <w:pPr>
              <w:pStyle w:val="Tekstpodstawowywcity2"/>
              <w:numPr>
                <w:ilvl w:val="0"/>
                <w:numId w:val="15"/>
              </w:numPr>
              <w:spacing w:after="0" w:line="240" w:lineRule="auto"/>
              <w:ind w:left="431" w:hanging="119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</w:rPr>
              <w:t>karta podarunkowa o nominale</w:t>
            </w:r>
            <w:r w:rsidR="009F7985" w:rsidRPr="009F7985">
              <w:rPr>
                <w:rFonts w:asciiTheme="majorHAnsi" w:hAnsiTheme="majorHAnsi" w:cstheme="majorHAnsi"/>
                <w:b/>
              </w:rPr>
              <w:t xml:space="preserve"> </w:t>
            </w:r>
            <w:r w:rsidRPr="009F7985">
              <w:rPr>
                <w:rFonts w:asciiTheme="majorHAnsi" w:hAnsiTheme="majorHAnsi" w:cstheme="majorHAnsi"/>
                <w:b/>
              </w:rPr>
              <w:t xml:space="preserve"> 1 200 zł – </w:t>
            </w:r>
            <w:r w:rsidR="009F7985" w:rsidRPr="009F7985">
              <w:rPr>
                <w:rFonts w:asciiTheme="majorHAnsi" w:hAnsiTheme="majorHAnsi" w:cstheme="majorHAnsi"/>
                <w:b/>
              </w:rPr>
              <w:t xml:space="preserve"> </w:t>
            </w:r>
            <w:r w:rsidRPr="009F7985">
              <w:rPr>
                <w:rFonts w:asciiTheme="majorHAnsi" w:hAnsiTheme="majorHAnsi" w:cstheme="majorHAnsi"/>
                <w:b/>
              </w:rPr>
              <w:t>199 szt.</w:t>
            </w:r>
          </w:p>
          <w:p w14:paraId="2290EE04" w14:textId="77777777" w:rsidR="009F7985" w:rsidRPr="001D302D" w:rsidRDefault="009F7985" w:rsidP="009F7985">
            <w:pPr>
              <w:pStyle w:val="Tekstpodstawowywcity2"/>
              <w:spacing w:after="0" w:line="240" w:lineRule="auto"/>
              <w:ind w:left="431"/>
              <w:rPr>
                <w:rFonts w:asciiTheme="majorHAnsi" w:hAnsiTheme="majorHAnsi" w:cstheme="majorHAnsi"/>
                <w:b/>
                <w:color w:val="FF0000"/>
              </w:rPr>
            </w:pPr>
          </w:p>
          <w:p w14:paraId="390BD677" w14:textId="77777777" w:rsidR="009F7985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sz w:val="18"/>
                <w:szCs w:val="18"/>
              </w:rPr>
            </w:pPr>
            <w:r w:rsidRPr="001D302D">
              <w:rPr>
                <w:rFonts w:asciiTheme="majorHAnsi" w:hAnsiTheme="majorHAnsi" w:cstheme="majorHAnsi"/>
              </w:rPr>
              <w:t xml:space="preserve">2. Okres ważności kart podarunkowych określa się na </w:t>
            </w:r>
            <w:r w:rsidRPr="001D302D">
              <w:rPr>
                <w:rFonts w:asciiTheme="majorHAnsi" w:hAnsiTheme="majorHAnsi" w:cstheme="majorHAnsi"/>
                <w:b/>
              </w:rPr>
              <w:t>............... miesięcy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  <w:r w:rsidR="009F7985" w:rsidRPr="009F7985">
              <w:rPr>
                <w:rFonts w:asciiTheme="majorHAnsi" w:hAnsiTheme="majorHAnsi" w:cstheme="majorHAnsi"/>
                <w:sz w:val="18"/>
                <w:szCs w:val="18"/>
              </w:rPr>
              <w:t xml:space="preserve">(nie mniej niż 18 </w:t>
            </w:r>
            <w:r w:rsidR="009F798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2BB307A" w14:textId="49C85497" w:rsidR="001D302D" w:rsidRPr="001D302D" w:rsidRDefault="009F7985" w:rsidP="009F7985">
            <w:pPr>
              <w:pStyle w:val="Tekstpodstawowywcity"/>
              <w:ind w:left="34" w:firstLine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9F7985">
              <w:rPr>
                <w:rFonts w:asciiTheme="majorHAnsi" w:hAnsiTheme="majorHAnsi" w:cstheme="majorHAnsi"/>
                <w:sz w:val="18"/>
                <w:szCs w:val="18"/>
              </w:rPr>
              <w:t xml:space="preserve">miesięcy) </w:t>
            </w:r>
            <w:r w:rsidR="001D302D" w:rsidRPr="001D302D">
              <w:rPr>
                <w:rFonts w:asciiTheme="majorHAnsi" w:hAnsiTheme="majorHAnsi" w:cstheme="majorHAnsi"/>
              </w:rPr>
              <w:t>licząc od daty ich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D302D" w:rsidRPr="001D302D">
              <w:rPr>
                <w:rFonts w:asciiTheme="majorHAnsi" w:hAnsiTheme="majorHAnsi" w:cstheme="majorHAnsi"/>
              </w:rPr>
              <w:t>dostarczenia do siedziby Zamawiającego.</w:t>
            </w:r>
          </w:p>
          <w:p w14:paraId="45E4A2B5" w14:textId="77777777" w:rsidR="001D302D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3. Zobowiązujemy się do dostawy kart podarunkowych w ciągu </w:t>
            </w:r>
            <w:r w:rsidRPr="001D302D">
              <w:rPr>
                <w:rFonts w:asciiTheme="majorHAnsi" w:hAnsiTheme="majorHAnsi" w:cstheme="majorHAnsi"/>
                <w:b/>
                <w:bCs/>
              </w:rPr>
              <w:t>3 dni</w:t>
            </w:r>
            <w:r w:rsidRPr="001D302D">
              <w:rPr>
                <w:rFonts w:asciiTheme="majorHAnsi" w:hAnsiTheme="majorHAnsi" w:cstheme="majorHAnsi"/>
                <w:bCs/>
              </w:rPr>
              <w:t xml:space="preserve"> </w:t>
            </w:r>
            <w:r w:rsidRPr="001D302D">
              <w:rPr>
                <w:rFonts w:asciiTheme="majorHAnsi" w:hAnsiTheme="majorHAnsi" w:cstheme="majorHAnsi"/>
                <w:b/>
                <w:bCs/>
              </w:rPr>
              <w:t xml:space="preserve">roboczych </w:t>
            </w:r>
            <w:r w:rsidRPr="001D302D">
              <w:rPr>
                <w:rFonts w:asciiTheme="majorHAnsi" w:hAnsiTheme="majorHAnsi" w:cstheme="majorHAnsi"/>
                <w:bCs/>
              </w:rPr>
              <w:t xml:space="preserve">od daty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460BC34C" w14:textId="6D55E9FB" w:rsidR="001D302D" w:rsidRPr="001D302D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</w:t>
            </w:r>
            <w:r w:rsidRPr="001D302D">
              <w:rPr>
                <w:rFonts w:asciiTheme="majorHAnsi" w:hAnsiTheme="majorHAnsi" w:cstheme="majorHAnsi"/>
                <w:bCs/>
              </w:rPr>
              <w:t>zawarcia umowy.</w:t>
            </w:r>
          </w:p>
          <w:p w14:paraId="71396E73" w14:textId="639653FF" w:rsidR="00837DD3" w:rsidRPr="00031ED2" w:rsidRDefault="00837DD3" w:rsidP="00FE6580">
            <w:pPr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F87FDE" w:rsidRPr="00A866E0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17F8F0CA" w:rsid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t>III. ŁĄCZNA CENA OFERTOWA:</w:t>
            </w:r>
          </w:p>
          <w:p w14:paraId="13D92716" w14:textId="02FA5624" w:rsidR="001D302D" w:rsidRPr="00065C6C" w:rsidRDefault="001D302D" w:rsidP="001D302D">
            <w:pPr>
              <w:pStyle w:val="Tekstpodstawowywcity2"/>
              <w:spacing w:after="0" w:line="240" w:lineRule="auto"/>
              <w:ind w:left="34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065C6C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Zobowiązujemy się do wykonania przedmiotu zamówienia,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w pełnej zgodności z treścią SWZ</w:t>
            </w:r>
            <w:r w:rsidRPr="00065C6C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oraz wzorem umowy, za ŁĄCZNĄ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CENĘ </w:t>
            </w:r>
            <w:r w:rsidRPr="00065C6C">
              <w:rPr>
                <w:rFonts w:asciiTheme="minorHAnsi" w:hAnsiTheme="minorHAnsi" w:cs="Tahoma"/>
                <w:snapToGrid w:val="0"/>
                <w:sz w:val="22"/>
                <w:szCs w:val="22"/>
              </w:rPr>
              <w:t>OFERTOWĄ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065C6C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: </w:t>
            </w:r>
          </w:p>
          <w:p w14:paraId="0CBD2959" w14:textId="77777777" w:rsidR="001D302D" w:rsidRPr="00065C6C" w:rsidRDefault="001D302D" w:rsidP="001D302D">
            <w:pPr>
              <w:widowControl w:val="0"/>
              <w:ind w:left="34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</w:p>
          <w:p w14:paraId="4FE7F134" w14:textId="77777777" w:rsidR="001D302D" w:rsidRPr="00065C6C" w:rsidRDefault="001D302D" w:rsidP="001D302D">
            <w:pPr>
              <w:pStyle w:val="Tekstpodstawowywcity2"/>
              <w:spacing w:after="0" w:line="360" w:lineRule="auto"/>
              <w:ind w:left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                    </w:t>
            </w:r>
            <w:r w:rsidRPr="00065C6C">
              <w:rPr>
                <w:rFonts w:asciiTheme="minorHAnsi" w:hAnsiTheme="minorHAnsi" w:cs="Tahoma"/>
                <w:b/>
                <w:sz w:val="22"/>
                <w:szCs w:val="22"/>
              </w:rPr>
              <w:t>………..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.....</w:t>
            </w:r>
            <w:r w:rsidRPr="00065C6C">
              <w:rPr>
                <w:rFonts w:asciiTheme="minorHAnsi" w:hAnsiTheme="minorHAnsi" w:cs="Tahoma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...........................................</w:t>
            </w:r>
            <w:r w:rsidRPr="00065C6C">
              <w:rPr>
                <w:rFonts w:asciiTheme="minorHAnsi" w:hAnsiTheme="minorHAnsi" w:cs="Tahoma"/>
                <w:b/>
                <w:sz w:val="22"/>
                <w:szCs w:val="22"/>
              </w:rPr>
              <w:t>......PLN</w:t>
            </w:r>
          </w:p>
          <w:p w14:paraId="101D48BC" w14:textId="77777777" w:rsidR="001D302D" w:rsidRPr="00065C6C" w:rsidRDefault="001D302D" w:rsidP="001D302D">
            <w:pPr>
              <w:pStyle w:val="Tekstpodstawowywcity2"/>
              <w:spacing w:line="360" w:lineRule="auto"/>
              <w:ind w:left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5C6C">
              <w:rPr>
                <w:rFonts w:asciiTheme="minorHAnsi" w:hAnsiTheme="minorHAnsi" w:cs="Tahoma"/>
                <w:bCs/>
                <w:sz w:val="22"/>
                <w:szCs w:val="22"/>
              </w:rPr>
              <w:t>(słownie:..........................................................................................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065C6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</w:t>
            </w:r>
            <w:r w:rsidRPr="00065C6C">
              <w:rPr>
                <w:rFonts w:asciiTheme="minorHAnsi" w:hAnsiTheme="minorHAnsi" w:cs="Tahoma"/>
                <w:bCs/>
                <w:sz w:val="22"/>
                <w:szCs w:val="22"/>
              </w:rPr>
              <w:t>......)</w:t>
            </w:r>
          </w:p>
          <w:p w14:paraId="6FE3F9F4" w14:textId="77777777" w:rsidR="009F7985" w:rsidRPr="009F7985" w:rsidRDefault="009F7985" w:rsidP="009F798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/>
              </w:rPr>
            </w:pPr>
            <w:r w:rsidRPr="009F7985">
              <w:rPr>
                <w:rFonts w:asciiTheme="majorHAnsi" w:hAnsiTheme="majorHAnsi" w:cstheme="majorHAnsi"/>
                <w:b/>
              </w:rPr>
              <w:t xml:space="preserve">* </w:t>
            </w:r>
            <w:r w:rsidR="001D302D" w:rsidRPr="009F7985">
              <w:rPr>
                <w:rFonts w:asciiTheme="majorHAnsi" w:hAnsiTheme="majorHAnsi" w:cstheme="majorHAnsi"/>
                <w:b/>
              </w:rPr>
              <w:t xml:space="preserve">Łączna cena ofertowa odpowiada wartości nominalnej oferowanych kart </w:t>
            </w:r>
            <w:r w:rsidRPr="009F798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E7C1CE7" w14:textId="0A8E1FF0" w:rsidR="001D302D" w:rsidRPr="009F7985" w:rsidRDefault="009F7985" w:rsidP="009F798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/>
                <w:bCs/>
              </w:rPr>
            </w:pPr>
            <w:r w:rsidRPr="009F7985">
              <w:rPr>
                <w:rFonts w:asciiTheme="majorHAnsi" w:hAnsiTheme="majorHAnsi" w:cstheme="majorHAnsi"/>
                <w:b/>
              </w:rPr>
              <w:t xml:space="preserve">   </w:t>
            </w:r>
            <w:r w:rsidR="001D302D" w:rsidRPr="009F7985">
              <w:rPr>
                <w:rFonts w:asciiTheme="majorHAnsi" w:hAnsiTheme="majorHAnsi" w:cstheme="majorHAnsi"/>
                <w:b/>
              </w:rPr>
              <w:t>podarunkowych.</w:t>
            </w:r>
          </w:p>
          <w:p w14:paraId="0A6DA423" w14:textId="4CCA7B31" w:rsidR="001D302D" w:rsidRPr="009F7985" w:rsidRDefault="009F7985" w:rsidP="001D302D">
            <w:pPr>
              <w:ind w:left="317" w:hanging="317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</w:t>
            </w:r>
            <w:r w:rsidR="001D302D" w:rsidRPr="009F7985">
              <w:rPr>
                <w:rFonts w:asciiTheme="majorHAnsi" w:hAnsiTheme="majorHAnsi" w:cstheme="majorHAnsi"/>
                <w:b/>
              </w:rPr>
              <w:t>Łączna cena ofertowa</w:t>
            </w:r>
            <w:r w:rsidR="001D302D" w:rsidRPr="009F7985">
              <w:rPr>
                <w:rFonts w:asciiTheme="majorHAnsi" w:hAnsiTheme="majorHAnsi" w:cstheme="majorHAnsi"/>
              </w:rPr>
              <w:t xml:space="preserve"> stanowi całkowite wynagrodzenie Wykonawcy, uwzględniające</w:t>
            </w:r>
          </w:p>
          <w:p w14:paraId="2B3E7A81" w14:textId="77777777" w:rsidR="001D302D" w:rsidRPr="009F7985" w:rsidRDefault="001D302D" w:rsidP="001D302D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9F7985">
              <w:rPr>
                <w:rFonts w:asciiTheme="majorHAnsi" w:hAnsiTheme="majorHAnsi" w:cstheme="majorHAnsi"/>
              </w:rPr>
              <w:t xml:space="preserve"> wszystkie koszty związane z realizacją przedmiotu zamówienia.</w:t>
            </w:r>
          </w:p>
          <w:p w14:paraId="5F7DDBCB" w14:textId="010EB268" w:rsidR="00F87FDE" w:rsidRPr="00A866E0" w:rsidRDefault="00F87FDE" w:rsidP="003A7292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</w:p>
        </w:tc>
      </w:tr>
      <w:tr w:rsidR="00745974" w:rsidRPr="00A866E0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675A3A90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IV. OŚWIADCZENIA:</w:t>
            </w:r>
          </w:p>
          <w:p w14:paraId="27C49139" w14:textId="22002920" w:rsidR="001D302D" w:rsidRDefault="001D302D" w:rsidP="001D302D">
            <w:pPr>
              <w:pStyle w:val="Tekstpodstawowywcity"/>
              <w:numPr>
                <w:ilvl w:val="0"/>
                <w:numId w:val="17"/>
              </w:numPr>
              <w:spacing w:after="0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>O</w:t>
            </w:r>
            <w:r w:rsidRPr="001D302D">
              <w:rPr>
                <w:rFonts w:asciiTheme="majorHAnsi" w:hAnsiTheme="majorHAnsi" w:cstheme="majorHAnsi"/>
                <w:bCs/>
                <w:iCs/>
              </w:rPr>
              <w:t xml:space="preserve">świadczamy, że nie obciążymy Zamawiającego kosztami </w:t>
            </w:r>
            <w:r w:rsidRPr="001D302D">
              <w:rPr>
                <w:rFonts w:asciiTheme="majorHAnsi" w:hAnsiTheme="majorHAnsi" w:cstheme="majorHAnsi"/>
                <w:bCs/>
              </w:rPr>
              <w:t xml:space="preserve">wytworzenia kart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3C82FE6" w14:textId="7798ACD9" w:rsidR="001D302D" w:rsidRDefault="001D302D" w:rsidP="001D302D">
            <w:pPr>
              <w:pStyle w:val="Tekstpodstawowywcity"/>
              <w:spacing w:after="0"/>
              <w:ind w:left="39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>podarunkowych, dostawy kart podarunkowych do Zamawiającego oraz kosztami doładowania (zasilenia) i aktywacji kart podarunkowych, stanowiących przedmiot zamówienia.</w:t>
            </w:r>
          </w:p>
          <w:p w14:paraId="372BF6A8" w14:textId="77777777" w:rsidR="001D302D" w:rsidRDefault="001D302D" w:rsidP="001D302D">
            <w:pPr>
              <w:pStyle w:val="Tekstpodstawowywcity"/>
              <w:spacing w:after="0"/>
              <w:ind w:left="394"/>
              <w:rPr>
                <w:rFonts w:asciiTheme="majorHAnsi" w:hAnsiTheme="majorHAnsi" w:cstheme="majorHAnsi"/>
                <w:bCs/>
              </w:rPr>
            </w:pPr>
          </w:p>
          <w:p w14:paraId="2CA269F8" w14:textId="77777777" w:rsidR="001D302D" w:rsidRPr="001D302D" w:rsidRDefault="001D302D" w:rsidP="001D302D">
            <w:pPr>
              <w:pStyle w:val="Tekstpodstawowywcity"/>
              <w:spacing w:after="0"/>
              <w:ind w:left="394"/>
              <w:rPr>
                <w:rFonts w:asciiTheme="majorHAnsi" w:hAnsiTheme="majorHAnsi" w:cstheme="majorHAnsi"/>
                <w:bCs/>
              </w:rPr>
            </w:pPr>
          </w:p>
          <w:p w14:paraId="51E25ED9" w14:textId="77777777" w:rsidR="001D302D" w:rsidRPr="001D302D" w:rsidRDefault="001D302D" w:rsidP="001D302D">
            <w:pPr>
              <w:pStyle w:val="Tekstpodstawowywcity"/>
              <w:spacing w:after="0"/>
              <w:ind w:left="34"/>
              <w:rPr>
                <w:rFonts w:asciiTheme="majorHAnsi" w:hAnsiTheme="majorHAnsi" w:cstheme="majorHAnsi"/>
                <w:bCs/>
              </w:rPr>
            </w:pPr>
          </w:p>
          <w:p w14:paraId="745D91EE" w14:textId="77777777" w:rsidR="001D302D" w:rsidRPr="001D302D" w:rsidRDefault="001D302D" w:rsidP="001D302D">
            <w:pPr>
              <w:pStyle w:val="Tekstpodstawowywcity2"/>
              <w:spacing w:after="0" w:line="360" w:lineRule="auto"/>
              <w:ind w:left="34" w:firstLine="34"/>
              <w:rPr>
                <w:rFonts w:asciiTheme="majorHAnsi" w:hAnsiTheme="majorHAnsi" w:cstheme="majorHAnsi"/>
                <w:bCs/>
                <w:iCs/>
              </w:rPr>
            </w:pPr>
            <w:r w:rsidRPr="001D302D">
              <w:rPr>
                <w:rFonts w:asciiTheme="majorHAnsi" w:hAnsiTheme="majorHAnsi" w:cstheme="majorHAnsi"/>
                <w:bCs/>
                <w:iCs/>
              </w:rPr>
              <w:t xml:space="preserve">2. </w:t>
            </w:r>
            <w:r w:rsidRPr="001D302D">
              <w:rPr>
                <w:rFonts w:asciiTheme="majorHAnsi" w:hAnsiTheme="majorHAnsi" w:cstheme="majorHAnsi"/>
                <w:b/>
                <w:bCs/>
                <w:iCs/>
              </w:rPr>
              <w:t>Zobowiązujemy się do:</w:t>
            </w:r>
          </w:p>
          <w:p w14:paraId="6DC807E3" w14:textId="77777777" w:rsid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1) dostarczenia kart podarunkowych zasilonych w dniu dostawy do Zamawiającego, w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5537EAA4" w14:textId="78F3E606" w:rsidR="001D302D" w:rsidRPr="001D302D" w:rsidRDefault="001D302D" w:rsidP="001D302D">
            <w:pPr>
              <w:pStyle w:val="Tekstpodstawowywcity"/>
              <w:ind w:left="34" w:firstLine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</w:t>
            </w:r>
            <w:r w:rsidRPr="001D302D">
              <w:rPr>
                <w:rFonts w:asciiTheme="majorHAnsi" w:hAnsiTheme="majorHAnsi" w:cstheme="majorHAnsi"/>
                <w:bCs/>
              </w:rPr>
              <w:t>ilości i nominałach określonych w umowie;</w:t>
            </w:r>
          </w:p>
          <w:p w14:paraId="5D3186B8" w14:textId="77777777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2) dostarczenia wraz z kartami podarunkowymi informacji o sposobie sprawdzania  </w:t>
            </w:r>
          </w:p>
          <w:p w14:paraId="500A2552" w14:textId="77777777" w:rsidR="001D302D" w:rsidRPr="001D302D" w:rsidRDefault="001D302D" w:rsidP="001D302D">
            <w:pPr>
              <w:pStyle w:val="Tekstpodstawowywcity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     dostępnych środków przez cały okres ważności karty;</w:t>
            </w:r>
          </w:p>
          <w:p w14:paraId="3FCC6DA4" w14:textId="77777777" w:rsid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3) zapewnienia możliwości nieodpłatnego sprawdzenia salda posiadanych środków na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2166FC1" w14:textId="3BC9BA80" w:rsidR="001D302D" w:rsidRPr="001D302D" w:rsidRDefault="001D302D" w:rsidP="001D302D">
            <w:pPr>
              <w:pStyle w:val="Tekstpodstawowywcity"/>
              <w:ind w:left="34" w:firstLine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</w:t>
            </w:r>
            <w:r w:rsidRPr="001D302D">
              <w:rPr>
                <w:rFonts w:asciiTheme="majorHAnsi" w:hAnsiTheme="majorHAnsi" w:cstheme="majorHAnsi"/>
                <w:bCs/>
              </w:rPr>
              <w:t xml:space="preserve">karcie podarunkowej za pomocą dostępnych środków komunikacji, np.  </w:t>
            </w:r>
            <w:proofErr w:type="spellStart"/>
            <w:r w:rsidRPr="001D302D">
              <w:rPr>
                <w:rFonts w:asciiTheme="majorHAnsi" w:hAnsiTheme="majorHAnsi" w:cstheme="majorHAnsi"/>
                <w:bCs/>
              </w:rPr>
              <w:t>internet</w:t>
            </w:r>
            <w:proofErr w:type="spellEnd"/>
            <w:r w:rsidRPr="001D302D">
              <w:rPr>
                <w:rFonts w:asciiTheme="majorHAnsi" w:hAnsiTheme="majorHAnsi" w:cstheme="majorHAnsi"/>
                <w:bCs/>
              </w:rPr>
              <w:t>;</w:t>
            </w:r>
          </w:p>
          <w:p w14:paraId="51C9F5CF" w14:textId="77777777" w:rsidR="001D302D" w:rsidRPr="001D302D" w:rsidRDefault="001D302D" w:rsidP="001D302D">
            <w:pPr>
              <w:pStyle w:val="Tekstpodstawowywcity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4) zapewnienia możliwości skorzystania z bezpłatnej infolinii;</w:t>
            </w:r>
          </w:p>
          <w:p w14:paraId="4BE7F6F7" w14:textId="77777777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5) uwzględnienia reklamacji w razie stwierdzenia wady karty i bezpłatnego dokonania jej   </w:t>
            </w:r>
          </w:p>
          <w:p w14:paraId="1CFA49BC" w14:textId="45049E89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   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>wymiany w terminie 2 dni od zgłoszenia reklamacji.</w:t>
            </w:r>
          </w:p>
          <w:p w14:paraId="4695AFA2" w14:textId="77777777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</w:p>
          <w:p w14:paraId="777FB87C" w14:textId="77777777" w:rsidR="001D302D" w:rsidRPr="001D302D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  <w:iCs/>
              </w:rPr>
            </w:pPr>
            <w:r w:rsidRPr="001D302D">
              <w:rPr>
                <w:rFonts w:asciiTheme="majorHAnsi" w:hAnsiTheme="majorHAnsi" w:cstheme="majorHAnsi"/>
                <w:bCs/>
                <w:iCs/>
              </w:rPr>
              <w:t xml:space="preserve">3. </w:t>
            </w:r>
            <w:r w:rsidRPr="001D302D">
              <w:rPr>
                <w:rFonts w:asciiTheme="majorHAnsi" w:hAnsiTheme="majorHAnsi" w:cstheme="majorHAnsi"/>
                <w:b/>
                <w:bCs/>
                <w:iCs/>
              </w:rPr>
              <w:t>Oświadczamy, że:</w:t>
            </w:r>
          </w:p>
          <w:p w14:paraId="0CAE0F4A" w14:textId="77777777" w:rsid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</w:t>
            </w:r>
            <w:r w:rsidRPr="009F7985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D302D">
              <w:rPr>
                <w:rFonts w:asciiTheme="majorHAnsi" w:hAnsiTheme="majorHAnsi" w:cstheme="majorHAnsi"/>
              </w:rPr>
              <w:t xml:space="preserve"> Ilość punktów handlowych stacjonarnych i internetowych na terenie woj.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0AE4CDC" w14:textId="77777777" w:rsid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  <w:r w:rsidRPr="001D302D">
              <w:rPr>
                <w:rFonts w:asciiTheme="majorHAnsi" w:hAnsiTheme="majorHAnsi" w:cstheme="majorHAnsi"/>
              </w:rPr>
              <w:t xml:space="preserve">mazowieckiego, z którymi mamy podpisaną umowę na okoliczność udzielania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3125DD3" w14:textId="77777777" w:rsidR="002C6252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  <w:r w:rsidRPr="001D302D">
              <w:rPr>
                <w:rFonts w:asciiTheme="majorHAnsi" w:hAnsiTheme="majorHAnsi" w:cstheme="majorHAnsi"/>
              </w:rPr>
              <w:t xml:space="preserve">użytkownikom karty  </w:t>
            </w:r>
            <w:r>
              <w:rPr>
                <w:rFonts w:asciiTheme="majorHAnsi" w:hAnsiTheme="majorHAnsi" w:cstheme="majorHAnsi"/>
              </w:rPr>
              <w:t>p</w:t>
            </w:r>
            <w:r w:rsidRPr="001D302D">
              <w:rPr>
                <w:rFonts w:asciiTheme="majorHAnsi" w:hAnsiTheme="majorHAnsi" w:cstheme="majorHAnsi"/>
              </w:rPr>
              <w:t>romocji i zniżek</w:t>
            </w:r>
            <w:r>
              <w:rPr>
                <w:rFonts w:asciiTheme="majorHAnsi" w:hAnsiTheme="majorHAnsi" w:cstheme="majorHAnsi"/>
              </w:rPr>
              <w:t xml:space="preserve"> wynosi </w:t>
            </w:r>
            <w:r w:rsidRPr="009F7985">
              <w:rPr>
                <w:rFonts w:asciiTheme="majorHAnsi" w:hAnsiTheme="majorHAnsi" w:cstheme="majorHAnsi"/>
                <w:b/>
              </w:rPr>
              <w:t xml:space="preserve">……………………….. </w:t>
            </w:r>
            <w:r w:rsidR="002C6252">
              <w:rPr>
                <w:rFonts w:asciiTheme="majorHAnsi" w:hAnsiTheme="majorHAnsi" w:cstheme="majorHAnsi"/>
                <w:b/>
              </w:rPr>
              <w:t>p</w:t>
            </w:r>
            <w:r w:rsidR="009F7985">
              <w:rPr>
                <w:rFonts w:asciiTheme="majorHAnsi" w:hAnsiTheme="majorHAnsi" w:cstheme="majorHAnsi"/>
                <w:b/>
              </w:rPr>
              <w:t>unkty</w:t>
            </w:r>
            <w:r w:rsidR="002C6252">
              <w:rPr>
                <w:rFonts w:asciiTheme="majorHAnsi" w:hAnsiTheme="majorHAnsi" w:cstheme="majorHAnsi"/>
                <w:b/>
              </w:rPr>
              <w:t>/punkt</w:t>
            </w:r>
            <w:r w:rsidRPr="009F7985">
              <w:rPr>
                <w:rFonts w:asciiTheme="majorHAnsi" w:hAnsiTheme="majorHAnsi" w:cstheme="majorHAnsi"/>
                <w:b/>
              </w:rPr>
              <w:t>ów</w:t>
            </w:r>
            <w:r w:rsidRPr="001D302D">
              <w:rPr>
                <w:rFonts w:asciiTheme="majorHAnsi" w:hAnsiTheme="majorHAnsi" w:cstheme="majorHAnsi"/>
              </w:rPr>
              <w:t xml:space="preserve">. </w:t>
            </w:r>
          </w:p>
          <w:p w14:paraId="7C47C477" w14:textId="00F35618" w:rsidR="001D302D" w:rsidRPr="001D302D" w:rsidRDefault="002C6252" w:rsidP="002C6252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</w:t>
            </w:r>
            <w:r w:rsidR="001D302D" w:rsidRPr="001D302D">
              <w:rPr>
                <w:rFonts w:asciiTheme="majorHAnsi" w:hAnsiTheme="majorHAnsi" w:cstheme="majorHAnsi"/>
              </w:rPr>
              <w:t>Ich wykaz</w:t>
            </w:r>
            <w:r w:rsidR="001D302D">
              <w:rPr>
                <w:rFonts w:asciiTheme="majorHAnsi" w:hAnsiTheme="majorHAnsi" w:cstheme="majorHAnsi"/>
              </w:rPr>
              <w:t xml:space="preserve"> </w:t>
            </w:r>
            <w:r w:rsidR="001D302D" w:rsidRPr="001D302D">
              <w:rPr>
                <w:rFonts w:asciiTheme="majorHAnsi" w:hAnsiTheme="majorHAnsi" w:cstheme="majorHAnsi"/>
              </w:rPr>
              <w:t>stanowi załącznik do niniejszej oferty.</w:t>
            </w:r>
          </w:p>
          <w:p w14:paraId="6849102D" w14:textId="77777777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</w:t>
            </w:r>
            <w:r w:rsidRPr="009F7985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 xml:space="preserve">Dokumenty promocyjne zostaną dostarczone Zamawiającemu wraz z kartami  </w:t>
            </w:r>
          </w:p>
          <w:p w14:paraId="55FE6D6E" w14:textId="4CD96A81" w:rsidR="001D302D" w:rsidRPr="001D302D" w:rsidRDefault="001D302D" w:rsidP="001D302D">
            <w:pPr>
              <w:pStyle w:val="Tekstpodstawowywcity"/>
              <w:ind w:left="34" w:firstLine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</w:t>
            </w:r>
            <w:r w:rsidRPr="001D302D">
              <w:rPr>
                <w:rFonts w:asciiTheme="majorHAnsi" w:hAnsiTheme="majorHAnsi" w:cstheme="majorHAnsi"/>
                <w:bCs/>
              </w:rPr>
              <w:t>podarunkowym</w:t>
            </w:r>
            <w:r>
              <w:rPr>
                <w:rFonts w:asciiTheme="majorHAnsi" w:hAnsiTheme="majorHAnsi" w:cstheme="majorHAnsi"/>
                <w:bCs/>
              </w:rPr>
              <w:t>i</w:t>
            </w:r>
            <w:r w:rsidRPr="001D302D">
              <w:rPr>
                <w:rFonts w:asciiTheme="majorHAnsi" w:hAnsiTheme="majorHAnsi" w:cstheme="majorHAnsi"/>
                <w:bCs/>
              </w:rPr>
              <w:t xml:space="preserve">*; </w:t>
            </w:r>
          </w:p>
          <w:p w14:paraId="1CB9020F" w14:textId="77777777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</w:rPr>
              <w:t xml:space="preserve">     </w:t>
            </w:r>
            <w:r w:rsidRPr="009F7985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 xml:space="preserve">Karty podarunkowe zostaną dostarczone do Zamawiającego bez dodatkowych  </w:t>
            </w:r>
          </w:p>
          <w:p w14:paraId="0090BEE9" w14:textId="66778DCE" w:rsidR="001D302D" w:rsidRPr="001D302D" w:rsidRDefault="001D302D" w:rsidP="00A33CC8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</w:t>
            </w:r>
            <w:r w:rsidRPr="001D302D">
              <w:rPr>
                <w:rFonts w:asciiTheme="majorHAnsi" w:hAnsiTheme="majorHAnsi" w:cstheme="majorHAnsi"/>
                <w:bCs/>
              </w:rPr>
              <w:t>dokumentów promocyjnych*.</w:t>
            </w:r>
          </w:p>
          <w:p w14:paraId="4BF8B2BB" w14:textId="77777777" w:rsidR="001D302D" w:rsidRPr="001D302D" w:rsidRDefault="001D302D" w:rsidP="00A33CC8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1D302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* </w:t>
            </w:r>
            <w:r w:rsidRPr="00A33CC8">
              <w:rPr>
                <w:rFonts w:asciiTheme="majorHAnsi" w:hAnsiTheme="majorHAnsi" w:cstheme="majorHAnsi"/>
                <w:bCs/>
                <w:i/>
                <w:color w:val="0000FF"/>
                <w:sz w:val="20"/>
                <w:szCs w:val="20"/>
              </w:rPr>
              <w:t>zaznaczyć właściwe</w:t>
            </w:r>
          </w:p>
          <w:p w14:paraId="1EED91B8" w14:textId="77777777" w:rsidR="001D302D" w:rsidRPr="001D302D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  <w:i/>
                <w:color w:val="FF0000"/>
              </w:rPr>
            </w:pPr>
          </w:p>
          <w:p w14:paraId="1AFC005C" w14:textId="77777777" w:rsidR="001D302D" w:rsidRPr="001D302D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  <w:iCs/>
              </w:rPr>
            </w:pPr>
            <w:r w:rsidRPr="001D302D">
              <w:rPr>
                <w:rFonts w:asciiTheme="majorHAnsi" w:hAnsiTheme="majorHAnsi" w:cstheme="majorHAnsi"/>
                <w:bCs/>
                <w:iCs/>
              </w:rPr>
              <w:t xml:space="preserve">4. </w:t>
            </w:r>
            <w:r w:rsidRPr="001D302D">
              <w:rPr>
                <w:rFonts w:asciiTheme="majorHAnsi" w:hAnsiTheme="majorHAnsi" w:cstheme="majorHAnsi"/>
                <w:b/>
                <w:bCs/>
                <w:iCs/>
              </w:rPr>
              <w:t>Deklarujemy:</w:t>
            </w:r>
          </w:p>
          <w:p w14:paraId="4BD7C349" w14:textId="63220809" w:rsid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</w:t>
            </w:r>
            <w:r w:rsidRPr="009F7985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  <w:r w:rsidR="00A33CC8">
              <w:rPr>
                <w:rFonts w:asciiTheme="majorHAnsi" w:hAnsiTheme="majorHAnsi" w:cstheme="majorHAnsi"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 xml:space="preserve">możliwość zastrzeżenia karty podarunkowej 24 godziny na dobę przez 7 dni w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50A68BF5" w14:textId="15CA5ED9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</w:t>
            </w:r>
            <w:r w:rsidR="00A33CC8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 xml:space="preserve">    </w:t>
            </w:r>
            <w:r w:rsidRPr="001D302D">
              <w:rPr>
                <w:rFonts w:asciiTheme="majorHAnsi" w:hAnsiTheme="majorHAnsi" w:cstheme="majorHAnsi"/>
                <w:bCs/>
              </w:rPr>
              <w:t xml:space="preserve">tygodniu*; </w:t>
            </w:r>
          </w:p>
          <w:p w14:paraId="20541B3C" w14:textId="0FA55A6A" w:rsidR="001D302D" w:rsidRPr="001D302D" w:rsidRDefault="001D302D" w:rsidP="001D302D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9F7985">
              <w:rPr>
                <w:rFonts w:asciiTheme="majorHAnsi" w:hAnsiTheme="majorHAnsi" w:cstheme="majorHAnsi"/>
                <w:sz w:val="32"/>
                <w:szCs w:val="32"/>
              </w:rPr>
              <w:t>□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  <w:r w:rsidR="00A33CC8">
              <w:rPr>
                <w:rFonts w:asciiTheme="majorHAnsi" w:hAnsiTheme="majorHAnsi" w:cstheme="majorHAnsi"/>
              </w:rPr>
              <w:t xml:space="preserve"> </w:t>
            </w:r>
            <w:r w:rsidRPr="001D302D">
              <w:rPr>
                <w:rFonts w:asciiTheme="majorHAnsi" w:hAnsiTheme="majorHAnsi" w:cstheme="majorHAnsi"/>
              </w:rPr>
              <w:t xml:space="preserve">brak </w:t>
            </w:r>
            <w:r w:rsidRPr="001D302D">
              <w:rPr>
                <w:rFonts w:asciiTheme="majorHAnsi" w:hAnsiTheme="majorHAnsi" w:cstheme="majorHAnsi"/>
                <w:bCs/>
              </w:rPr>
              <w:t xml:space="preserve">możliwości zastrzeżenia karty podarunkowej 24 godziny na dobę przez 7 dni w     </w:t>
            </w:r>
          </w:p>
          <w:p w14:paraId="55A58F7B" w14:textId="00F1176D" w:rsidR="001D302D" w:rsidRPr="001D302D" w:rsidRDefault="001D302D" w:rsidP="00A33CC8">
            <w:pPr>
              <w:pStyle w:val="Tekstpodstawowywcity"/>
              <w:ind w:left="34" w:firstLine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    </w:t>
            </w:r>
            <w:r w:rsidR="00A33CC8">
              <w:rPr>
                <w:rFonts w:asciiTheme="majorHAnsi" w:hAnsiTheme="majorHAnsi" w:cstheme="majorHAnsi"/>
                <w:bCs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 xml:space="preserve"> </w:t>
            </w:r>
            <w:r w:rsidR="00A33CC8">
              <w:rPr>
                <w:rFonts w:asciiTheme="majorHAnsi" w:hAnsiTheme="majorHAnsi" w:cstheme="majorHAnsi"/>
                <w:bCs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>tygodniu*</w:t>
            </w:r>
            <w:r w:rsidR="00A33CC8">
              <w:rPr>
                <w:rFonts w:asciiTheme="majorHAnsi" w:hAnsiTheme="majorHAnsi" w:cstheme="majorHAnsi"/>
                <w:bCs/>
              </w:rPr>
              <w:t>;</w:t>
            </w:r>
          </w:p>
          <w:p w14:paraId="4B7E54D9" w14:textId="77777777" w:rsidR="001D302D" w:rsidRPr="00A33CC8" w:rsidRDefault="001D302D" w:rsidP="00A33CC8">
            <w:pPr>
              <w:pStyle w:val="Tekstpodstawowywcity"/>
              <w:spacing w:after="0"/>
              <w:ind w:left="34" w:firstLine="34"/>
              <w:rPr>
                <w:rFonts w:asciiTheme="majorHAnsi" w:hAnsiTheme="majorHAnsi" w:cstheme="majorHAnsi"/>
                <w:bCs/>
                <w:i/>
                <w:color w:val="0000FF"/>
                <w:sz w:val="20"/>
                <w:szCs w:val="20"/>
              </w:rPr>
            </w:pPr>
            <w:r w:rsidRPr="001D302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</w:t>
            </w:r>
            <w:r w:rsidRPr="00A33CC8">
              <w:rPr>
                <w:rFonts w:asciiTheme="majorHAnsi" w:hAnsiTheme="majorHAnsi" w:cstheme="majorHAnsi"/>
                <w:bCs/>
                <w:color w:val="0000FF"/>
                <w:sz w:val="20"/>
                <w:szCs w:val="20"/>
              </w:rPr>
              <w:t xml:space="preserve">* </w:t>
            </w:r>
            <w:r w:rsidRPr="00A33CC8">
              <w:rPr>
                <w:rFonts w:asciiTheme="majorHAnsi" w:hAnsiTheme="majorHAnsi" w:cstheme="majorHAnsi"/>
                <w:bCs/>
                <w:i/>
                <w:color w:val="0000FF"/>
                <w:sz w:val="20"/>
                <w:szCs w:val="20"/>
              </w:rPr>
              <w:t>zaznaczyć właściwe</w:t>
            </w:r>
          </w:p>
          <w:p w14:paraId="4889E9A4" w14:textId="77777777" w:rsidR="001D302D" w:rsidRPr="001D302D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  <w:i/>
              </w:rPr>
            </w:pPr>
          </w:p>
          <w:p w14:paraId="6DD50620" w14:textId="77777777" w:rsidR="001D302D" w:rsidRPr="001D302D" w:rsidRDefault="001D302D" w:rsidP="001D302D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iCs/>
              </w:rPr>
            </w:pPr>
            <w:r w:rsidRPr="001D302D">
              <w:rPr>
                <w:rFonts w:asciiTheme="majorHAnsi" w:hAnsiTheme="majorHAnsi" w:cstheme="majorHAnsi"/>
                <w:bCs/>
                <w:iCs/>
              </w:rPr>
              <w:t xml:space="preserve"> 5. Oświadczamy, że oferowanymi kartami podarunkowymi można regulować należności  </w:t>
            </w:r>
          </w:p>
          <w:p w14:paraId="0DE36304" w14:textId="77777777" w:rsidR="00A33CC8" w:rsidRDefault="001D302D" w:rsidP="001D302D">
            <w:pPr>
              <w:pStyle w:val="Tekstpodstawowywcity2"/>
              <w:spacing w:after="0" w:line="240" w:lineRule="auto"/>
              <w:ind w:left="34" w:firstLine="34"/>
              <w:rPr>
                <w:rFonts w:asciiTheme="majorHAnsi" w:hAnsiTheme="majorHAnsi" w:cstheme="majorHAnsi"/>
                <w:bCs/>
                <w:iCs/>
              </w:rPr>
            </w:pPr>
            <w:r w:rsidRPr="001D302D">
              <w:rPr>
                <w:rFonts w:asciiTheme="majorHAnsi" w:hAnsiTheme="majorHAnsi" w:cstheme="majorHAnsi"/>
                <w:bCs/>
                <w:iCs/>
              </w:rPr>
              <w:t xml:space="preserve">     we wszystkich placówkach, w których możliwa jest płatność za pomocą elektronicznych </w:t>
            </w:r>
            <w:r w:rsidR="00A33CC8">
              <w:rPr>
                <w:rFonts w:asciiTheme="majorHAnsi" w:hAnsiTheme="majorHAnsi" w:cstheme="majorHAnsi"/>
                <w:bCs/>
                <w:iCs/>
              </w:rPr>
              <w:t xml:space="preserve"> </w:t>
            </w:r>
          </w:p>
          <w:p w14:paraId="10722BF8" w14:textId="21821874" w:rsidR="001D302D" w:rsidRPr="001D302D" w:rsidRDefault="00A33CC8" w:rsidP="00A33CC8">
            <w:pPr>
              <w:pStyle w:val="Tekstpodstawowywcity2"/>
              <w:spacing w:line="240" w:lineRule="auto"/>
              <w:ind w:left="34" w:firstLine="34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     </w:t>
            </w:r>
            <w:r w:rsidR="001D302D" w:rsidRPr="001D302D">
              <w:rPr>
                <w:rFonts w:asciiTheme="majorHAnsi" w:hAnsiTheme="majorHAnsi" w:cstheme="majorHAnsi"/>
                <w:bCs/>
                <w:iCs/>
              </w:rPr>
              <w:t>kart płatniczych wydawanych przez banki.</w:t>
            </w:r>
          </w:p>
          <w:p w14:paraId="070D8E2E" w14:textId="16F0D855" w:rsidR="001D302D" w:rsidRPr="001D302D" w:rsidRDefault="00A33CC8" w:rsidP="001D302D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1D302D" w:rsidRPr="001D302D">
              <w:rPr>
                <w:rFonts w:asciiTheme="majorHAnsi" w:hAnsiTheme="majorHAnsi" w:cstheme="majorHAnsi"/>
              </w:rPr>
              <w:t>6.</w:t>
            </w:r>
            <w:r w:rsidR="001D302D" w:rsidRPr="001D302D">
              <w:rPr>
                <w:rFonts w:asciiTheme="majorHAnsi" w:hAnsiTheme="majorHAnsi" w:cstheme="majorHAnsi"/>
                <w:bCs/>
              </w:rPr>
              <w:t xml:space="preserve"> Oświadczamy, że dostarczone karty podarunkowe będą objęte bankowym funduszem  </w:t>
            </w:r>
          </w:p>
          <w:p w14:paraId="2E144052" w14:textId="7B3CB614" w:rsidR="001D302D" w:rsidRPr="001D302D" w:rsidRDefault="001D302D" w:rsidP="00A33CC8">
            <w:pPr>
              <w:pStyle w:val="Tekstpodstawowywcity"/>
              <w:ind w:left="0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  <w:bCs/>
              </w:rPr>
              <w:t xml:space="preserve">   </w:t>
            </w:r>
            <w:r w:rsidR="00A33CC8">
              <w:rPr>
                <w:rFonts w:asciiTheme="majorHAnsi" w:hAnsiTheme="majorHAnsi" w:cstheme="majorHAnsi"/>
                <w:bCs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 xml:space="preserve">  </w:t>
            </w:r>
            <w:r w:rsidR="00A33CC8">
              <w:rPr>
                <w:rFonts w:asciiTheme="majorHAnsi" w:hAnsiTheme="majorHAnsi" w:cstheme="majorHAnsi"/>
                <w:bCs/>
              </w:rPr>
              <w:t>g</w:t>
            </w:r>
            <w:r w:rsidRPr="001D302D">
              <w:rPr>
                <w:rFonts w:asciiTheme="majorHAnsi" w:hAnsiTheme="majorHAnsi" w:cstheme="majorHAnsi"/>
                <w:bCs/>
              </w:rPr>
              <w:t>warancyjnym</w:t>
            </w:r>
            <w:r w:rsidR="00A33CC8">
              <w:rPr>
                <w:rFonts w:asciiTheme="majorHAnsi" w:hAnsiTheme="majorHAnsi" w:cstheme="majorHAnsi"/>
                <w:bCs/>
              </w:rPr>
              <w:t>.</w:t>
            </w:r>
            <w:r w:rsidRPr="001D302D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3599A63F" w14:textId="77777777" w:rsidR="009F7985" w:rsidRDefault="00A33CC8" w:rsidP="00A33CC8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1D302D" w:rsidRPr="001D302D">
              <w:rPr>
                <w:rFonts w:asciiTheme="majorHAnsi" w:hAnsiTheme="majorHAnsi" w:cstheme="majorHAnsi"/>
              </w:rPr>
              <w:t xml:space="preserve">7. Uważamy się za związanych niniejszą ofertą na okres </w:t>
            </w:r>
            <w:r w:rsidR="001D302D" w:rsidRPr="001D302D">
              <w:rPr>
                <w:rFonts w:asciiTheme="majorHAnsi" w:hAnsiTheme="majorHAnsi" w:cstheme="majorHAnsi"/>
                <w:b/>
              </w:rPr>
              <w:t>30 dni</w:t>
            </w:r>
            <w:r w:rsidR="001D302D" w:rsidRPr="001D302D">
              <w:rPr>
                <w:rFonts w:asciiTheme="majorHAnsi" w:hAnsiTheme="majorHAnsi" w:cstheme="majorHAnsi"/>
              </w:rPr>
              <w:t xml:space="preserve"> licząc od dnia otwarcia ofert.</w:t>
            </w:r>
          </w:p>
          <w:p w14:paraId="1FA8922B" w14:textId="77777777" w:rsidR="009F7985" w:rsidRDefault="009F7985" w:rsidP="00A33CC8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59F459D0" w14:textId="628B938E" w:rsidR="001D302D" w:rsidRPr="001D302D" w:rsidRDefault="001D302D" w:rsidP="00A33CC8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theme="majorHAnsi"/>
              </w:rPr>
            </w:pPr>
            <w:r w:rsidRPr="001D302D">
              <w:rPr>
                <w:rFonts w:asciiTheme="majorHAnsi" w:hAnsiTheme="majorHAnsi" w:cstheme="majorHAnsi"/>
              </w:rPr>
              <w:lastRenderedPageBreak/>
              <w:t xml:space="preserve">  </w:t>
            </w:r>
          </w:p>
          <w:p w14:paraId="0E265A1B" w14:textId="443F0C75" w:rsidR="001D302D" w:rsidRPr="001D302D" w:rsidRDefault="00A33CC8" w:rsidP="001D302D">
            <w:pPr>
              <w:tabs>
                <w:tab w:val="left" w:pos="459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1D302D" w:rsidRPr="001D302D">
              <w:rPr>
                <w:rFonts w:asciiTheme="majorHAnsi" w:hAnsiTheme="majorHAnsi" w:cstheme="majorHAnsi"/>
              </w:rPr>
              <w:t xml:space="preserve">8. Akceptujemy, iż zapłata za zrealizowanie zamówienia następować będzie na zasadach  </w:t>
            </w:r>
          </w:p>
          <w:p w14:paraId="705B739B" w14:textId="15E66560" w:rsidR="001D302D" w:rsidRPr="001D302D" w:rsidRDefault="001D302D" w:rsidP="001D302D">
            <w:pPr>
              <w:pStyle w:val="Tekstpodstawowywcity2"/>
              <w:spacing w:after="0" w:line="240" w:lineRule="auto"/>
              <w:ind w:left="34"/>
              <w:rPr>
                <w:rFonts w:asciiTheme="majorHAnsi" w:hAnsiTheme="majorHAnsi" w:cstheme="majorHAnsi"/>
                <w:bCs/>
              </w:rPr>
            </w:pPr>
            <w:r w:rsidRPr="001D302D">
              <w:rPr>
                <w:rFonts w:asciiTheme="majorHAnsi" w:hAnsiTheme="majorHAnsi" w:cstheme="majorHAnsi"/>
              </w:rPr>
              <w:t xml:space="preserve">     opisanych we wzorze umowy w terminie do </w:t>
            </w:r>
            <w:r w:rsidRPr="001D302D">
              <w:rPr>
                <w:rFonts w:asciiTheme="majorHAnsi" w:hAnsiTheme="majorHAnsi" w:cstheme="majorHAnsi"/>
                <w:b/>
              </w:rPr>
              <w:t>14 dni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  <w:r w:rsidRPr="001D302D">
              <w:rPr>
                <w:rFonts w:asciiTheme="majorHAnsi" w:hAnsiTheme="majorHAnsi" w:cstheme="majorHAnsi"/>
                <w:bCs/>
              </w:rPr>
              <w:t xml:space="preserve">od daty dostarczenia kart i wpływu  </w:t>
            </w:r>
          </w:p>
          <w:p w14:paraId="7F6EEB2E" w14:textId="3B6DB81B" w:rsidR="001D302D" w:rsidRDefault="00A33CC8" w:rsidP="002C6252">
            <w:pPr>
              <w:pStyle w:val="Tekstpodstawowywcity2"/>
              <w:spacing w:line="240" w:lineRule="auto"/>
              <w:ind w:left="34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</w:t>
            </w:r>
            <w:r w:rsidR="001D302D" w:rsidRPr="001D302D">
              <w:rPr>
                <w:rFonts w:asciiTheme="majorHAnsi" w:hAnsiTheme="majorHAnsi" w:cstheme="majorHAnsi"/>
                <w:bCs/>
              </w:rPr>
              <w:t>prawidłowo wystawionej faktury/noty księgowej do Zamawiającego.</w:t>
            </w:r>
          </w:p>
          <w:p w14:paraId="29484419" w14:textId="41CDB7E6" w:rsidR="00745974" w:rsidRPr="001D302D" w:rsidRDefault="00B5164F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 w:rsidRPr="001D302D">
              <w:rPr>
                <w:rFonts w:asciiTheme="majorHAnsi" w:hAnsiTheme="majorHAnsi" w:cstheme="majorHAnsi"/>
              </w:rPr>
              <w:t xml:space="preserve"> 9</w:t>
            </w:r>
            <w:r w:rsidR="00745974" w:rsidRPr="001D302D">
              <w:rPr>
                <w:rFonts w:asciiTheme="majorHAnsi" w:hAnsiTheme="majorHAnsi" w:cstheme="majorHAnsi"/>
              </w:rPr>
              <w:t xml:space="preserve">. Uważamy się za związanych niniejszą ofertą na okres </w:t>
            </w:r>
            <w:r w:rsidR="00745974" w:rsidRPr="001D302D">
              <w:rPr>
                <w:rFonts w:asciiTheme="majorHAnsi" w:hAnsiTheme="majorHAnsi" w:cstheme="majorHAnsi"/>
                <w:b/>
              </w:rPr>
              <w:t>30 dni</w:t>
            </w:r>
            <w:r w:rsidR="00745974" w:rsidRPr="001D302D">
              <w:rPr>
                <w:rFonts w:asciiTheme="majorHAnsi" w:hAnsiTheme="majorHAnsi" w:cstheme="majorHAnsi"/>
              </w:rPr>
              <w:t xml:space="preserve"> licząc od dnia otwarcia ofert,            </w:t>
            </w:r>
          </w:p>
          <w:p w14:paraId="54693851" w14:textId="7B2A7530" w:rsidR="00745974" w:rsidRPr="001D302D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 w:rsidRPr="001D302D">
              <w:rPr>
                <w:rFonts w:asciiTheme="majorHAnsi" w:hAnsiTheme="majorHAnsi" w:cstheme="majorHAnsi"/>
              </w:rPr>
              <w:t xml:space="preserve">      tj. do dnia</w:t>
            </w:r>
            <w:r w:rsidRPr="001D302D">
              <w:rPr>
                <w:rFonts w:asciiTheme="majorHAnsi" w:hAnsiTheme="majorHAnsi" w:cstheme="majorHAnsi"/>
                <w:b/>
              </w:rPr>
              <w:t xml:space="preserve"> </w:t>
            </w:r>
            <w:r w:rsidR="005A4486" w:rsidRPr="001D302D">
              <w:rPr>
                <w:rFonts w:asciiTheme="majorHAnsi" w:hAnsiTheme="majorHAnsi" w:cstheme="majorHAnsi"/>
                <w:b/>
              </w:rPr>
              <w:t>22</w:t>
            </w:r>
            <w:r w:rsidR="00A33CC8">
              <w:rPr>
                <w:rFonts w:asciiTheme="majorHAnsi" w:hAnsiTheme="majorHAnsi" w:cstheme="majorHAnsi"/>
                <w:b/>
              </w:rPr>
              <w:t>.12</w:t>
            </w:r>
            <w:r w:rsidR="00A04692" w:rsidRPr="001D302D">
              <w:rPr>
                <w:rFonts w:asciiTheme="majorHAnsi" w:hAnsiTheme="majorHAnsi" w:cstheme="majorHAnsi"/>
                <w:b/>
              </w:rPr>
              <w:t>.</w:t>
            </w:r>
            <w:r w:rsidRPr="001D302D">
              <w:rPr>
                <w:rFonts w:asciiTheme="majorHAnsi" w:hAnsiTheme="majorHAnsi" w:cstheme="majorHAnsi"/>
                <w:b/>
              </w:rPr>
              <w:t>2022 roku</w:t>
            </w:r>
            <w:r w:rsidRPr="001D302D">
              <w:rPr>
                <w:rFonts w:asciiTheme="majorHAnsi" w:hAnsiTheme="majorHAnsi" w:cstheme="majorHAnsi"/>
              </w:rPr>
              <w:t xml:space="preserve"> </w:t>
            </w:r>
          </w:p>
          <w:p w14:paraId="7CF7B4E4" w14:textId="561BAA4B" w:rsidR="00745974" w:rsidRPr="00A866E0" w:rsidRDefault="00745974" w:rsidP="00A33CC8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</w:t>
            </w:r>
            <w:r w:rsidR="00A33CC8">
              <w:rPr>
                <w:rFonts w:asciiTheme="majorHAnsi" w:hAnsiTheme="majorHAnsi" w:cs="Segoe UI"/>
              </w:rPr>
              <w:t>10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45E39C38" w14:textId="77777777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47ECE0E4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657C6EC8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71B2D455" w14:textId="77777777" w:rsidR="00745974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7914DE31" w14:textId="63FA10DD" w:rsidR="00745974" w:rsidRPr="00A33CC8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Theme="majorHAnsi" w:hAnsiTheme="majorHAnsi" w:cs="Segoe UI"/>
                <w:b w:val="0"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A33CC8">
              <w:rPr>
                <w:rFonts w:asciiTheme="majorHAnsi" w:hAnsiTheme="majorHAnsi" w:cs="Segoe UI"/>
                <w:i/>
                <w:color w:val="0000FF"/>
                <w:sz w:val="20"/>
                <w:szCs w:val="20"/>
              </w:rPr>
              <w:t>zaznaczyć właściwe</w:t>
            </w:r>
          </w:p>
          <w:p w14:paraId="309CE38E" w14:textId="77777777" w:rsidR="00745974" w:rsidRPr="00772CEC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DD28BD7" w14:textId="77777777" w:rsidR="00745974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14B74FF" w14:textId="77777777" w:rsidR="00745974" w:rsidRDefault="00745974" w:rsidP="00745974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00DCD685" w14:textId="77777777" w:rsidR="00745974" w:rsidRPr="00615999" w:rsidRDefault="00745974" w:rsidP="00745974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</w:p>
        </w:tc>
      </w:tr>
      <w:tr w:rsidR="00745974" w:rsidRPr="00A866E0" w14:paraId="77AD171C" w14:textId="77777777" w:rsidTr="002C6252">
        <w:trPr>
          <w:trHeight w:val="2065"/>
        </w:trPr>
        <w:tc>
          <w:tcPr>
            <w:tcW w:w="9214" w:type="dxa"/>
          </w:tcPr>
          <w:p w14:paraId="44F98AB0" w14:textId="20E96F8B" w:rsidR="00745974" w:rsidRPr="00A866E0" w:rsidRDefault="00745974" w:rsidP="00745974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V.  ZOBOWIĄZANIA W PRZYPADKU PRZYZNANIA ZAMÓWIENIA:</w:t>
            </w:r>
          </w:p>
          <w:p w14:paraId="737B6BA3" w14:textId="77777777" w:rsidR="00745974" w:rsidRPr="00A866E0" w:rsidRDefault="00745974" w:rsidP="002C6252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A866E0" w:rsidRDefault="00745974" w:rsidP="002C6252">
            <w:pPr>
              <w:spacing w:after="12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Zamawiającego;</w:t>
            </w:r>
          </w:p>
          <w:p w14:paraId="63AA8CD3" w14:textId="77777777" w:rsidR="00745974" w:rsidRPr="00A866E0" w:rsidRDefault="00745974" w:rsidP="002C6252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A866E0" w:rsidRDefault="00745974" w:rsidP="002C6252">
            <w:pPr>
              <w:spacing w:after="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umowy będzie:  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1FFFE983" w:rsidR="00745974" w:rsidRPr="00A866E0" w:rsidRDefault="00745974" w:rsidP="002C6252">
            <w:pPr>
              <w:tabs>
                <w:tab w:val="num" w:pos="459"/>
              </w:tabs>
              <w:spacing w:after="40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</w:t>
            </w:r>
            <w:r w:rsidR="00C3062C">
              <w:rPr>
                <w:rFonts w:asciiTheme="majorHAnsi" w:hAnsiTheme="majorHAnsi" w:cs="Segoe UI"/>
                <w:bCs/>
                <w:iCs/>
              </w:rPr>
              <w:t xml:space="preserve">. </w:t>
            </w:r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…………………………..……..….fax: ........</w:t>
            </w:r>
            <w:r w:rsidR="00C3062C">
              <w:rPr>
                <w:rFonts w:asciiTheme="majorHAnsi" w:hAnsiTheme="majorHAnsi" w:cs="Segoe UI"/>
                <w:bCs/>
                <w:iCs/>
              </w:rPr>
              <w:t>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...............</w:t>
            </w:r>
            <w:r>
              <w:rPr>
                <w:rFonts w:asciiTheme="majorHAnsi" w:hAnsiTheme="majorHAnsi" w:cs="Segoe UI"/>
                <w:bCs/>
                <w:iCs/>
              </w:rPr>
              <w:t>.</w:t>
            </w:r>
            <w:r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745974" w:rsidRPr="00A866E0" w14:paraId="538503DE" w14:textId="77777777" w:rsidTr="00B9095D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A866E0" w:rsidRDefault="00745974" w:rsidP="00745974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</w:t>
            </w:r>
            <w:r w:rsidR="00E61EAE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745974" w:rsidRPr="00A866E0" w:rsidRDefault="00745974" w:rsidP="002C6252">
            <w:pPr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745974" w:rsidRPr="00A866E0" w:rsidRDefault="00745974" w:rsidP="002C625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745974" w:rsidRPr="00A866E0" w:rsidRDefault="00745974" w:rsidP="002C625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745974" w:rsidRPr="00A866E0" w:rsidRDefault="00745974" w:rsidP="002C625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745974" w:rsidRPr="00A866E0" w:rsidRDefault="00745974" w:rsidP="002C625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745974" w:rsidRDefault="00745974" w:rsidP="002C625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745974" w:rsidRPr="00A866E0" w:rsidRDefault="00745974" w:rsidP="00E61EAE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745974" w:rsidRPr="00A866E0" w14:paraId="08CB575D" w14:textId="77777777" w:rsidTr="001E0501">
        <w:trPr>
          <w:trHeight w:val="1027"/>
        </w:trPr>
        <w:tc>
          <w:tcPr>
            <w:tcW w:w="9214" w:type="dxa"/>
            <w:shd w:val="clear" w:color="auto" w:fill="D99594" w:themeFill="accent2" w:themeFillTint="99"/>
            <w:vAlign w:val="center"/>
          </w:tcPr>
          <w:p w14:paraId="120FF233" w14:textId="163CA76D" w:rsidR="00745974" w:rsidRPr="00A866E0" w:rsidRDefault="00745974" w:rsidP="0023050E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  <w:bookmarkEnd w:id="0"/>
    </w:tbl>
    <w:p w14:paraId="7A916A51" w14:textId="25A8E779" w:rsidR="002E2176" w:rsidRPr="00A866E0" w:rsidRDefault="002E2176" w:rsidP="002C6252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C6252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26AD" w14:textId="77777777" w:rsidR="006B4447" w:rsidRPr="00827535" w:rsidRDefault="006B4447" w:rsidP="006B44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5F46B7A" w14:textId="77777777" w:rsidR="006B4447" w:rsidRDefault="006B4447" w:rsidP="006B44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E23EBA9" w14:textId="77777777" w:rsidR="00116E12" w:rsidRDefault="00116E12" w:rsidP="00116E1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>DOSTAWA ELEKTRONICZNYCH KART PODARUNKOWYCH</w:t>
    </w:r>
  </w:p>
  <w:p w14:paraId="63146C2A" w14:textId="77777777" w:rsidR="00116E12" w:rsidRDefault="00116E12" w:rsidP="00116E1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 Samodzielnego Publicznego Klinicznego Szpitala Okulistycznego”</w:t>
    </w:r>
  </w:p>
  <w:p w14:paraId="218662D3" w14:textId="77777777" w:rsidR="00116E12" w:rsidRPr="00B011D7" w:rsidRDefault="00116E12" w:rsidP="00116E1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ZP/16</w:t>
    </w:r>
    <w:r w:rsidRPr="00B011D7">
      <w:rPr>
        <w:rFonts w:ascii="Arial" w:hAnsi="Arial" w:cs="Arial"/>
        <w:sz w:val="16"/>
        <w:szCs w:val="16"/>
      </w:rPr>
      <w:t>/2022</w:t>
    </w:r>
  </w:p>
  <w:p w14:paraId="3545CD70" w14:textId="77777777" w:rsidR="006B4447" w:rsidRDefault="006B4447" w:rsidP="006B4447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553B6"/>
    <w:multiLevelType w:val="hybridMultilevel"/>
    <w:tmpl w:val="59F0CDE0"/>
    <w:lvl w:ilvl="0" w:tplc="C3448412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FC1E47"/>
    <w:multiLevelType w:val="hybridMultilevel"/>
    <w:tmpl w:val="CE4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573A6"/>
    <w:multiLevelType w:val="hybridMultilevel"/>
    <w:tmpl w:val="1290714A"/>
    <w:lvl w:ilvl="0" w:tplc="FAC858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88771086">
    <w:abstractNumId w:val="20"/>
  </w:num>
  <w:num w:numId="2" w16cid:durableId="2088259564">
    <w:abstractNumId w:val="14"/>
  </w:num>
  <w:num w:numId="3" w16cid:durableId="622349231">
    <w:abstractNumId w:val="2"/>
  </w:num>
  <w:num w:numId="4" w16cid:durableId="773208359">
    <w:abstractNumId w:val="1"/>
  </w:num>
  <w:num w:numId="5" w16cid:durableId="1257060481">
    <w:abstractNumId w:val="0"/>
  </w:num>
  <w:num w:numId="6" w16cid:durableId="1457526013">
    <w:abstractNumId w:val="18"/>
  </w:num>
  <w:num w:numId="7" w16cid:durableId="403649604">
    <w:abstractNumId w:val="17"/>
  </w:num>
  <w:num w:numId="8" w16cid:durableId="840311560">
    <w:abstractNumId w:val="10"/>
  </w:num>
  <w:num w:numId="9" w16cid:durableId="2146847577">
    <w:abstractNumId w:val="16"/>
    <w:lvlOverride w:ilvl="0">
      <w:startOverride w:val="1"/>
    </w:lvlOverride>
  </w:num>
  <w:num w:numId="10" w16cid:durableId="446629149">
    <w:abstractNumId w:val="13"/>
    <w:lvlOverride w:ilvl="0">
      <w:startOverride w:val="1"/>
    </w:lvlOverride>
  </w:num>
  <w:num w:numId="11" w16cid:durableId="1093862830">
    <w:abstractNumId w:val="11"/>
  </w:num>
  <w:num w:numId="12" w16cid:durableId="566962448">
    <w:abstractNumId w:val="12"/>
  </w:num>
  <w:num w:numId="13" w16cid:durableId="379525090">
    <w:abstractNumId w:val="7"/>
  </w:num>
  <w:num w:numId="14" w16cid:durableId="1431048963">
    <w:abstractNumId w:val="19"/>
  </w:num>
  <w:num w:numId="15" w16cid:durableId="2006855594">
    <w:abstractNumId w:val="9"/>
  </w:num>
  <w:num w:numId="16" w16cid:durableId="376902557">
    <w:abstractNumId w:val="15"/>
  </w:num>
  <w:num w:numId="17" w16cid:durableId="162800441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634D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3E31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E6EDC"/>
    <w:rsid w:val="000F32EE"/>
    <w:rsid w:val="000F5A5C"/>
    <w:rsid w:val="00114DBB"/>
    <w:rsid w:val="00116E12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D302D"/>
    <w:rsid w:val="001E0501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50E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971A0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C6252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A4486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4046F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B4447"/>
    <w:rsid w:val="006C7882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34D1A"/>
    <w:rsid w:val="00741257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9764F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9F7985"/>
    <w:rsid w:val="00A00110"/>
    <w:rsid w:val="00A01B61"/>
    <w:rsid w:val="00A04692"/>
    <w:rsid w:val="00A150AE"/>
    <w:rsid w:val="00A25CF2"/>
    <w:rsid w:val="00A25D3D"/>
    <w:rsid w:val="00A26769"/>
    <w:rsid w:val="00A26938"/>
    <w:rsid w:val="00A3011B"/>
    <w:rsid w:val="00A33398"/>
    <w:rsid w:val="00A33CC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B319B"/>
    <w:rsid w:val="00AD10D8"/>
    <w:rsid w:val="00AD1F15"/>
    <w:rsid w:val="00AD3D6C"/>
    <w:rsid w:val="00AD465D"/>
    <w:rsid w:val="00AD4B57"/>
    <w:rsid w:val="00AD517C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164F"/>
    <w:rsid w:val="00B57463"/>
    <w:rsid w:val="00B604CF"/>
    <w:rsid w:val="00B60799"/>
    <w:rsid w:val="00B618BB"/>
    <w:rsid w:val="00B634D8"/>
    <w:rsid w:val="00B66E72"/>
    <w:rsid w:val="00B67654"/>
    <w:rsid w:val="00B7151D"/>
    <w:rsid w:val="00B9095D"/>
    <w:rsid w:val="00B93A07"/>
    <w:rsid w:val="00B97CB0"/>
    <w:rsid w:val="00B97E4A"/>
    <w:rsid w:val="00BA26B0"/>
    <w:rsid w:val="00BA5C16"/>
    <w:rsid w:val="00BA6708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BF67C4"/>
    <w:rsid w:val="00C00F41"/>
    <w:rsid w:val="00C01278"/>
    <w:rsid w:val="00C1163B"/>
    <w:rsid w:val="00C138EE"/>
    <w:rsid w:val="00C150BD"/>
    <w:rsid w:val="00C15F45"/>
    <w:rsid w:val="00C3062C"/>
    <w:rsid w:val="00C44CCE"/>
    <w:rsid w:val="00C56123"/>
    <w:rsid w:val="00C57529"/>
    <w:rsid w:val="00C57950"/>
    <w:rsid w:val="00C76AD0"/>
    <w:rsid w:val="00C8158B"/>
    <w:rsid w:val="00C816E0"/>
    <w:rsid w:val="00C856C6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D3DB1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01D3"/>
    <w:rsid w:val="00F237CB"/>
    <w:rsid w:val="00F241B2"/>
    <w:rsid w:val="00F30409"/>
    <w:rsid w:val="00F33F07"/>
    <w:rsid w:val="00F36D55"/>
    <w:rsid w:val="00F37E39"/>
    <w:rsid w:val="00F40FC6"/>
    <w:rsid w:val="00F446BD"/>
    <w:rsid w:val="00F51E60"/>
    <w:rsid w:val="00F60265"/>
    <w:rsid w:val="00F7689B"/>
    <w:rsid w:val="00F773E9"/>
    <w:rsid w:val="00F77CA8"/>
    <w:rsid w:val="00F84437"/>
    <w:rsid w:val="00F87FDE"/>
    <w:rsid w:val="00F90BE8"/>
    <w:rsid w:val="00F9310A"/>
    <w:rsid w:val="00F93599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770A-F61D-4ABF-8518-9C5C9742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1169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5</cp:revision>
  <cp:lastPrinted>2022-06-27T06:34:00Z</cp:lastPrinted>
  <dcterms:created xsi:type="dcterms:W3CDTF">2022-11-14T11:32:00Z</dcterms:created>
  <dcterms:modified xsi:type="dcterms:W3CDTF">2022-11-15T10:07:00Z</dcterms:modified>
</cp:coreProperties>
</file>