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23F47" w14:textId="5A15985E" w:rsidR="00CF269E" w:rsidRPr="00185859" w:rsidRDefault="00286BFA" w:rsidP="00CF269E">
      <w:pPr>
        <w:pStyle w:val="Tekstpodstawowywcity2"/>
        <w:spacing w:after="0" w:line="240" w:lineRule="auto"/>
        <w:rPr>
          <w:rFonts w:asciiTheme="minorHAnsi" w:hAnsiTheme="minorHAnsi" w:cs="Tahoma"/>
          <w:b/>
          <w:bCs/>
          <w:sz w:val="22"/>
          <w:szCs w:val="22"/>
        </w:rPr>
      </w:pPr>
      <w:r w:rsidRPr="00185859">
        <w:rPr>
          <w:rFonts w:asciiTheme="minorHAnsi" w:hAnsiTheme="minorHAnsi" w:cs="Tahoma"/>
          <w:b/>
          <w:bCs/>
          <w:sz w:val="22"/>
          <w:szCs w:val="22"/>
        </w:rPr>
        <w:t xml:space="preserve">    </w:t>
      </w:r>
      <w:r w:rsidR="00CF269E">
        <w:rPr>
          <w:rFonts w:asciiTheme="minorHAnsi" w:hAnsiTheme="minorHAnsi" w:cs="Tahoma"/>
          <w:b/>
          <w:bCs/>
          <w:sz w:val="22"/>
          <w:szCs w:val="22"/>
        </w:rPr>
        <w:t xml:space="preserve">                                                                                                                                                                               </w:t>
      </w:r>
      <w:r w:rsidR="00AE1905">
        <w:rPr>
          <w:rFonts w:asciiTheme="minorHAnsi" w:hAnsiTheme="minorHAnsi" w:cs="Tahoma"/>
          <w:b/>
          <w:bCs/>
          <w:sz w:val="22"/>
          <w:szCs w:val="22"/>
        </w:rPr>
        <w:t xml:space="preserve">                                                       </w:t>
      </w:r>
      <w:r w:rsidR="00CF269E">
        <w:rPr>
          <w:rFonts w:asciiTheme="minorHAnsi" w:hAnsiTheme="minorHAnsi" w:cs="Tahoma"/>
          <w:b/>
          <w:bCs/>
          <w:sz w:val="22"/>
          <w:szCs w:val="22"/>
        </w:rPr>
        <w:t xml:space="preserve">    </w:t>
      </w:r>
      <w:r w:rsidR="00CF269E" w:rsidRPr="00185859">
        <w:rPr>
          <w:rFonts w:asciiTheme="minorHAnsi" w:hAnsiTheme="minorHAnsi" w:cs="Tahoma"/>
          <w:b/>
          <w:bCs/>
          <w:sz w:val="22"/>
          <w:szCs w:val="22"/>
        </w:rPr>
        <w:t>Załącznik nr 2</w:t>
      </w:r>
    </w:p>
    <w:p w14:paraId="43866BF9" w14:textId="4EF569E2" w:rsidR="00286BFA" w:rsidRDefault="00286BFA" w:rsidP="00D769C8">
      <w:pPr>
        <w:pStyle w:val="Tekstpodstawowywcity2"/>
        <w:spacing w:after="0" w:line="240" w:lineRule="auto"/>
        <w:jc w:val="center"/>
        <w:rPr>
          <w:rFonts w:asciiTheme="minorHAnsi" w:hAnsiTheme="minorHAnsi" w:cs="Tahoma"/>
          <w:b/>
          <w:bCs/>
          <w:sz w:val="22"/>
          <w:szCs w:val="22"/>
        </w:rPr>
      </w:pPr>
      <w:r w:rsidRPr="00185859">
        <w:rPr>
          <w:rFonts w:asciiTheme="minorHAnsi" w:hAnsiTheme="minorHAnsi" w:cs="Tahoma"/>
          <w:b/>
          <w:bCs/>
          <w:sz w:val="22"/>
          <w:szCs w:val="22"/>
        </w:rPr>
        <w:t>WYKAZ PRÓBEK</w:t>
      </w:r>
    </w:p>
    <w:p w14:paraId="09832DD6" w14:textId="77777777" w:rsidR="00AE1905" w:rsidRPr="00185859" w:rsidRDefault="00AE1905" w:rsidP="00D769C8">
      <w:pPr>
        <w:pStyle w:val="Tekstpodstawowywcity2"/>
        <w:spacing w:after="0" w:line="240" w:lineRule="auto"/>
        <w:jc w:val="center"/>
        <w:rPr>
          <w:rFonts w:asciiTheme="minorHAnsi" w:hAnsiTheme="minorHAnsi" w:cs="Tahoma"/>
          <w:b/>
          <w:bCs/>
          <w:sz w:val="22"/>
          <w:szCs w:val="22"/>
        </w:rPr>
      </w:pPr>
    </w:p>
    <w:p w14:paraId="16E90D6C" w14:textId="43A0F707" w:rsidR="00286BFA" w:rsidRPr="00185859" w:rsidRDefault="00286BFA" w:rsidP="00510BD5">
      <w:pPr>
        <w:pStyle w:val="Tekstpodstawowywcity2"/>
        <w:spacing w:after="0" w:line="240" w:lineRule="auto"/>
        <w:ind w:left="357"/>
        <w:jc w:val="center"/>
        <w:rPr>
          <w:rFonts w:asciiTheme="minorHAnsi" w:hAnsiTheme="minorHAnsi" w:cs="Tahoma"/>
          <w:b/>
          <w:sz w:val="22"/>
          <w:szCs w:val="22"/>
        </w:rPr>
      </w:pPr>
      <w:r w:rsidRPr="00185859">
        <w:rPr>
          <w:rFonts w:asciiTheme="minorHAnsi" w:hAnsiTheme="minorHAnsi" w:cs="Tahoma"/>
          <w:b/>
          <w:sz w:val="22"/>
          <w:szCs w:val="22"/>
        </w:rPr>
        <w:t>do przetestowania w przetargu nieogranic</w:t>
      </w:r>
      <w:r w:rsidR="0046797D" w:rsidRPr="00185859">
        <w:rPr>
          <w:rFonts w:asciiTheme="minorHAnsi" w:hAnsiTheme="minorHAnsi" w:cs="Tahoma"/>
          <w:b/>
          <w:sz w:val="22"/>
          <w:szCs w:val="22"/>
        </w:rPr>
        <w:t>zonym na dostawę drobnego sprzętu medycznego i materiałów medycznych</w:t>
      </w:r>
    </w:p>
    <w:p w14:paraId="4A5E103E" w14:textId="77777777" w:rsidR="00BE36E6" w:rsidRPr="00185859" w:rsidRDefault="00BE36E6" w:rsidP="00510BD5">
      <w:pPr>
        <w:pStyle w:val="Tekstpodstawowywcity2"/>
        <w:spacing w:after="0" w:line="240" w:lineRule="auto"/>
        <w:ind w:left="357"/>
        <w:jc w:val="center"/>
        <w:rPr>
          <w:rFonts w:asciiTheme="minorHAnsi" w:hAnsiTheme="minorHAnsi" w:cs="Tahoma"/>
          <w:b/>
          <w:sz w:val="22"/>
          <w:szCs w:val="22"/>
        </w:rPr>
      </w:pPr>
    </w:p>
    <w:tbl>
      <w:tblPr>
        <w:tblW w:w="14601"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253"/>
        <w:gridCol w:w="1134"/>
        <w:gridCol w:w="1134"/>
        <w:gridCol w:w="1275"/>
        <w:gridCol w:w="1276"/>
        <w:gridCol w:w="1276"/>
        <w:gridCol w:w="1134"/>
        <w:gridCol w:w="1134"/>
        <w:gridCol w:w="1418"/>
      </w:tblGrid>
      <w:tr w:rsidR="003559FF" w:rsidRPr="00D619E7" w14:paraId="47291849" w14:textId="77777777" w:rsidTr="000A08A0">
        <w:trPr>
          <w:trHeight w:val="368"/>
        </w:trPr>
        <w:tc>
          <w:tcPr>
            <w:tcW w:w="567" w:type="dxa"/>
            <w:vMerge w:val="restart"/>
            <w:shd w:val="pct5" w:color="auto" w:fill="FFFFFF"/>
            <w:vAlign w:val="center"/>
          </w:tcPr>
          <w:p w14:paraId="025DF160"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LP</w:t>
            </w:r>
          </w:p>
        </w:tc>
        <w:tc>
          <w:tcPr>
            <w:tcW w:w="4253" w:type="dxa"/>
            <w:vMerge w:val="restart"/>
            <w:shd w:val="pct5" w:color="auto" w:fill="FFFFFF"/>
            <w:vAlign w:val="center"/>
          </w:tcPr>
          <w:p w14:paraId="6901ADB0"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Pr>
                <w:rFonts w:ascii="Tahoma" w:hAnsi="Tahoma" w:cs="Tahoma"/>
                <w:b/>
                <w:sz w:val="16"/>
                <w:szCs w:val="16"/>
              </w:rPr>
              <w:t>PRODUKT - CHARAKTERYSTYKA</w:t>
            </w:r>
          </w:p>
        </w:tc>
        <w:tc>
          <w:tcPr>
            <w:tcW w:w="1134" w:type="dxa"/>
            <w:vMerge w:val="restart"/>
            <w:shd w:val="pct5" w:color="auto" w:fill="FFFFFF"/>
            <w:vAlign w:val="center"/>
          </w:tcPr>
          <w:p w14:paraId="00713387"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Ilość szt.</w:t>
            </w:r>
          </w:p>
          <w:p w14:paraId="11D26C75"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wymagana</w:t>
            </w:r>
          </w:p>
        </w:tc>
        <w:tc>
          <w:tcPr>
            <w:tcW w:w="1134" w:type="dxa"/>
            <w:vMerge w:val="restart"/>
            <w:shd w:val="pct5" w:color="auto" w:fill="FFFFFF"/>
            <w:vAlign w:val="center"/>
          </w:tcPr>
          <w:p w14:paraId="509770A3"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Ilość szt.</w:t>
            </w:r>
          </w:p>
          <w:p w14:paraId="5CC90208"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dostarczona</w:t>
            </w:r>
          </w:p>
        </w:tc>
        <w:tc>
          <w:tcPr>
            <w:tcW w:w="1275" w:type="dxa"/>
            <w:vMerge w:val="restart"/>
            <w:shd w:val="pct5" w:color="auto" w:fill="FFFFFF"/>
            <w:vAlign w:val="center"/>
          </w:tcPr>
          <w:p w14:paraId="265FC2DA"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Oferowany produkt</w:t>
            </w:r>
          </w:p>
          <w:p w14:paraId="42C2E5C9"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typ/nr kat.</w:t>
            </w:r>
          </w:p>
        </w:tc>
        <w:tc>
          <w:tcPr>
            <w:tcW w:w="1276" w:type="dxa"/>
            <w:vMerge w:val="restart"/>
            <w:shd w:val="pct5" w:color="auto" w:fill="FFFFFF"/>
            <w:vAlign w:val="center"/>
          </w:tcPr>
          <w:p w14:paraId="49F61986" w14:textId="77777777" w:rsidR="003559FF" w:rsidRDefault="003559FF" w:rsidP="003559FF">
            <w:pPr>
              <w:pStyle w:val="Tekstpodstawowywcity2"/>
              <w:spacing w:after="0" w:line="240" w:lineRule="auto"/>
              <w:ind w:left="0"/>
              <w:jc w:val="center"/>
              <w:rPr>
                <w:rFonts w:ascii="Tahoma" w:hAnsi="Tahoma" w:cs="Tahoma"/>
                <w:b/>
                <w:bCs/>
                <w:sz w:val="16"/>
                <w:szCs w:val="16"/>
              </w:rPr>
            </w:pPr>
            <w:r>
              <w:rPr>
                <w:rFonts w:ascii="Tahoma" w:hAnsi="Tahoma" w:cs="Tahoma"/>
                <w:b/>
                <w:bCs/>
                <w:sz w:val="16"/>
                <w:szCs w:val="16"/>
              </w:rPr>
              <w:t>Numer serii</w:t>
            </w:r>
          </w:p>
          <w:p w14:paraId="013E0ACA" w14:textId="77777777" w:rsidR="003559FF" w:rsidRDefault="003559FF" w:rsidP="003559FF">
            <w:pPr>
              <w:pStyle w:val="Tekstpodstawowywcity2"/>
              <w:spacing w:after="0" w:line="240" w:lineRule="auto"/>
              <w:ind w:left="0"/>
              <w:jc w:val="center"/>
              <w:rPr>
                <w:rFonts w:ascii="Tahoma" w:hAnsi="Tahoma" w:cs="Tahoma"/>
                <w:b/>
                <w:bCs/>
                <w:sz w:val="16"/>
                <w:szCs w:val="16"/>
              </w:rPr>
            </w:pPr>
            <w:r>
              <w:rPr>
                <w:rFonts w:ascii="Tahoma" w:hAnsi="Tahoma" w:cs="Tahoma"/>
                <w:b/>
                <w:bCs/>
                <w:sz w:val="16"/>
                <w:szCs w:val="16"/>
              </w:rPr>
              <w:t>i data ważności</w:t>
            </w:r>
          </w:p>
          <w:p w14:paraId="4430AA72" w14:textId="77777777" w:rsidR="003559FF" w:rsidRPr="006578C7" w:rsidRDefault="003559FF" w:rsidP="003559FF">
            <w:pPr>
              <w:pStyle w:val="Tekstpodstawowywcity2"/>
              <w:spacing w:after="0" w:line="240" w:lineRule="auto"/>
              <w:ind w:left="0"/>
              <w:jc w:val="center"/>
              <w:rPr>
                <w:rFonts w:ascii="Tahoma" w:hAnsi="Tahoma" w:cs="Tahoma"/>
                <w:bCs/>
                <w:sz w:val="14"/>
                <w:szCs w:val="14"/>
              </w:rPr>
            </w:pPr>
            <w:r w:rsidRPr="006578C7">
              <w:rPr>
                <w:rFonts w:ascii="Tahoma" w:hAnsi="Tahoma" w:cs="Tahoma"/>
                <w:bCs/>
                <w:sz w:val="14"/>
                <w:szCs w:val="14"/>
              </w:rPr>
              <w:t>/jeśli dotyczy/</w:t>
            </w:r>
          </w:p>
        </w:tc>
        <w:tc>
          <w:tcPr>
            <w:tcW w:w="1276" w:type="dxa"/>
            <w:vMerge w:val="restart"/>
            <w:shd w:val="pct5" w:color="auto" w:fill="FFFFFF"/>
            <w:vAlign w:val="center"/>
          </w:tcPr>
          <w:p w14:paraId="55055AE9" w14:textId="77777777" w:rsidR="003559FF"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Prod</w:t>
            </w:r>
            <w:r w:rsidRPr="006578C7">
              <w:rPr>
                <w:rFonts w:ascii="Tahoma" w:hAnsi="Tahoma" w:cs="Tahoma"/>
                <w:b/>
                <w:bCs/>
                <w:sz w:val="16"/>
                <w:szCs w:val="16"/>
              </w:rPr>
              <w:t>uce</w:t>
            </w:r>
            <w:r w:rsidRPr="00D619E7">
              <w:rPr>
                <w:rFonts w:ascii="Tahoma" w:hAnsi="Tahoma" w:cs="Tahoma"/>
                <w:b/>
                <w:bCs/>
                <w:sz w:val="16"/>
                <w:szCs w:val="16"/>
              </w:rPr>
              <w:t>nt</w:t>
            </w:r>
          </w:p>
          <w:p w14:paraId="1A07A0B3" w14:textId="05C758A3" w:rsidR="00566423" w:rsidRPr="00566423" w:rsidRDefault="00566423" w:rsidP="003559FF">
            <w:pPr>
              <w:pStyle w:val="Tekstpodstawowywcity2"/>
              <w:spacing w:after="0" w:line="240" w:lineRule="auto"/>
              <w:ind w:left="0"/>
              <w:jc w:val="center"/>
              <w:rPr>
                <w:rFonts w:ascii="Tahoma" w:hAnsi="Tahoma" w:cs="Tahoma"/>
                <w:bCs/>
                <w:sz w:val="14"/>
                <w:szCs w:val="14"/>
              </w:rPr>
            </w:pPr>
            <w:r w:rsidRPr="00566423">
              <w:rPr>
                <w:rFonts w:ascii="Tahoma" w:hAnsi="Tahoma" w:cs="Tahoma"/>
                <w:bCs/>
                <w:sz w:val="14"/>
                <w:szCs w:val="14"/>
              </w:rPr>
              <w:t>(nazwa, kraj pochodzenia)</w:t>
            </w:r>
          </w:p>
        </w:tc>
        <w:tc>
          <w:tcPr>
            <w:tcW w:w="3686" w:type="dxa"/>
            <w:gridSpan w:val="3"/>
            <w:tcBorders>
              <w:bottom w:val="nil"/>
            </w:tcBorders>
            <w:shd w:val="pct5" w:color="auto" w:fill="FFFFFF"/>
            <w:vAlign w:val="center"/>
          </w:tcPr>
          <w:p w14:paraId="31ACA455"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Pr>
                <w:rFonts w:ascii="Tahoma" w:hAnsi="Tahoma" w:cs="Tahoma"/>
                <w:b/>
                <w:sz w:val="16"/>
                <w:szCs w:val="16"/>
              </w:rPr>
              <w:t>WYCENA PRÓBEK</w:t>
            </w:r>
          </w:p>
        </w:tc>
      </w:tr>
      <w:tr w:rsidR="003559FF" w:rsidRPr="00D619E7" w14:paraId="0AF483E6" w14:textId="77777777" w:rsidTr="00566423">
        <w:trPr>
          <w:trHeight w:val="403"/>
        </w:trPr>
        <w:tc>
          <w:tcPr>
            <w:tcW w:w="567" w:type="dxa"/>
            <w:vMerge/>
            <w:tcBorders>
              <w:bottom w:val="nil"/>
            </w:tcBorders>
            <w:shd w:val="pct5" w:color="auto" w:fill="FFFFFF"/>
            <w:vAlign w:val="center"/>
          </w:tcPr>
          <w:p w14:paraId="0E958655"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p>
        </w:tc>
        <w:tc>
          <w:tcPr>
            <w:tcW w:w="4253" w:type="dxa"/>
            <w:vMerge/>
            <w:tcBorders>
              <w:bottom w:val="nil"/>
            </w:tcBorders>
            <w:shd w:val="pct5" w:color="auto" w:fill="FFFFFF"/>
            <w:vAlign w:val="center"/>
          </w:tcPr>
          <w:p w14:paraId="194F2E3E"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p>
        </w:tc>
        <w:tc>
          <w:tcPr>
            <w:tcW w:w="1134" w:type="dxa"/>
            <w:vMerge/>
            <w:tcBorders>
              <w:bottom w:val="nil"/>
            </w:tcBorders>
            <w:shd w:val="pct5" w:color="auto" w:fill="FFFFFF"/>
            <w:vAlign w:val="center"/>
          </w:tcPr>
          <w:p w14:paraId="0DADBF51"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134" w:type="dxa"/>
            <w:vMerge/>
            <w:tcBorders>
              <w:bottom w:val="nil"/>
            </w:tcBorders>
            <w:shd w:val="pct5" w:color="auto" w:fill="FFFFFF"/>
            <w:vAlign w:val="center"/>
          </w:tcPr>
          <w:p w14:paraId="5D914224"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275" w:type="dxa"/>
            <w:vMerge/>
            <w:tcBorders>
              <w:bottom w:val="nil"/>
            </w:tcBorders>
            <w:shd w:val="pct5" w:color="auto" w:fill="FFFFFF"/>
          </w:tcPr>
          <w:p w14:paraId="28A3565E"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276" w:type="dxa"/>
            <w:vMerge/>
            <w:tcBorders>
              <w:bottom w:val="nil"/>
            </w:tcBorders>
            <w:shd w:val="pct5" w:color="auto" w:fill="FFFFFF"/>
          </w:tcPr>
          <w:p w14:paraId="1D350E38"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276" w:type="dxa"/>
            <w:vMerge/>
            <w:tcBorders>
              <w:bottom w:val="nil"/>
            </w:tcBorders>
            <w:shd w:val="pct5" w:color="auto" w:fill="FFFFFF"/>
            <w:vAlign w:val="center"/>
          </w:tcPr>
          <w:p w14:paraId="176F4B6B"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134" w:type="dxa"/>
            <w:tcBorders>
              <w:bottom w:val="nil"/>
            </w:tcBorders>
            <w:shd w:val="pct5" w:color="auto" w:fill="FFFFFF"/>
            <w:vAlign w:val="center"/>
          </w:tcPr>
          <w:p w14:paraId="23AD0FE1"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Cena jedn. netto</w:t>
            </w:r>
          </w:p>
        </w:tc>
        <w:tc>
          <w:tcPr>
            <w:tcW w:w="1134" w:type="dxa"/>
            <w:tcBorders>
              <w:bottom w:val="nil"/>
            </w:tcBorders>
            <w:shd w:val="pct5" w:color="auto" w:fill="FFFFFF"/>
            <w:vAlign w:val="center"/>
          </w:tcPr>
          <w:p w14:paraId="4146F392"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Wartość netto</w:t>
            </w:r>
          </w:p>
        </w:tc>
        <w:tc>
          <w:tcPr>
            <w:tcW w:w="1418" w:type="dxa"/>
            <w:tcBorders>
              <w:bottom w:val="nil"/>
            </w:tcBorders>
            <w:shd w:val="pct5" w:color="auto" w:fill="FFFFFF"/>
            <w:vAlign w:val="center"/>
          </w:tcPr>
          <w:p w14:paraId="59FAF0CB"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Wartość brutto</w:t>
            </w:r>
          </w:p>
        </w:tc>
      </w:tr>
      <w:tr w:rsidR="003559FF" w:rsidRPr="00F70541" w14:paraId="0DA4BAD6" w14:textId="77777777" w:rsidTr="000A08A0">
        <w:trPr>
          <w:trHeight w:val="283"/>
        </w:trPr>
        <w:tc>
          <w:tcPr>
            <w:tcW w:w="567" w:type="dxa"/>
            <w:tcBorders>
              <w:bottom w:val="single" w:sz="4" w:space="0" w:color="auto"/>
            </w:tcBorders>
            <w:shd w:val="clear" w:color="auto" w:fill="FFFFFF"/>
          </w:tcPr>
          <w:p w14:paraId="6174D476" w14:textId="77777777" w:rsidR="003559FF" w:rsidRPr="00F70541" w:rsidRDefault="003559FF" w:rsidP="003559FF">
            <w:pPr>
              <w:pStyle w:val="Tekstpodstawowywcity2"/>
              <w:spacing w:after="0" w:line="240" w:lineRule="auto"/>
              <w:ind w:left="0"/>
              <w:jc w:val="center"/>
              <w:rPr>
                <w:rFonts w:ascii="Tahoma" w:hAnsi="Tahoma" w:cs="Tahoma"/>
                <w:sz w:val="16"/>
                <w:szCs w:val="16"/>
              </w:rPr>
            </w:pPr>
            <w:r w:rsidRPr="00F70541">
              <w:rPr>
                <w:rFonts w:ascii="Tahoma" w:hAnsi="Tahoma" w:cs="Tahoma"/>
                <w:sz w:val="16"/>
                <w:szCs w:val="16"/>
              </w:rPr>
              <w:t>1</w:t>
            </w:r>
          </w:p>
        </w:tc>
        <w:tc>
          <w:tcPr>
            <w:tcW w:w="4253" w:type="dxa"/>
            <w:tcBorders>
              <w:bottom w:val="single" w:sz="4" w:space="0" w:color="auto"/>
            </w:tcBorders>
            <w:shd w:val="clear" w:color="auto" w:fill="FFFFFF"/>
          </w:tcPr>
          <w:p w14:paraId="5A079EC3"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2</w:t>
            </w:r>
          </w:p>
        </w:tc>
        <w:tc>
          <w:tcPr>
            <w:tcW w:w="1134" w:type="dxa"/>
            <w:tcBorders>
              <w:bottom w:val="single" w:sz="4" w:space="0" w:color="auto"/>
            </w:tcBorders>
            <w:shd w:val="clear" w:color="auto" w:fill="FFFFFF"/>
          </w:tcPr>
          <w:p w14:paraId="71628E41"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3</w:t>
            </w:r>
          </w:p>
        </w:tc>
        <w:tc>
          <w:tcPr>
            <w:tcW w:w="1134" w:type="dxa"/>
            <w:tcBorders>
              <w:bottom w:val="single" w:sz="4" w:space="0" w:color="auto"/>
            </w:tcBorders>
            <w:shd w:val="clear" w:color="auto" w:fill="FFFFFF"/>
          </w:tcPr>
          <w:p w14:paraId="6CF857A2"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4</w:t>
            </w:r>
          </w:p>
        </w:tc>
        <w:tc>
          <w:tcPr>
            <w:tcW w:w="1275" w:type="dxa"/>
            <w:tcBorders>
              <w:bottom w:val="single" w:sz="4" w:space="0" w:color="auto"/>
            </w:tcBorders>
            <w:shd w:val="clear" w:color="auto" w:fill="FFFFFF"/>
          </w:tcPr>
          <w:p w14:paraId="0E46E401"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5</w:t>
            </w:r>
          </w:p>
        </w:tc>
        <w:tc>
          <w:tcPr>
            <w:tcW w:w="1276" w:type="dxa"/>
            <w:tcBorders>
              <w:bottom w:val="single" w:sz="4" w:space="0" w:color="auto"/>
            </w:tcBorders>
            <w:shd w:val="clear" w:color="auto" w:fill="FFFFFF"/>
          </w:tcPr>
          <w:p w14:paraId="50A5C178"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6</w:t>
            </w:r>
          </w:p>
        </w:tc>
        <w:tc>
          <w:tcPr>
            <w:tcW w:w="1276" w:type="dxa"/>
            <w:tcBorders>
              <w:bottom w:val="single" w:sz="4" w:space="0" w:color="auto"/>
            </w:tcBorders>
            <w:shd w:val="clear" w:color="auto" w:fill="FFFFFF"/>
          </w:tcPr>
          <w:p w14:paraId="01FC00E6"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7</w:t>
            </w:r>
          </w:p>
        </w:tc>
        <w:tc>
          <w:tcPr>
            <w:tcW w:w="1134" w:type="dxa"/>
            <w:tcBorders>
              <w:bottom w:val="single" w:sz="4" w:space="0" w:color="auto"/>
            </w:tcBorders>
            <w:shd w:val="clear" w:color="auto" w:fill="FFFFFF"/>
          </w:tcPr>
          <w:p w14:paraId="3BBB2509"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8</w:t>
            </w:r>
          </w:p>
        </w:tc>
        <w:tc>
          <w:tcPr>
            <w:tcW w:w="1134" w:type="dxa"/>
            <w:tcBorders>
              <w:bottom w:val="single" w:sz="4" w:space="0" w:color="auto"/>
            </w:tcBorders>
            <w:shd w:val="clear" w:color="auto" w:fill="FFFFFF"/>
          </w:tcPr>
          <w:p w14:paraId="1588ADEE"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9</w:t>
            </w:r>
          </w:p>
        </w:tc>
        <w:tc>
          <w:tcPr>
            <w:tcW w:w="1418" w:type="dxa"/>
            <w:tcBorders>
              <w:bottom w:val="single" w:sz="4" w:space="0" w:color="auto"/>
            </w:tcBorders>
            <w:shd w:val="clear" w:color="auto" w:fill="FFFFFF"/>
          </w:tcPr>
          <w:p w14:paraId="37853DE8"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Pr>
                <w:rFonts w:ascii="Tahoma" w:hAnsi="Tahoma" w:cs="Tahoma"/>
                <w:b/>
                <w:sz w:val="16"/>
                <w:szCs w:val="16"/>
              </w:rPr>
              <w:t>10</w:t>
            </w:r>
          </w:p>
        </w:tc>
      </w:tr>
      <w:tr w:rsidR="00437284" w:rsidRPr="006A266A" w14:paraId="4B9EF5F4" w14:textId="77777777" w:rsidTr="00566423">
        <w:trPr>
          <w:trHeight w:val="413"/>
        </w:trPr>
        <w:tc>
          <w:tcPr>
            <w:tcW w:w="14601" w:type="dxa"/>
            <w:gridSpan w:val="10"/>
            <w:tcBorders>
              <w:bottom w:val="single" w:sz="4" w:space="0" w:color="auto"/>
            </w:tcBorders>
            <w:shd w:val="clear" w:color="auto" w:fill="F2F2F2"/>
            <w:vAlign w:val="center"/>
          </w:tcPr>
          <w:p w14:paraId="393BF125" w14:textId="64A05E08" w:rsidR="00437284" w:rsidRPr="00D769C8" w:rsidRDefault="00437284" w:rsidP="00437284">
            <w:pPr>
              <w:pStyle w:val="Tekstpodstawowywcity2"/>
              <w:spacing w:after="0" w:line="240" w:lineRule="auto"/>
              <w:ind w:left="0"/>
              <w:rPr>
                <w:rFonts w:asciiTheme="minorHAnsi" w:hAnsiTheme="minorHAnsi" w:cs="Tahoma"/>
                <w:b/>
                <w:sz w:val="16"/>
                <w:szCs w:val="16"/>
              </w:rPr>
            </w:pPr>
            <w:r w:rsidRPr="00D769C8">
              <w:rPr>
                <w:rFonts w:asciiTheme="minorHAnsi" w:hAnsiTheme="minorHAnsi" w:cs="Tahoma"/>
                <w:b/>
                <w:sz w:val="16"/>
                <w:szCs w:val="16"/>
              </w:rPr>
              <w:t>PAKIET NR 1</w:t>
            </w:r>
            <w:r>
              <w:rPr>
                <w:rFonts w:asciiTheme="minorHAnsi" w:hAnsiTheme="minorHAnsi" w:cs="Tahoma"/>
                <w:b/>
                <w:sz w:val="16"/>
                <w:szCs w:val="16"/>
              </w:rPr>
              <w:t xml:space="preserve"> – Przyrządy do aspirowania płynów i leków</w:t>
            </w:r>
          </w:p>
        </w:tc>
      </w:tr>
      <w:tr w:rsidR="003559FF" w:rsidRPr="00BE36E6" w14:paraId="7683466F" w14:textId="77777777" w:rsidTr="00D769C8">
        <w:trPr>
          <w:trHeight w:val="928"/>
        </w:trPr>
        <w:tc>
          <w:tcPr>
            <w:tcW w:w="567" w:type="dxa"/>
            <w:tcBorders>
              <w:top w:val="nil"/>
            </w:tcBorders>
            <w:vAlign w:val="center"/>
          </w:tcPr>
          <w:p w14:paraId="2C4E5F7E"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top w:val="nil"/>
              <w:bottom w:val="single" w:sz="4" w:space="0" w:color="auto"/>
            </w:tcBorders>
            <w:vAlign w:val="center"/>
          </w:tcPr>
          <w:p w14:paraId="308390F1" w14:textId="17DC2568" w:rsidR="003559FF" w:rsidRPr="00BE36E6" w:rsidRDefault="005C138A" w:rsidP="00DC727C">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Przyrząd do długotrwałego aspirowania płynów i leków z opakowań zbiorczych</w:t>
            </w:r>
            <w:r w:rsidRPr="00BE36E6">
              <w:rPr>
                <w:rFonts w:asciiTheme="minorHAnsi" w:hAnsiTheme="minorHAnsi" w:cs="Tahoma"/>
                <w:sz w:val="16"/>
                <w:szCs w:val="16"/>
              </w:rPr>
              <w:t>, sterylny, posiadający końcówkę luer lock, ostry kolec osłonięty na</w:t>
            </w:r>
            <w:r w:rsidR="00DC727C" w:rsidRPr="00BE36E6">
              <w:rPr>
                <w:rFonts w:asciiTheme="minorHAnsi" w:hAnsiTheme="minorHAnsi" w:cs="Tahoma"/>
                <w:sz w:val="16"/>
                <w:szCs w:val="16"/>
              </w:rPr>
              <w:t>sadką, filtr o dużej pow.</w:t>
            </w:r>
            <w:r w:rsidRPr="00BE36E6">
              <w:rPr>
                <w:rFonts w:asciiTheme="minorHAnsi" w:hAnsiTheme="minorHAnsi" w:cs="Tahoma"/>
                <w:sz w:val="16"/>
                <w:szCs w:val="16"/>
              </w:rPr>
              <w:t xml:space="preserve"> przeciwbakteryjnej,</w:t>
            </w:r>
            <w:r w:rsidR="00DC727C" w:rsidRPr="00BE36E6">
              <w:rPr>
                <w:rFonts w:asciiTheme="minorHAnsi" w:hAnsiTheme="minorHAnsi" w:cs="Tahoma"/>
                <w:sz w:val="16"/>
                <w:szCs w:val="16"/>
              </w:rPr>
              <w:t xml:space="preserve"> </w:t>
            </w:r>
            <w:r w:rsidRPr="00BE36E6">
              <w:rPr>
                <w:rFonts w:asciiTheme="minorHAnsi" w:hAnsiTheme="minorHAnsi" w:cs="Tahoma"/>
                <w:sz w:val="16"/>
                <w:szCs w:val="16"/>
              </w:rPr>
              <w:t>port – samozamykający</w:t>
            </w:r>
          </w:p>
        </w:tc>
        <w:tc>
          <w:tcPr>
            <w:tcW w:w="1134" w:type="dxa"/>
            <w:tcBorders>
              <w:top w:val="nil"/>
              <w:bottom w:val="single" w:sz="4" w:space="0" w:color="auto"/>
            </w:tcBorders>
            <w:shd w:val="clear" w:color="auto" w:fill="F2F2F2"/>
            <w:vAlign w:val="center"/>
          </w:tcPr>
          <w:p w14:paraId="425C4C8F"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4 szt.</w:t>
            </w:r>
          </w:p>
        </w:tc>
        <w:tc>
          <w:tcPr>
            <w:tcW w:w="1134" w:type="dxa"/>
            <w:tcBorders>
              <w:top w:val="nil"/>
              <w:bottom w:val="single" w:sz="4" w:space="0" w:color="auto"/>
            </w:tcBorders>
          </w:tcPr>
          <w:p w14:paraId="69F1F013" w14:textId="77777777" w:rsidR="003559FF" w:rsidRPr="00BE36E6" w:rsidRDefault="003559FF" w:rsidP="003559FF">
            <w:pPr>
              <w:pStyle w:val="Tekstpodstawowy3"/>
              <w:spacing w:after="0"/>
              <w:jc w:val="center"/>
              <w:rPr>
                <w:rFonts w:asciiTheme="minorHAnsi" w:hAnsiTheme="minorHAnsi"/>
              </w:rPr>
            </w:pPr>
          </w:p>
        </w:tc>
        <w:tc>
          <w:tcPr>
            <w:tcW w:w="1275" w:type="dxa"/>
            <w:tcBorders>
              <w:top w:val="nil"/>
              <w:bottom w:val="single" w:sz="4" w:space="0" w:color="auto"/>
            </w:tcBorders>
          </w:tcPr>
          <w:p w14:paraId="0193F8D9" w14:textId="77777777" w:rsidR="003559FF" w:rsidRPr="00BE36E6" w:rsidRDefault="003559FF" w:rsidP="003559FF">
            <w:pPr>
              <w:pStyle w:val="Tekstpodstawowy3"/>
              <w:spacing w:after="0"/>
              <w:jc w:val="center"/>
              <w:rPr>
                <w:rFonts w:asciiTheme="minorHAnsi" w:hAnsiTheme="minorHAnsi"/>
              </w:rPr>
            </w:pPr>
          </w:p>
        </w:tc>
        <w:tc>
          <w:tcPr>
            <w:tcW w:w="1276" w:type="dxa"/>
            <w:tcBorders>
              <w:top w:val="nil"/>
              <w:bottom w:val="single" w:sz="4" w:space="0" w:color="auto"/>
            </w:tcBorders>
          </w:tcPr>
          <w:p w14:paraId="24BE5E8C" w14:textId="77777777" w:rsidR="003559FF" w:rsidRPr="00BE36E6" w:rsidRDefault="003559FF" w:rsidP="003559FF">
            <w:pPr>
              <w:pStyle w:val="Tekstpodstawowy3"/>
              <w:spacing w:after="0"/>
              <w:jc w:val="center"/>
              <w:rPr>
                <w:rFonts w:asciiTheme="minorHAnsi" w:hAnsiTheme="minorHAnsi"/>
              </w:rPr>
            </w:pPr>
          </w:p>
        </w:tc>
        <w:tc>
          <w:tcPr>
            <w:tcW w:w="1276" w:type="dxa"/>
            <w:tcBorders>
              <w:top w:val="nil"/>
              <w:bottom w:val="single" w:sz="4" w:space="0" w:color="auto"/>
            </w:tcBorders>
          </w:tcPr>
          <w:p w14:paraId="363DDFCD" w14:textId="77777777" w:rsidR="003559FF" w:rsidRPr="00BE36E6" w:rsidRDefault="003559FF" w:rsidP="003559FF">
            <w:pPr>
              <w:pStyle w:val="Tekstpodstawowy3"/>
              <w:spacing w:after="0"/>
              <w:jc w:val="center"/>
              <w:rPr>
                <w:rFonts w:asciiTheme="minorHAnsi" w:hAnsiTheme="minorHAnsi"/>
              </w:rPr>
            </w:pPr>
          </w:p>
        </w:tc>
        <w:tc>
          <w:tcPr>
            <w:tcW w:w="1134" w:type="dxa"/>
            <w:tcBorders>
              <w:top w:val="nil"/>
              <w:bottom w:val="single" w:sz="4" w:space="0" w:color="auto"/>
            </w:tcBorders>
          </w:tcPr>
          <w:p w14:paraId="7EBF90A0" w14:textId="77777777" w:rsidR="003559FF" w:rsidRPr="00BE36E6" w:rsidRDefault="003559FF" w:rsidP="003559FF">
            <w:pPr>
              <w:pStyle w:val="Tekstpodstawowy3"/>
              <w:spacing w:after="0"/>
              <w:jc w:val="center"/>
              <w:rPr>
                <w:rFonts w:asciiTheme="minorHAnsi" w:hAnsiTheme="minorHAnsi"/>
              </w:rPr>
            </w:pPr>
          </w:p>
        </w:tc>
        <w:tc>
          <w:tcPr>
            <w:tcW w:w="1134" w:type="dxa"/>
            <w:tcBorders>
              <w:top w:val="nil"/>
              <w:bottom w:val="single" w:sz="4" w:space="0" w:color="auto"/>
            </w:tcBorders>
          </w:tcPr>
          <w:p w14:paraId="161C47DC" w14:textId="77777777" w:rsidR="003559FF" w:rsidRPr="00BE36E6" w:rsidRDefault="003559FF" w:rsidP="003559FF">
            <w:pPr>
              <w:pStyle w:val="Tekstpodstawowy3"/>
              <w:spacing w:after="0"/>
              <w:jc w:val="center"/>
              <w:rPr>
                <w:rFonts w:asciiTheme="minorHAnsi" w:hAnsiTheme="minorHAnsi"/>
              </w:rPr>
            </w:pPr>
          </w:p>
        </w:tc>
        <w:tc>
          <w:tcPr>
            <w:tcW w:w="1418" w:type="dxa"/>
            <w:tcBorders>
              <w:top w:val="nil"/>
              <w:bottom w:val="single" w:sz="4" w:space="0" w:color="auto"/>
            </w:tcBorders>
          </w:tcPr>
          <w:p w14:paraId="55FD6E74" w14:textId="77777777" w:rsidR="003559FF" w:rsidRPr="00BE36E6" w:rsidRDefault="003559FF" w:rsidP="003559FF">
            <w:pPr>
              <w:pStyle w:val="Tekstpodstawowy3"/>
              <w:spacing w:after="0"/>
              <w:jc w:val="center"/>
              <w:rPr>
                <w:rFonts w:asciiTheme="minorHAnsi" w:hAnsiTheme="minorHAnsi"/>
              </w:rPr>
            </w:pPr>
          </w:p>
        </w:tc>
      </w:tr>
      <w:tr w:rsidR="00437284" w:rsidRPr="00BE36E6" w14:paraId="200EB4BB" w14:textId="77777777" w:rsidTr="00437284">
        <w:trPr>
          <w:trHeight w:val="471"/>
        </w:trPr>
        <w:tc>
          <w:tcPr>
            <w:tcW w:w="14601" w:type="dxa"/>
            <w:gridSpan w:val="10"/>
            <w:tcBorders>
              <w:top w:val="nil"/>
            </w:tcBorders>
            <w:shd w:val="clear" w:color="auto" w:fill="F2F2F2"/>
            <w:vAlign w:val="center"/>
          </w:tcPr>
          <w:p w14:paraId="0919062D" w14:textId="7E0B9504" w:rsidR="00437284" w:rsidRPr="00BE36E6" w:rsidRDefault="00437284" w:rsidP="00437284">
            <w:pPr>
              <w:pStyle w:val="Tekstpodstawowy3"/>
              <w:spacing w:after="0"/>
              <w:rPr>
                <w:rFonts w:asciiTheme="minorHAnsi" w:hAnsiTheme="minorHAnsi"/>
                <w:b/>
              </w:rPr>
            </w:pPr>
            <w:r w:rsidRPr="00BE36E6">
              <w:rPr>
                <w:rFonts w:asciiTheme="minorHAnsi" w:hAnsiTheme="minorHAnsi"/>
                <w:b/>
              </w:rPr>
              <w:t>PAKIET NR 2</w:t>
            </w:r>
            <w:r>
              <w:rPr>
                <w:rFonts w:asciiTheme="minorHAnsi" w:hAnsiTheme="minorHAnsi"/>
                <w:b/>
              </w:rPr>
              <w:t xml:space="preserve"> – Kaniule i koreczki do kaniul</w:t>
            </w:r>
          </w:p>
        </w:tc>
      </w:tr>
      <w:tr w:rsidR="005C138A" w:rsidRPr="00BE36E6" w14:paraId="3AAC51C1" w14:textId="77777777" w:rsidTr="00D769C8">
        <w:trPr>
          <w:trHeight w:val="1769"/>
        </w:trPr>
        <w:tc>
          <w:tcPr>
            <w:tcW w:w="567" w:type="dxa"/>
            <w:tcBorders>
              <w:top w:val="nil"/>
            </w:tcBorders>
            <w:vAlign w:val="center"/>
          </w:tcPr>
          <w:p w14:paraId="6F382F3D"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top w:val="nil"/>
            </w:tcBorders>
            <w:vAlign w:val="center"/>
          </w:tcPr>
          <w:p w14:paraId="59793809" w14:textId="734126E2" w:rsidR="005C138A" w:rsidRPr="00BE36E6" w:rsidRDefault="005C138A"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Bezpieczne kaniule do żył obwodowych – </w:t>
            </w:r>
            <w:r w:rsidRPr="00BE36E6">
              <w:rPr>
                <w:rFonts w:asciiTheme="minorHAnsi" w:hAnsiTheme="minorHAnsi" w:cs="Tahoma"/>
                <w:bCs/>
                <w:sz w:val="16"/>
                <w:szCs w:val="16"/>
              </w:rPr>
              <w:t xml:space="preserve">sterylne, z dodatkowym portem i zintegrowanym </w:t>
            </w:r>
            <w:r w:rsidRPr="00BE36E6">
              <w:rPr>
                <w:rFonts w:asciiTheme="minorHAnsi" w:hAnsiTheme="minorHAnsi" w:cs="Tahoma"/>
                <w:sz w:val="16"/>
                <w:szCs w:val="16"/>
              </w:rPr>
              <w:t>koreczkiem luer-lock, igła kaniuli zaopatrzona w zabezpieczenie przed przypadkowym zakłuciem p</w:t>
            </w:r>
            <w:r w:rsidR="00DC727C" w:rsidRPr="00BE36E6">
              <w:rPr>
                <w:rFonts w:asciiTheme="minorHAnsi" w:hAnsiTheme="minorHAnsi" w:cs="Tahoma"/>
                <w:sz w:val="16"/>
                <w:szCs w:val="16"/>
              </w:rPr>
              <w:t>ersonelu (zgodnie z Rozporz.</w:t>
            </w:r>
            <w:r w:rsidRPr="00BE36E6">
              <w:rPr>
                <w:rFonts w:asciiTheme="minorHAnsi" w:hAnsiTheme="minorHAnsi" w:cs="Tahoma"/>
                <w:sz w:val="16"/>
                <w:szCs w:val="16"/>
              </w:rPr>
              <w:t xml:space="preserve"> Ministra Zdrowia z dnia 6 czerwca 2013 r. w sprawie bezpieczeństwa i higieny pracy przy wykonywaniu prac związanych z narażeniem na zranienie ostrymi narzędziami używanymi przy ud</w:t>
            </w:r>
            <w:r w:rsidR="00DC727C" w:rsidRPr="00BE36E6">
              <w:rPr>
                <w:rFonts w:asciiTheme="minorHAnsi" w:hAnsiTheme="minorHAnsi" w:cs="Tahoma"/>
                <w:sz w:val="16"/>
                <w:szCs w:val="16"/>
              </w:rPr>
              <w:t xml:space="preserve">zielaniu świadczeń zdrowotnych), </w:t>
            </w:r>
            <w:r w:rsidRPr="00BE36E6">
              <w:rPr>
                <w:rFonts w:asciiTheme="minorHAnsi" w:hAnsiTheme="minorHAnsi" w:cs="Tahoma"/>
                <w:sz w:val="16"/>
                <w:szCs w:val="16"/>
              </w:rPr>
              <w:t xml:space="preserve">niebieskie G-22  0,9 x25 mm, </w:t>
            </w:r>
          </w:p>
        </w:tc>
        <w:tc>
          <w:tcPr>
            <w:tcW w:w="1134" w:type="dxa"/>
            <w:tcBorders>
              <w:top w:val="nil"/>
            </w:tcBorders>
            <w:shd w:val="clear" w:color="auto" w:fill="F2F2F2"/>
            <w:vAlign w:val="center"/>
          </w:tcPr>
          <w:p w14:paraId="1A679B4C" w14:textId="56A08331"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top w:val="nil"/>
            </w:tcBorders>
          </w:tcPr>
          <w:p w14:paraId="13BD66EA"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6421CA3D"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7F587EF1"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010ADC44"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18B0C1CC"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0075F37"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45DC977C" w14:textId="77777777" w:rsidR="005C138A" w:rsidRPr="00BE36E6" w:rsidRDefault="005C138A" w:rsidP="003559FF">
            <w:pPr>
              <w:pStyle w:val="Tekstpodstawowy3"/>
              <w:spacing w:after="0"/>
              <w:jc w:val="center"/>
              <w:rPr>
                <w:rFonts w:asciiTheme="minorHAnsi" w:hAnsiTheme="minorHAnsi"/>
              </w:rPr>
            </w:pPr>
          </w:p>
        </w:tc>
      </w:tr>
      <w:tr w:rsidR="005C138A" w:rsidRPr="00BE36E6" w14:paraId="67F5C478" w14:textId="77777777" w:rsidTr="00566423">
        <w:trPr>
          <w:trHeight w:val="464"/>
        </w:trPr>
        <w:tc>
          <w:tcPr>
            <w:tcW w:w="567" w:type="dxa"/>
            <w:tcBorders>
              <w:top w:val="nil"/>
            </w:tcBorders>
            <w:vAlign w:val="center"/>
          </w:tcPr>
          <w:p w14:paraId="7FC92D8E"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top w:val="nil"/>
            </w:tcBorders>
            <w:vAlign w:val="center"/>
          </w:tcPr>
          <w:p w14:paraId="63E5959F" w14:textId="0A2C3F9B" w:rsidR="005C138A" w:rsidRPr="00BE36E6" w:rsidRDefault="005C138A"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Bezpieczne kaniule do żył obwodowych – </w:t>
            </w:r>
            <w:r w:rsidRPr="00BE36E6">
              <w:rPr>
                <w:rFonts w:asciiTheme="minorHAnsi" w:hAnsiTheme="minorHAnsi" w:cs="Tahoma"/>
                <w:bCs/>
                <w:sz w:val="16"/>
                <w:szCs w:val="16"/>
              </w:rPr>
              <w:t>j.w.</w:t>
            </w:r>
            <w:r w:rsidRPr="00BE36E6">
              <w:rPr>
                <w:rFonts w:asciiTheme="minorHAnsi" w:hAnsiTheme="minorHAnsi" w:cs="Tahoma"/>
                <w:b/>
                <w:bCs/>
                <w:sz w:val="16"/>
                <w:szCs w:val="16"/>
              </w:rPr>
              <w:t xml:space="preserve">  </w:t>
            </w:r>
            <w:r w:rsidRPr="00BE36E6">
              <w:rPr>
                <w:rFonts w:asciiTheme="minorHAnsi" w:hAnsiTheme="minorHAnsi" w:cs="Tahoma"/>
                <w:sz w:val="16"/>
                <w:szCs w:val="16"/>
              </w:rPr>
              <w:t>różowe  G-20  1,1 x 32-33 mm</w:t>
            </w:r>
          </w:p>
        </w:tc>
        <w:tc>
          <w:tcPr>
            <w:tcW w:w="1134" w:type="dxa"/>
            <w:tcBorders>
              <w:top w:val="nil"/>
            </w:tcBorders>
            <w:shd w:val="clear" w:color="auto" w:fill="F2F2F2"/>
            <w:vAlign w:val="center"/>
          </w:tcPr>
          <w:p w14:paraId="79A9EA52" w14:textId="35C9475C"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top w:val="nil"/>
            </w:tcBorders>
          </w:tcPr>
          <w:p w14:paraId="068F4BC5"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425A8155"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25207FA2"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6ACD36F3"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DC204F5"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77450E6E"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2F479397" w14:textId="77777777" w:rsidR="005C138A" w:rsidRPr="00BE36E6" w:rsidRDefault="005C138A" w:rsidP="003559FF">
            <w:pPr>
              <w:pStyle w:val="Tekstpodstawowy3"/>
              <w:spacing w:after="0"/>
              <w:jc w:val="center"/>
              <w:rPr>
                <w:rFonts w:asciiTheme="minorHAnsi" w:hAnsiTheme="minorHAnsi"/>
              </w:rPr>
            </w:pPr>
          </w:p>
        </w:tc>
      </w:tr>
      <w:tr w:rsidR="005C138A" w:rsidRPr="00BE36E6" w14:paraId="4E82FDB6" w14:textId="77777777" w:rsidTr="00566423">
        <w:trPr>
          <w:trHeight w:val="571"/>
        </w:trPr>
        <w:tc>
          <w:tcPr>
            <w:tcW w:w="567" w:type="dxa"/>
            <w:tcBorders>
              <w:top w:val="nil"/>
            </w:tcBorders>
            <w:vAlign w:val="center"/>
          </w:tcPr>
          <w:p w14:paraId="5A7F2DC6"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tcBorders>
              <w:top w:val="nil"/>
            </w:tcBorders>
            <w:vAlign w:val="center"/>
          </w:tcPr>
          <w:p w14:paraId="5C0BDA46" w14:textId="73FFC830" w:rsidR="005C138A" w:rsidRPr="00BE36E6" w:rsidRDefault="005C138A"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Bezpieczne kaniule do żył obwodowych – </w:t>
            </w:r>
            <w:r w:rsidRPr="00BE36E6">
              <w:rPr>
                <w:rFonts w:asciiTheme="minorHAnsi" w:hAnsiTheme="minorHAnsi" w:cs="Tahoma"/>
                <w:bCs/>
                <w:sz w:val="16"/>
                <w:szCs w:val="16"/>
              </w:rPr>
              <w:t>j.w.</w:t>
            </w:r>
            <w:r w:rsidRPr="00BE36E6">
              <w:rPr>
                <w:rFonts w:asciiTheme="minorHAnsi" w:hAnsiTheme="minorHAnsi" w:cs="Tahoma"/>
                <w:b/>
                <w:bCs/>
                <w:sz w:val="16"/>
                <w:szCs w:val="16"/>
              </w:rPr>
              <w:t xml:space="preserve"> </w:t>
            </w:r>
            <w:r w:rsidRPr="00BE36E6">
              <w:rPr>
                <w:rFonts w:asciiTheme="minorHAnsi" w:hAnsiTheme="minorHAnsi" w:cs="Tahoma"/>
                <w:sz w:val="16"/>
                <w:szCs w:val="16"/>
              </w:rPr>
              <w:t xml:space="preserve">zielone krótkie G-18  1,3 x 32-33 mm, </w:t>
            </w:r>
          </w:p>
        </w:tc>
        <w:tc>
          <w:tcPr>
            <w:tcW w:w="1134" w:type="dxa"/>
            <w:tcBorders>
              <w:top w:val="nil"/>
            </w:tcBorders>
            <w:shd w:val="clear" w:color="auto" w:fill="F2F2F2"/>
            <w:vAlign w:val="center"/>
          </w:tcPr>
          <w:p w14:paraId="4DC184FF" w14:textId="329E1237"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top w:val="nil"/>
            </w:tcBorders>
          </w:tcPr>
          <w:p w14:paraId="1418151D"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7AEEB147"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3213F664"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42E02F12"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2D7AB017"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6C22112"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707B8AA6" w14:textId="77777777" w:rsidR="005C138A" w:rsidRPr="00BE36E6" w:rsidRDefault="005C138A" w:rsidP="003559FF">
            <w:pPr>
              <w:pStyle w:val="Tekstpodstawowy3"/>
              <w:spacing w:after="0"/>
              <w:jc w:val="center"/>
              <w:rPr>
                <w:rFonts w:asciiTheme="minorHAnsi" w:hAnsiTheme="minorHAnsi"/>
              </w:rPr>
            </w:pPr>
          </w:p>
        </w:tc>
      </w:tr>
      <w:tr w:rsidR="005C138A" w:rsidRPr="00BE36E6" w14:paraId="5F173323" w14:textId="77777777" w:rsidTr="00AE1905">
        <w:trPr>
          <w:trHeight w:val="692"/>
        </w:trPr>
        <w:tc>
          <w:tcPr>
            <w:tcW w:w="567" w:type="dxa"/>
            <w:tcBorders>
              <w:top w:val="nil"/>
            </w:tcBorders>
            <w:vAlign w:val="center"/>
          </w:tcPr>
          <w:p w14:paraId="124C0F41"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tcBorders>
              <w:top w:val="nil"/>
            </w:tcBorders>
            <w:vAlign w:val="center"/>
          </w:tcPr>
          <w:p w14:paraId="0AF1E5D1" w14:textId="37EBF5BE" w:rsidR="00DB4133" w:rsidRPr="00BE36E6" w:rsidRDefault="005C138A" w:rsidP="00D769C8">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Koreczki </w:t>
            </w:r>
            <w:r w:rsidRPr="00BE36E6">
              <w:rPr>
                <w:rFonts w:asciiTheme="minorHAnsi" w:hAnsiTheme="minorHAnsi" w:cs="Tahoma"/>
                <w:b/>
                <w:sz w:val="16"/>
                <w:szCs w:val="16"/>
              </w:rPr>
              <w:t>do zamykania światła kaniuli</w:t>
            </w:r>
            <w:r w:rsidRPr="00BE36E6">
              <w:rPr>
                <w:rFonts w:asciiTheme="minorHAnsi" w:hAnsiTheme="minorHAnsi" w:cs="Tahoma"/>
                <w:sz w:val="16"/>
                <w:szCs w:val="16"/>
              </w:rPr>
              <w:t xml:space="preserve">, sterylne, pakowane pojedynczo, kompatybilne z zaoferowanymi kaniulami </w:t>
            </w:r>
          </w:p>
        </w:tc>
        <w:tc>
          <w:tcPr>
            <w:tcW w:w="1134" w:type="dxa"/>
            <w:tcBorders>
              <w:top w:val="nil"/>
            </w:tcBorders>
            <w:shd w:val="clear" w:color="auto" w:fill="F2F2F2"/>
            <w:vAlign w:val="center"/>
          </w:tcPr>
          <w:p w14:paraId="7D0A350D" w14:textId="7121B86B"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 szt.</w:t>
            </w:r>
          </w:p>
        </w:tc>
        <w:tc>
          <w:tcPr>
            <w:tcW w:w="1134" w:type="dxa"/>
            <w:tcBorders>
              <w:top w:val="nil"/>
            </w:tcBorders>
          </w:tcPr>
          <w:p w14:paraId="0BA2216C"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65E8DCB6"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31681FF7"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029F0526"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2995420C"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E138586"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2DF65B3E" w14:textId="77777777" w:rsidR="005C138A" w:rsidRPr="00BE36E6" w:rsidRDefault="005C138A" w:rsidP="003559FF">
            <w:pPr>
              <w:pStyle w:val="Tekstpodstawowy3"/>
              <w:spacing w:after="0"/>
              <w:jc w:val="center"/>
              <w:rPr>
                <w:rFonts w:asciiTheme="minorHAnsi" w:hAnsiTheme="minorHAnsi"/>
              </w:rPr>
            </w:pPr>
          </w:p>
        </w:tc>
      </w:tr>
      <w:tr w:rsidR="00437284" w:rsidRPr="00BE36E6" w14:paraId="6EEB5420" w14:textId="77777777" w:rsidTr="00566423">
        <w:trPr>
          <w:trHeight w:val="661"/>
        </w:trPr>
        <w:tc>
          <w:tcPr>
            <w:tcW w:w="14601" w:type="dxa"/>
            <w:gridSpan w:val="10"/>
            <w:tcBorders>
              <w:top w:val="single" w:sz="4" w:space="0" w:color="auto"/>
              <w:bottom w:val="single" w:sz="4" w:space="0" w:color="auto"/>
            </w:tcBorders>
            <w:shd w:val="clear" w:color="auto" w:fill="F2F2F2"/>
          </w:tcPr>
          <w:p w14:paraId="0A3C78A3" w14:textId="77777777" w:rsidR="00437284" w:rsidRPr="00BE36E6" w:rsidRDefault="00437284" w:rsidP="00437284">
            <w:pPr>
              <w:pStyle w:val="Tekstpodstawowy3"/>
              <w:spacing w:after="0"/>
              <w:jc w:val="both"/>
              <w:rPr>
                <w:rFonts w:asciiTheme="minorHAnsi" w:hAnsiTheme="minorHAnsi"/>
              </w:rPr>
            </w:pPr>
            <w:r w:rsidRPr="00BE36E6">
              <w:rPr>
                <w:rFonts w:asciiTheme="minorHAnsi" w:hAnsiTheme="minorHAnsi"/>
              </w:rPr>
              <w:lastRenderedPageBreak/>
              <w:t xml:space="preserve">                                 </w:t>
            </w:r>
          </w:p>
          <w:p w14:paraId="3D11CCD1" w14:textId="601B1689" w:rsidR="00437284" w:rsidRPr="00BE36E6" w:rsidRDefault="00437284" w:rsidP="00437284">
            <w:pPr>
              <w:pStyle w:val="Tekstpodstawowy3"/>
              <w:spacing w:after="0"/>
              <w:jc w:val="both"/>
              <w:rPr>
                <w:rFonts w:asciiTheme="minorHAnsi" w:hAnsiTheme="minorHAnsi" w:cs="Tahoma"/>
                <w:b/>
              </w:rPr>
            </w:pPr>
            <w:r w:rsidRPr="00BE36E6">
              <w:rPr>
                <w:rFonts w:asciiTheme="minorHAnsi" w:hAnsiTheme="minorHAnsi" w:cs="Tahoma"/>
                <w:b/>
              </w:rPr>
              <w:t>PAKIET NR 3</w:t>
            </w:r>
            <w:r>
              <w:rPr>
                <w:rFonts w:asciiTheme="minorHAnsi" w:hAnsiTheme="minorHAnsi" w:cs="Tahoma"/>
                <w:b/>
              </w:rPr>
              <w:t xml:space="preserve"> – Przyrządy do przetaczania płynów infuzyjnych</w:t>
            </w:r>
          </w:p>
        </w:tc>
      </w:tr>
      <w:tr w:rsidR="003559FF" w:rsidRPr="00BE36E6" w14:paraId="080E1EDD" w14:textId="77777777" w:rsidTr="00D769C8">
        <w:trPr>
          <w:trHeight w:val="1407"/>
        </w:trPr>
        <w:tc>
          <w:tcPr>
            <w:tcW w:w="567" w:type="dxa"/>
            <w:tcBorders>
              <w:top w:val="single" w:sz="4" w:space="0" w:color="auto"/>
            </w:tcBorders>
            <w:vAlign w:val="center"/>
          </w:tcPr>
          <w:p w14:paraId="55074689"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top w:val="single" w:sz="4" w:space="0" w:color="auto"/>
              <w:bottom w:val="single" w:sz="4" w:space="0" w:color="auto"/>
            </w:tcBorders>
            <w:vAlign w:val="center"/>
          </w:tcPr>
          <w:p w14:paraId="6DD26E24" w14:textId="77777777" w:rsidR="005C138A" w:rsidRPr="00BE36E6" w:rsidRDefault="005C138A" w:rsidP="005C138A">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Przyrządy do przetaczania płynów infuzyjnych, sterylne, jednorazowego użytku</w:t>
            </w:r>
          </w:p>
          <w:p w14:paraId="479553C1" w14:textId="3FBA35E2" w:rsidR="003559FF" w:rsidRPr="00BE36E6" w:rsidRDefault="005C138A" w:rsidP="00DC727C">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z zatyczką filtra typu on/off, szczelne przy łączeniu z igłą lub kaniulą oraz igłą biorczą, posiadające zacisk umożliwiający precyzyjną regulację podawania płynu, posiadające przezroczystą komorę kroplową, nie posiadające</w:t>
            </w:r>
            <w:r w:rsidR="00DC727C" w:rsidRPr="00BE36E6">
              <w:rPr>
                <w:rFonts w:asciiTheme="minorHAnsi" w:hAnsiTheme="minorHAnsi" w:cs="Tahoma"/>
                <w:sz w:val="16"/>
                <w:szCs w:val="16"/>
              </w:rPr>
              <w:t xml:space="preserve"> ftalanów, pakowane pojedynczo.</w:t>
            </w:r>
          </w:p>
        </w:tc>
        <w:tc>
          <w:tcPr>
            <w:tcW w:w="1134" w:type="dxa"/>
            <w:tcBorders>
              <w:top w:val="single" w:sz="4" w:space="0" w:color="auto"/>
              <w:bottom w:val="single" w:sz="4" w:space="0" w:color="auto"/>
            </w:tcBorders>
            <w:shd w:val="clear" w:color="auto" w:fill="F2F2F2"/>
            <w:vAlign w:val="center"/>
          </w:tcPr>
          <w:p w14:paraId="46BAFB7D" w14:textId="3AC68DD9" w:rsidR="003559FF"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4</w:t>
            </w:r>
            <w:r w:rsidR="003559FF" w:rsidRPr="00BE36E6">
              <w:rPr>
                <w:rFonts w:asciiTheme="minorHAnsi" w:hAnsiTheme="minorHAnsi" w:cs="Tahoma"/>
                <w:b/>
                <w:bCs/>
                <w:sz w:val="16"/>
                <w:szCs w:val="16"/>
              </w:rPr>
              <w:t xml:space="preserve"> szt.</w:t>
            </w:r>
          </w:p>
        </w:tc>
        <w:tc>
          <w:tcPr>
            <w:tcW w:w="1134" w:type="dxa"/>
            <w:tcBorders>
              <w:top w:val="single" w:sz="4" w:space="0" w:color="auto"/>
              <w:bottom w:val="single" w:sz="4" w:space="0" w:color="auto"/>
            </w:tcBorders>
          </w:tcPr>
          <w:p w14:paraId="0E4EC53A" w14:textId="77777777" w:rsidR="003559FF" w:rsidRPr="00BE36E6" w:rsidRDefault="003559FF" w:rsidP="003559FF">
            <w:pPr>
              <w:pStyle w:val="Tekstpodstawowy3"/>
              <w:spacing w:after="0"/>
              <w:jc w:val="center"/>
              <w:rPr>
                <w:rFonts w:asciiTheme="minorHAnsi" w:hAnsiTheme="minorHAnsi"/>
              </w:rPr>
            </w:pPr>
          </w:p>
        </w:tc>
        <w:tc>
          <w:tcPr>
            <w:tcW w:w="1275" w:type="dxa"/>
            <w:tcBorders>
              <w:top w:val="single" w:sz="4" w:space="0" w:color="auto"/>
              <w:bottom w:val="single" w:sz="4" w:space="0" w:color="auto"/>
            </w:tcBorders>
          </w:tcPr>
          <w:p w14:paraId="7EF0FB3D" w14:textId="77777777" w:rsidR="003559FF" w:rsidRPr="00BE36E6" w:rsidRDefault="003559FF" w:rsidP="003559FF">
            <w:pPr>
              <w:pStyle w:val="Tekstpodstawowy3"/>
              <w:spacing w:after="0"/>
              <w:jc w:val="center"/>
              <w:rPr>
                <w:rFonts w:asciiTheme="minorHAnsi" w:hAnsiTheme="minorHAnsi"/>
              </w:rPr>
            </w:pPr>
          </w:p>
        </w:tc>
        <w:tc>
          <w:tcPr>
            <w:tcW w:w="1276" w:type="dxa"/>
            <w:tcBorders>
              <w:top w:val="single" w:sz="4" w:space="0" w:color="auto"/>
              <w:bottom w:val="single" w:sz="4" w:space="0" w:color="auto"/>
            </w:tcBorders>
          </w:tcPr>
          <w:p w14:paraId="7DE343B3" w14:textId="77777777" w:rsidR="003559FF" w:rsidRPr="00BE36E6" w:rsidRDefault="003559FF" w:rsidP="003559FF">
            <w:pPr>
              <w:pStyle w:val="Tekstpodstawowy3"/>
              <w:spacing w:after="0"/>
              <w:jc w:val="center"/>
              <w:rPr>
                <w:rFonts w:asciiTheme="minorHAnsi" w:hAnsiTheme="minorHAnsi"/>
              </w:rPr>
            </w:pPr>
          </w:p>
        </w:tc>
        <w:tc>
          <w:tcPr>
            <w:tcW w:w="1276" w:type="dxa"/>
            <w:tcBorders>
              <w:top w:val="single" w:sz="4" w:space="0" w:color="auto"/>
              <w:bottom w:val="single" w:sz="4" w:space="0" w:color="auto"/>
            </w:tcBorders>
          </w:tcPr>
          <w:p w14:paraId="12A9237D" w14:textId="77777777" w:rsidR="003559FF" w:rsidRPr="00BE36E6" w:rsidRDefault="003559FF" w:rsidP="003559FF">
            <w:pPr>
              <w:pStyle w:val="Tekstpodstawowy3"/>
              <w:spacing w:after="0"/>
              <w:jc w:val="center"/>
              <w:rPr>
                <w:rFonts w:asciiTheme="minorHAnsi" w:hAnsiTheme="minorHAnsi"/>
              </w:rPr>
            </w:pPr>
          </w:p>
        </w:tc>
        <w:tc>
          <w:tcPr>
            <w:tcW w:w="1134" w:type="dxa"/>
            <w:tcBorders>
              <w:top w:val="single" w:sz="4" w:space="0" w:color="auto"/>
              <w:bottom w:val="single" w:sz="4" w:space="0" w:color="auto"/>
            </w:tcBorders>
          </w:tcPr>
          <w:p w14:paraId="7DC336D1" w14:textId="77777777" w:rsidR="003559FF" w:rsidRPr="00BE36E6" w:rsidRDefault="003559FF" w:rsidP="003559FF">
            <w:pPr>
              <w:pStyle w:val="Tekstpodstawowy3"/>
              <w:spacing w:after="0"/>
              <w:jc w:val="center"/>
              <w:rPr>
                <w:rFonts w:asciiTheme="minorHAnsi" w:hAnsiTheme="minorHAnsi"/>
              </w:rPr>
            </w:pPr>
          </w:p>
        </w:tc>
        <w:tc>
          <w:tcPr>
            <w:tcW w:w="1134" w:type="dxa"/>
            <w:tcBorders>
              <w:top w:val="single" w:sz="4" w:space="0" w:color="auto"/>
              <w:bottom w:val="single" w:sz="4" w:space="0" w:color="auto"/>
            </w:tcBorders>
          </w:tcPr>
          <w:p w14:paraId="451AE9E9" w14:textId="77777777" w:rsidR="003559FF" w:rsidRPr="00BE36E6" w:rsidRDefault="003559FF" w:rsidP="003559FF">
            <w:pPr>
              <w:pStyle w:val="Tekstpodstawowy3"/>
              <w:spacing w:after="0"/>
              <w:jc w:val="center"/>
              <w:rPr>
                <w:rFonts w:asciiTheme="minorHAnsi" w:hAnsiTheme="minorHAnsi"/>
              </w:rPr>
            </w:pPr>
          </w:p>
        </w:tc>
        <w:tc>
          <w:tcPr>
            <w:tcW w:w="1418" w:type="dxa"/>
            <w:tcBorders>
              <w:top w:val="single" w:sz="4" w:space="0" w:color="auto"/>
              <w:bottom w:val="single" w:sz="4" w:space="0" w:color="auto"/>
            </w:tcBorders>
          </w:tcPr>
          <w:p w14:paraId="348C5E65" w14:textId="77777777" w:rsidR="003559FF" w:rsidRPr="00BE36E6" w:rsidRDefault="003559FF" w:rsidP="003559FF">
            <w:pPr>
              <w:pStyle w:val="Tekstpodstawowy3"/>
              <w:spacing w:after="0"/>
              <w:jc w:val="center"/>
              <w:rPr>
                <w:rFonts w:asciiTheme="minorHAnsi" w:hAnsiTheme="minorHAnsi"/>
              </w:rPr>
            </w:pPr>
          </w:p>
        </w:tc>
      </w:tr>
      <w:tr w:rsidR="00437284" w:rsidRPr="00BE36E6" w14:paraId="087ADB5F" w14:textId="77777777" w:rsidTr="00EB7A75">
        <w:trPr>
          <w:trHeight w:val="420"/>
        </w:trPr>
        <w:tc>
          <w:tcPr>
            <w:tcW w:w="14601" w:type="dxa"/>
            <w:gridSpan w:val="10"/>
            <w:shd w:val="clear" w:color="auto" w:fill="F2F2F2"/>
            <w:vAlign w:val="center"/>
          </w:tcPr>
          <w:p w14:paraId="53C35AAF" w14:textId="38A8D713"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4</w:t>
            </w:r>
            <w:r>
              <w:rPr>
                <w:rFonts w:asciiTheme="minorHAnsi" w:hAnsiTheme="minorHAnsi" w:cs="Tahoma"/>
                <w:b/>
              </w:rPr>
              <w:t xml:space="preserve"> – Strzykawki jednorazowe</w:t>
            </w:r>
          </w:p>
        </w:tc>
      </w:tr>
      <w:tr w:rsidR="00556F5D" w:rsidRPr="00BE36E6" w14:paraId="6D606A2F" w14:textId="77777777" w:rsidTr="009675C4">
        <w:trPr>
          <w:trHeight w:val="1076"/>
        </w:trPr>
        <w:tc>
          <w:tcPr>
            <w:tcW w:w="567" w:type="dxa"/>
            <w:vAlign w:val="center"/>
          </w:tcPr>
          <w:p w14:paraId="6C3E7F49"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01D3AE8B" w14:textId="77777777" w:rsidR="00556F5D" w:rsidRPr="00BE36E6" w:rsidRDefault="00556F5D" w:rsidP="009675C4">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sterylne</w:t>
            </w:r>
            <w:r w:rsidRPr="00BE36E6">
              <w:rPr>
                <w:rFonts w:asciiTheme="minorHAnsi" w:hAnsiTheme="minorHAnsi" w:cs="Tahoma"/>
                <w:sz w:val="16"/>
                <w:szCs w:val="16"/>
              </w:rPr>
              <w:t xml:space="preserve"> – </w:t>
            </w:r>
            <w:r w:rsidRPr="00BE36E6">
              <w:rPr>
                <w:rFonts w:asciiTheme="minorHAnsi" w:hAnsiTheme="minorHAnsi" w:cs="Tahoma"/>
                <w:b/>
                <w:sz w:val="16"/>
                <w:szCs w:val="16"/>
              </w:rPr>
              <w:t>2 ml</w:t>
            </w:r>
          </w:p>
          <w:p w14:paraId="5F83B214" w14:textId="4A43AED3"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sz w:val="16"/>
                <w:szCs w:val="16"/>
              </w:rPr>
              <w:t>luer</w:t>
            </w:r>
            <w:r w:rsidRPr="00BE36E6">
              <w:rPr>
                <w:rFonts w:asciiTheme="minorHAnsi" w:hAnsiTheme="minorHAnsi" w:cs="Tahoma"/>
                <w:sz w:val="16"/>
                <w:szCs w:val="16"/>
              </w:rPr>
              <w:t>, przezroczyste, szczelnie pasujące do igieł, z czytelną skalą umieszczoną na cylindrze strzykawki, idealne dopasowanie tłoka pozwalające na zachowanie płynności podawania leku, pakow. pojedynczo</w:t>
            </w:r>
            <w:r w:rsidR="00DC727C" w:rsidRPr="00BE36E6">
              <w:rPr>
                <w:rFonts w:asciiTheme="minorHAnsi" w:hAnsiTheme="minorHAnsi" w:cs="Tahoma"/>
                <w:sz w:val="16"/>
                <w:szCs w:val="16"/>
              </w:rPr>
              <w:t>.</w:t>
            </w:r>
          </w:p>
        </w:tc>
        <w:tc>
          <w:tcPr>
            <w:tcW w:w="1134" w:type="dxa"/>
            <w:tcBorders>
              <w:bottom w:val="single" w:sz="4" w:space="0" w:color="auto"/>
            </w:tcBorders>
            <w:shd w:val="clear" w:color="auto" w:fill="F2F2F2"/>
            <w:vAlign w:val="center"/>
          </w:tcPr>
          <w:p w14:paraId="5A539F5A"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551523B9"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27085CDB"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6DEFF93"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33FF5EDA"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66E6B0BA"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3B16C01D" w14:textId="77777777" w:rsidR="00556F5D" w:rsidRPr="00BE36E6" w:rsidRDefault="00556F5D" w:rsidP="003559FF">
            <w:pPr>
              <w:pStyle w:val="Tekstpodstawowy3"/>
              <w:spacing w:after="0"/>
              <w:jc w:val="center"/>
              <w:rPr>
                <w:rFonts w:asciiTheme="minorHAnsi" w:hAnsiTheme="minorHAnsi"/>
              </w:rPr>
            </w:pPr>
          </w:p>
        </w:tc>
        <w:tc>
          <w:tcPr>
            <w:tcW w:w="1418" w:type="dxa"/>
          </w:tcPr>
          <w:p w14:paraId="72D4EBA1" w14:textId="77777777" w:rsidR="00556F5D" w:rsidRPr="00BE36E6" w:rsidRDefault="00556F5D" w:rsidP="003559FF">
            <w:pPr>
              <w:pStyle w:val="Tekstpodstawowy3"/>
              <w:spacing w:after="0"/>
              <w:jc w:val="center"/>
              <w:rPr>
                <w:rFonts w:asciiTheme="minorHAnsi" w:hAnsiTheme="minorHAnsi"/>
              </w:rPr>
            </w:pPr>
          </w:p>
        </w:tc>
      </w:tr>
      <w:tr w:rsidR="00556F5D" w:rsidRPr="00BE36E6" w14:paraId="34BAA73E" w14:textId="77777777" w:rsidTr="00AE1905">
        <w:trPr>
          <w:trHeight w:val="471"/>
        </w:trPr>
        <w:tc>
          <w:tcPr>
            <w:tcW w:w="567" w:type="dxa"/>
            <w:vAlign w:val="center"/>
          </w:tcPr>
          <w:p w14:paraId="26D68017"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bottom w:val="single" w:sz="4" w:space="0" w:color="auto"/>
            </w:tcBorders>
            <w:vAlign w:val="center"/>
          </w:tcPr>
          <w:p w14:paraId="50AE524F" w14:textId="77777777"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sterylne</w:t>
            </w:r>
            <w:r w:rsidRPr="00BE36E6">
              <w:rPr>
                <w:rFonts w:asciiTheme="minorHAnsi" w:hAnsiTheme="minorHAnsi" w:cs="Tahoma"/>
                <w:sz w:val="16"/>
                <w:szCs w:val="16"/>
              </w:rPr>
              <w:t xml:space="preserve">  j.w.</w:t>
            </w:r>
          </w:p>
          <w:p w14:paraId="0DFCC54E" w14:textId="2DF2DAF6"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 xml:space="preserve">- </w:t>
            </w:r>
            <w:r w:rsidRPr="00BE36E6">
              <w:rPr>
                <w:rFonts w:asciiTheme="minorHAnsi" w:hAnsiTheme="minorHAnsi" w:cs="Tahoma"/>
                <w:b/>
                <w:bCs/>
                <w:sz w:val="16"/>
                <w:szCs w:val="16"/>
              </w:rPr>
              <w:t>5 ml</w:t>
            </w:r>
            <w:r w:rsidRPr="00BE36E6">
              <w:rPr>
                <w:rFonts w:asciiTheme="minorHAnsi" w:hAnsiTheme="minorHAnsi" w:cs="Tahoma"/>
                <w:sz w:val="16"/>
                <w:szCs w:val="16"/>
              </w:rPr>
              <w:t xml:space="preserve">, </w:t>
            </w:r>
          </w:p>
        </w:tc>
        <w:tc>
          <w:tcPr>
            <w:tcW w:w="1134" w:type="dxa"/>
            <w:tcBorders>
              <w:bottom w:val="single" w:sz="4" w:space="0" w:color="auto"/>
            </w:tcBorders>
            <w:shd w:val="clear" w:color="auto" w:fill="F2F2F2"/>
            <w:vAlign w:val="center"/>
          </w:tcPr>
          <w:p w14:paraId="3529F7BC"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611BC31"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116D75ED"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2F51BB92"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D95ABE6"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1F08AEC"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40E36A9" w14:textId="77777777" w:rsidR="00556F5D" w:rsidRPr="00BE36E6" w:rsidRDefault="00556F5D" w:rsidP="003559FF">
            <w:pPr>
              <w:pStyle w:val="Tekstpodstawowy3"/>
              <w:spacing w:after="0"/>
              <w:jc w:val="center"/>
              <w:rPr>
                <w:rFonts w:asciiTheme="minorHAnsi" w:hAnsiTheme="minorHAnsi"/>
              </w:rPr>
            </w:pPr>
          </w:p>
        </w:tc>
        <w:tc>
          <w:tcPr>
            <w:tcW w:w="1418" w:type="dxa"/>
          </w:tcPr>
          <w:p w14:paraId="5053AA57" w14:textId="77777777" w:rsidR="00556F5D" w:rsidRPr="00BE36E6" w:rsidRDefault="00556F5D" w:rsidP="003559FF">
            <w:pPr>
              <w:pStyle w:val="Tekstpodstawowy3"/>
              <w:spacing w:after="0"/>
              <w:jc w:val="center"/>
              <w:rPr>
                <w:rFonts w:asciiTheme="minorHAnsi" w:hAnsiTheme="minorHAnsi"/>
              </w:rPr>
            </w:pPr>
          </w:p>
        </w:tc>
      </w:tr>
      <w:tr w:rsidR="00556F5D" w:rsidRPr="00BE36E6" w14:paraId="5931DB25" w14:textId="77777777" w:rsidTr="00AE1905">
        <w:trPr>
          <w:trHeight w:val="549"/>
        </w:trPr>
        <w:tc>
          <w:tcPr>
            <w:tcW w:w="567" w:type="dxa"/>
            <w:vAlign w:val="center"/>
          </w:tcPr>
          <w:p w14:paraId="77AED4FB"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tcBorders>
              <w:bottom w:val="single" w:sz="4" w:space="0" w:color="auto"/>
            </w:tcBorders>
            <w:vAlign w:val="center"/>
          </w:tcPr>
          <w:p w14:paraId="49FC481B" w14:textId="77777777"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 xml:space="preserve">sterylne </w:t>
            </w:r>
            <w:r w:rsidRPr="00BE36E6">
              <w:rPr>
                <w:rFonts w:asciiTheme="minorHAnsi" w:hAnsiTheme="minorHAnsi" w:cs="Tahoma"/>
                <w:bCs/>
                <w:sz w:val="16"/>
                <w:szCs w:val="16"/>
              </w:rPr>
              <w:t>j.w.</w:t>
            </w:r>
          </w:p>
          <w:p w14:paraId="092D8AC3" w14:textId="2196B6E3"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-10 ml</w:t>
            </w:r>
            <w:r w:rsidRPr="00BE36E6">
              <w:rPr>
                <w:rFonts w:asciiTheme="minorHAnsi" w:hAnsiTheme="minorHAnsi" w:cs="Tahoma"/>
                <w:sz w:val="16"/>
                <w:szCs w:val="16"/>
              </w:rPr>
              <w:t xml:space="preserve">, </w:t>
            </w:r>
          </w:p>
        </w:tc>
        <w:tc>
          <w:tcPr>
            <w:tcW w:w="1134" w:type="dxa"/>
            <w:tcBorders>
              <w:bottom w:val="single" w:sz="4" w:space="0" w:color="auto"/>
            </w:tcBorders>
            <w:shd w:val="clear" w:color="auto" w:fill="F2F2F2"/>
            <w:vAlign w:val="center"/>
          </w:tcPr>
          <w:p w14:paraId="33310BC5"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7B9D4F7E"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5CFF8730"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51F2245D"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5169DB27"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65093910"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DDF091C" w14:textId="77777777" w:rsidR="00556F5D" w:rsidRPr="00BE36E6" w:rsidRDefault="00556F5D" w:rsidP="003559FF">
            <w:pPr>
              <w:pStyle w:val="Tekstpodstawowy3"/>
              <w:spacing w:after="0"/>
              <w:jc w:val="center"/>
              <w:rPr>
                <w:rFonts w:asciiTheme="minorHAnsi" w:hAnsiTheme="minorHAnsi"/>
              </w:rPr>
            </w:pPr>
          </w:p>
        </w:tc>
        <w:tc>
          <w:tcPr>
            <w:tcW w:w="1418" w:type="dxa"/>
          </w:tcPr>
          <w:p w14:paraId="606D3908" w14:textId="77777777" w:rsidR="00556F5D" w:rsidRPr="00BE36E6" w:rsidRDefault="00556F5D" w:rsidP="003559FF">
            <w:pPr>
              <w:pStyle w:val="Tekstpodstawowy3"/>
              <w:spacing w:after="0"/>
              <w:jc w:val="center"/>
              <w:rPr>
                <w:rFonts w:asciiTheme="minorHAnsi" w:hAnsiTheme="minorHAnsi"/>
              </w:rPr>
            </w:pPr>
          </w:p>
        </w:tc>
      </w:tr>
      <w:tr w:rsidR="00556F5D" w:rsidRPr="00BE36E6" w14:paraId="43267F83" w14:textId="77777777" w:rsidTr="00AE1905">
        <w:trPr>
          <w:trHeight w:val="559"/>
        </w:trPr>
        <w:tc>
          <w:tcPr>
            <w:tcW w:w="567" w:type="dxa"/>
            <w:vAlign w:val="center"/>
          </w:tcPr>
          <w:p w14:paraId="68B10237"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tcBorders>
              <w:bottom w:val="single" w:sz="4" w:space="0" w:color="auto"/>
            </w:tcBorders>
            <w:vAlign w:val="center"/>
          </w:tcPr>
          <w:p w14:paraId="2A3E1B9D" w14:textId="77777777"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 xml:space="preserve">sterylne </w:t>
            </w:r>
            <w:r w:rsidRPr="00BE36E6">
              <w:rPr>
                <w:rFonts w:asciiTheme="minorHAnsi" w:hAnsiTheme="minorHAnsi" w:cs="Tahoma"/>
                <w:bCs/>
                <w:sz w:val="16"/>
                <w:szCs w:val="16"/>
              </w:rPr>
              <w:t>j.w.</w:t>
            </w:r>
          </w:p>
          <w:p w14:paraId="69AEE7C5" w14:textId="58C6E78E"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w:t>
            </w:r>
            <w:r w:rsidRPr="00BE36E6">
              <w:rPr>
                <w:rFonts w:asciiTheme="minorHAnsi" w:hAnsiTheme="minorHAnsi" w:cs="Tahoma"/>
                <w:b/>
                <w:bCs/>
                <w:sz w:val="16"/>
                <w:szCs w:val="16"/>
              </w:rPr>
              <w:t xml:space="preserve">20 ml, </w:t>
            </w:r>
          </w:p>
        </w:tc>
        <w:tc>
          <w:tcPr>
            <w:tcW w:w="1134" w:type="dxa"/>
            <w:tcBorders>
              <w:bottom w:val="single" w:sz="4" w:space="0" w:color="auto"/>
            </w:tcBorders>
            <w:shd w:val="clear" w:color="auto" w:fill="F2F2F2"/>
            <w:vAlign w:val="center"/>
          </w:tcPr>
          <w:p w14:paraId="75FE7111"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3D4486B9"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08F1301E"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27CF9843"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2110001"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13A1302"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6BF81C19" w14:textId="77777777" w:rsidR="00556F5D" w:rsidRPr="00BE36E6" w:rsidRDefault="00556F5D" w:rsidP="003559FF">
            <w:pPr>
              <w:pStyle w:val="Tekstpodstawowy3"/>
              <w:spacing w:after="0"/>
              <w:jc w:val="center"/>
              <w:rPr>
                <w:rFonts w:asciiTheme="minorHAnsi" w:hAnsiTheme="minorHAnsi"/>
              </w:rPr>
            </w:pPr>
          </w:p>
        </w:tc>
        <w:tc>
          <w:tcPr>
            <w:tcW w:w="1418" w:type="dxa"/>
          </w:tcPr>
          <w:p w14:paraId="285AEC43" w14:textId="77777777" w:rsidR="00556F5D" w:rsidRPr="00BE36E6" w:rsidRDefault="00556F5D" w:rsidP="003559FF">
            <w:pPr>
              <w:pStyle w:val="Tekstpodstawowy3"/>
              <w:spacing w:after="0"/>
              <w:jc w:val="center"/>
              <w:rPr>
                <w:rFonts w:asciiTheme="minorHAnsi" w:hAnsiTheme="minorHAnsi"/>
              </w:rPr>
            </w:pPr>
          </w:p>
        </w:tc>
      </w:tr>
      <w:tr w:rsidR="00556F5D" w:rsidRPr="00BE36E6" w14:paraId="00935FF2" w14:textId="77777777" w:rsidTr="009675C4">
        <w:trPr>
          <w:trHeight w:val="1092"/>
        </w:trPr>
        <w:tc>
          <w:tcPr>
            <w:tcW w:w="567" w:type="dxa"/>
            <w:vAlign w:val="center"/>
          </w:tcPr>
          <w:p w14:paraId="36F68EC5"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5</w:t>
            </w:r>
          </w:p>
        </w:tc>
        <w:tc>
          <w:tcPr>
            <w:tcW w:w="4253" w:type="dxa"/>
            <w:tcBorders>
              <w:bottom w:val="single" w:sz="4" w:space="0" w:color="auto"/>
            </w:tcBorders>
            <w:vAlign w:val="center"/>
          </w:tcPr>
          <w:p w14:paraId="6303B417" w14:textId="71ABAEE4" w:rsidR="00556F5D" w:rsidRPr="00BE36E6" w:rsidRDefault="00556F5D" w:rsidP="009675C4">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bCs/>
                <w:sz w:val="16"/>
                <w:szCs w:val="16"/>
              </w:rPr>
              <w:t>Strzykawki jednorazowe sterylne do insuliny</w:t>
            </w:r>
            <w:r w:rsidRPr="00BE36E6">
              <w:rPr>
                <w:rFonts w:asciiTheme="minorHAnsi" w:hAnsiTheme="minorHAnsi" w:cs="Tahoma"/>
                <w:bCs/>
                <w:sz w:val="16"/>
                <w:szCs w:val="16"/>
              </w:rPr>
              <w:t xml:space="preserve"> 1 ml, U-40, luer, przezroczyste, z osobną (nie wtopioną) igłą, z czytelną skalą umieszczoną na cylindrze strzykawki, </w:t>
            </w:r>
            <w:r w:rsidRPr="00BE36E6">
              <w:rPr>
                <w:rFonts w:asciiTheme="minorHAnsi" w:hAnsiTheme="minorHAnsi" w:cs="Tahoma"/>
                <w:sz w:val="16"/>
                <w:szCs w:val="16"/>
              </w:rPr>
              <w:t xml:space="preserve">idealne dopasowanie tłoka pozwalające na płynność podawania leku, pakowane pojedynczo </w:t>
            </w:r>
          </w:p>
        </w:tc>
        <w:tc>
          <w:tcPr>
            <w:tcW w:w="1134" w:type="dxa"/>
            <w:tcBorders>
              <w:bottom w:val="single" w:sz="4" w:space="0" w:color="auto"/>
            </w:tcBorders>
            <w:shd w:val="clear" w:color="auto" w:fill="F2F2F2"/>
            <w:vAlign w:val="center"/>
          </w:tcPr>
          <w:p w14:paraId="2020C95F"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4DA1462"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5D4CC965"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5D700B4"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442F181"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17379BDC"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B631107" w14:textId="77777777" w:rsidR="00556F5D" w:rsidRPr="00BE36E6" w:rsidRDefault="00556F5D" w:rsidP="003559FF">
            <w:pPr>
              <w:pStyle w:val="Tekstpodstawowy3"/>
              <w:spacing w:after="0"/>
              <w:jc w:val="center"/>
              <w:rPr>
                <w:rFonts w:asciiTheme="minorHAnsi" w:hAnsiTheme="minorHAnsi"/>
              </w:rPr>
            </w:pPr>
          </w:p>
        </w:tc>
        <w:tc>
          <w:tcPr>
            <w:tcW w:w="1418" w:type="dxa"/>
          </w:tcPr>
          <w:p w14:paraId="329105AC" w14:textId="77777777" w:rsidR="00556F5D" w:rsidRPr="00BE36E6" w:rsidRDefault="00556F5D" w:rsidP="003559FF">
            <w:pPr>
              <w:pStyle w:val="Tekstpodstawowy3"/>
              <w:spacing w:after="0"/>
              <w:jc w:val="center"/>
              <w:rPr>
                <w:rFonts w:asciiTheme="minorHAnsi" w:hAnsiTheme="minorHAnsi"/>
              </w:rPr>
            </w:pPr>
          </w:p>
        </w:tc>
      </w:tr>
      <w:tr w:rsidR="00556F5D" w:rsidRPr="00BE36E6" w14:paraId="05441C2C" w14:textId="77777777" w:rsidTr="00566423">
        <w:trPr>
          <w:trHeight w:val="1248"/>
        </w:trPr>
        <w:tc>
          <w:tcPr>
            <w:tcW w:w="567" w:type="dxa"/>
            <w:vAlign w:val="center"/>
          </w:tcPr>
          <w:p w14:paraId="30D46CD4"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6</w:t>
            </w:r>
          </w:p>
        </w:tc>
        <w:tc>
          <w:tcPr>
            <w:tcW w:w="4253" w:type="dxa"/>
            <w:tcBorders>
              <w:bottom w:val="single" w:sz="4" w:space="0" w:color="auto"/>
            </w:tcBorders>
            <w:vAlign w:val="center"/>
          </w:tcPr>
          <w:p w14:paraId="605FD768" w14:textId="285FCD72" w:rsidR="00556F5D" w:rsidRPr="00BE36E6" w:rsidRDefault="00556F5D" w:rsidP="009675C4">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sterylne</w:t>
            </w:r>
            <w:r w:rsidRPr="00BE36E6">
              <w:rPr>
                <w:rFonts w:asciiTheme="minorHAnsi" w:hAnsiTheme="minorHAnsi" w:cs="Tahoma"/>
                <w:sz w:val="16"/>
                <w:szCs w:val="16"/>
              </w:rPr>
              <w:t xml:space="preserve"> – </w:t>
            </w:r>
            <w:r w:rsidRPr="00BE36E6">
              <w:rPr>
                <w:rFonts w:asciiTheme="minorHAnsi" w:hAnsiTheme="minorHAnsi" w:cs="Tahoma"/>
                <w:b/>
                <w:sz w:val="16"/>
                <w:szCs w:val="16"/>
              </w:rPr>
              <w:t xml:space="preserve">3 ml </w:t>
            </w:r>
            <w:r w:rsidRPr="00BE36E6">
              <w:rPr>
                <w:rFonts w:asciiTheme="minorHAnsi" w:hAnsiTheme="minorHAnsi" w:cs="Tahoma"/>
                <w:sz w:val="16"/>
                <w:szCs w:val="16"/>
              </w:rPr>
              <w:t>(</w:t>
            </w:r>
            <w:r w:rsidRPr="00BE36E6">
              <w:rPr>
                <w:rFonts w:asciiTheme="minorHAnsi" w:hAnsiTheme="minorHAnsi" w:cs="Tahoma"/>
                <w:sz w:val="16"/>
                <w:szCs w:val="16"/>
                <w:u w:val="single"/>
              </w:rPr>
              <w:t>nie większe</w:t>
            </w:r>
            <w:r w:rsidRPr="00BE36E6">
              <w:rPr>
                <w:rFonts w:asciiTheme="minorHAnsi" w:hAnsiTheme="minorHAnsi" w:cs="Tahoma"/>
                <w:sz w:val="16"/>
                <w:szCs w:val="16"/>
              </w:rPr>
              <w:t>)</w:t>
            </w:r>
            <w:r w:rsidRPr="00BE36E6">
              <w:rPr>
                <w:rFonts w:asciiTheme="minorHAnsi" w:hAnsiTheme="minorHAnsi" w:cs="Tahoma"/>
                <w:b/>
                <w:sz w:val="16"/>
                <w:szCs w:val="16"/>
              </w:rPr>
              <w:t xml:space="preserve"> luer - lock</w:t>
            </w:r>
            <w:r w:rsidRPr="00BE36E6">
              <w:rPr>
                <w:rFonts w:asciiTheme="minorHAnsi" w:hAnsiTheme="minorHAnsi" w:cs="Tahoma"/>
                <w:sz w:val="16"/>
                <w:szCs w:val="16"/>
              </w:rPr>
              <w:t>, przezroczyste, szczelnie pasujące do igieł, z czytelną skalą umieszczoną na cylindrze strzykawki, idealne dopasowanie tłoka pozwalające na zachowanie płynności podawania lek</w:t>
            </w:r>
            <w:r w:rsidR="00DC727C" w:rsidRPr="00BE36E6">
              <w:rPr>
                <w:rFonts w:asciiTheme="minorHAnsi" w:hAnsiTheme="minorHAnsi" w:cs="Tahoma"/>
                <w:sz w:val="16"/>
                <w:szCs w:val="16"/>
              </w:rPr>
              <w:t xml:space="preserve">u, pakowane </w:t>
            </w:r>
            <w:r w:rsidRPr="00BE36E6">
              <w:rPr>
                <w:rFonts w:asciiTheme="minorHAnsi" w:hAnsiTheme="minorHAnsi" w:cs="Tahoma"/>
                <w:sz w:val="16"/>
                <w:szCs w:val="16"/>
              </w:rPr>
              <w:t xml:space="preserve">pojedynczo, </w:t>
            </w:r>
          </w:p>
        </w:tc>
        <w:tc>
          <w:tcPr>
            <w:tcW w:w="1134" w:type="dxa"/>
            <w:tcBorders>
              <w:bottom w:val="single" w:sz="4" w:space="0" w:color="auto"/>
            </w:tcBorders>
            <w:shd w:val="clear" w:color="auto" w:fill="F2F2F2"/>
            <w:vAlign w:val="center"/>
          </w:tcPr>
          <w:p w14:paraId="57D7A6AE" w14:textId="1FBFADFB"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0722470B"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490C1EB4"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7102B196"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F63AB4D"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7DAF5A59"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B29FD12" w14:textId="77777777" w:rsidR="00556F5D" w:rsidRPr="00BE36E6" w:rsidRDefault="00556F5D" w:rsidP="003559FF">
            <w:pPr>
              <w:pStyle w:val="Tekstpodstawowy3"/>
              <w:spacing w:after="0"/>
              <w:jc w:val="center"/>
              <w:rPr>
                <w:rFonts w:asciiTheme="minorHAnsi" w:hAnsiTheme="minorHAnsi"/>
              </w:rPr>
            </w:pPr>
          </w:p>
        </w:tc>
        <w:tc>
          <w:tcPr>
            <w:tcW w:w="1418" w:type="dxa"/>
          </w:tcPr>
          <w:p w14:paraId="24DE753B" w14:textId="77777777" w:rsidR="00556F5D" w:rsidRPr="00BE36E6" w:rsidRDefault="00556F5D" w:rsidP="003559FF">
            <w:pPr>
              <w:pStyle w:val="Tekstpodstawowy3"/>
              <w:spacing w:after="0"/>
              <w:jc w:val="center"/>
              <w:rPr>
                <w:rFonts w:asciiTheme="minorHAnsi" w:hAnsiTheme="minorHAnsi"/>
              </w:rPr>
            </w:pPr>
          </w:p>
        </w:tc>
      </w:tr>
      <w:tr w:rsidR="00437284" w:rsidRPr="00BE36E6" w14:paraId="644674DF" w14:textId="77777777" w:rsidTr="00566423">
        <w:trPr>
          <w:trHeight w:val="522"/>
        </w:trPr>
        <w:tc>
          <w:tcPr>
            <w:tcW w:w="14601" w:type="dxa"/>
            <w:gridSpan w:val="10"/>
            <w:shd w:val="clear" w:color="auto" w:fill="F2F2F2"/>
            <w:vAlign w:val="center"/>
          </w:tcPr>
          <w:p w14:paraId="78B8CABC" w14:textId="0D2DBE8F"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lastRenderedPageBreak/>
              <w:t>PAKIET NR 5</w:t>
            </w:r>
            <w:r>
              <w:rPr>
                <w:rFonts w:asciiTheme="minorHAnsi" w:hAnsiTheme="minorHAnsi" w:cs="Tahoma"/>
                <w:b/>
              </w:rPr>
              <w:t xml:space="preserve"> – Strzykawki jednorazowe do insuliny</w:t>
            </w:r>
          </w:p>
        </w:tc>
      </w:tr>
      <w:tr w:rsidR="003559FF" w:rsidRPr="00BE36E6" w14:paraId="41D0F25D" w14:textId="77777777" w:rsidTr="009675C4">
        <w:trPr>
          <w:trHeight w:val="1144"/>
        </w:trPr>
        <w:tc>
          <w:tcPr>
            <w:tcW w:w="567" w:type="dxa"/>
            <w:vAlign w:val="center"/>
          </w:tcPr>
          <w:p w14:paraId="7DFE8279" w14:textId="721BD729" w:rsidR="003559FF"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11BBAB3E" w14:textId="77777777" w:rsidR="00556F5D" w:rsidRPr="00BE36E6" w:rsidRDefault="00556F5D" w:rsidP="00556F5D">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Strzykawki jednorazowe sterylne </w:t>
            </w:r>
          </w:p>
          <w:p w14:paraId="67A526D0" w14:textId="77777777" w:rsidR="00556F5D" w:rsidRPr="00BE36E6" w:rsidRDefault="00556F5D" w:rsidP="00556F5D">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do insuliny U-40; 1ML 29G x ½; 0,33x12 mm</w:t>
            </w:r>
          </w:p>
          <w:p w14:paraId="19B0BD35" w14:textId="0F247152" w:rsidR="003559FF" w:rsidRPr="00BE36E6" w:rsidRDefault="00556F5D"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Cs/>
                <w:sz w:val="16"/>
                <w:szCs w:val="16"/>
              </w:rPr>
              <w:t xml:space="preserve">przezroczyste, z wtopioną igłą, z czytelną skalą umieszczoną na cylindrze strzykawki, </w:t>
            </w:r>
            <w:r w:rsidRPr="00BE36E6">
              <w:rPr>
                <w:rFonts w:asciiTheme="minorHAnsi" w:hAnsiTheme="minorHAnsi" w:cs="Tahoma"/>
                <w:sz w:val="16"/>
                <w:szCs w:val="16"/>
              </w:rPr>
              <w:t>idealne dopasowanie tłoka pozwalaj</w:t>
            </w:r>
            <w:r w:rsidR="00BE36E6" w:rsidRPr="00BE36E6">
              <w:rPr>
                <w:rFonts w:asciiTheme="minorHAnsi" w:hAnsiTheme="minorHAnsi" w:cs="Tahoma"/>
                <w:sz w:val="16"/>
                <w:szCs w:val="16"/>
              </w:rPr>
              <w:t>ące na płynność podawania leku.</w:t>
            </w:r>
          </w:p>
        </w:tc>
        <w:tc>
          <w:tcPr>
            <w:tcW w:w="1134" w:type="dxa"/>
            <w:tcBorders>
              <w:bottom w:val="single" w:sz="4" w:space="0" w:color="auto"/>
            </w:tcBorders>
            <w:shd w:val="clear" w:color="auto" w:fill="F2F2F2"/>
            <w:vAlign w:val="center"/>
          </w:tcPr>
          <w:p w14:paraId="2C5756DF"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DAC80D4"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4DD71A5C"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501B10FD"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3967A462"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81A21B6"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7D8C2259" w14:textId="77777777" w:rsidR="003559FF" w:rsidRPr="00BE36E6" w:rsidRDefault="003559FF" w:rsidP="003559FF">
            <w:pPr>
              <w:pStyle w:val="Tekstpodstawowy3"/>
              <w:spacing w:after="0"/>
              <w:jc w:val="center"/>
              <w:rPr>
                <w:rFonts w:asciiTheme="minorHAnsi" w:hAnsiTheme="minorHAnsi"/>
              </w:rPr>
            </w:pPr>
          </w:p>
        </w:tc>
        <w:tc>
          <w:tcPr>
            <w:tcW w:w="1418" w:type="dxa"/>
            <w:tcBorders>
              <w:bottom w:val="single" w:sz="4" w:space="0" w:color="auto"/>
            </w:tcBorders>
          </w:tcPr>
          <w:p w14:paraId="040EAB5E" w14:textId="77777777" w:rsidR="003559FF" w:rsidRPr="00BE36E6" w:rsidRDefault="003559FF" w:rsidP="003559FF">
            <w:pPr>
              <w:pStyle w:val="Tekstpodstawowy3"/>
              <w:spacing w:after="0"/>
              <w:jc w:val="center"/>
              <w:rPr>
                <w:rFonts w:asciiTheme="minorHAnsi" w:hAnsiTheme="minorHAnsi"/>
              </w:rPr>
            </w:pPr>
          </w:p>
        </w:tc>
      </w:tr>
      <w:tr w:rsidR="00437284" w:rsidRPr="00BE36E6" w14:paraId="1D2A1DB9" w14:textId="77777777" w:rsidTr="00566423">
        <w:trPr>
          <w:trHeight w:val="531"/>
        </w:trPr>
        <w:tc>
          <w:tcPr>
            <w:tcW w:w="14601" w:type="dxa"/>
            <w:gridSpan w:val="10"/>
            <w:shd w:val="clear" w:color="auto" w:fill="F2F2F2"/>
            <w:vAlign w:val="center"/>
          </w:tcPr>
          <w:p w14:paraId="0F35C743" w14:textId="74E9BDB6" w:rsidR="00437284" w:rsidRPr="00BE36E6" w:rsidRDefault="00437284" w:rsidP="00437284">
            <w:pPr>
              <w:pStyle w:val="Tekstpodstawowy3"/>
              <w:spacing w:after="0"/>
              <w:rPr>
                <w:rFonts w:asciiTheme="minorHAnsi" w:hAnsiTheme="minorHAnsi"/>
              </w:rPr>
            </w:pPr>
            <w:r>
              <w:rPr>
                <w:rFonts w:asciiTheme="minorHAnsi" w:hAnsiTheme="minorHAnsi" w:cs="Tahoma"/>
                <w:b/>
              </w:rPr>
              <w:t xml:space="preserve"> </w:t>
            </w:r>
            <w:r w:rsidRPr="00BE36E6">
              <w:rPr>
                <w:rFonts w:asciiTheme="minorHAnsi" w:hAnsiTheme="minorHAnsi" w:cs="Tahoma"/>
                <w:b/>
              </w:rPr>
              <w:t>PAKIET NR 6</w:t>
            </w:r>
            <w:r>
              <w:rPr>
                <w:rFonts w:asciiTheme="minorHAnsi" w:hAnsiTheme="minorHAnsi" w:cs="Tahoma"/>
                <w:b/>
              </w:rPr>
              <w:t xml:space="preserve"> – Igły sterylne jednorazowe</w:t>
            </w:r>
          </w:p>
        </w:tc>
      </w:tr>
      <w:tr w:rsidR="00556F5D" w:rsidRPr="00BE36E6" w14:paraId="6DD83364" w14:textId="77777777" w:rsidTr="00566423">
        <w:trPr>
          <w:trHeight w:val="708"/>
        </w:trPr>
        <w:tc>
          <w:tcPr>
            <w:tcW w:w="567" w:type="dxa"/>
            <w:vAlign w:val="center"/>
          </w:tcPr>
          <w:p w14:paraId="73C3078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67511840" w14:textId="041C0DA4"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Pr="00BE36E6">
              <w:rPr>
                <w:rFonts w:asciiTheme="minorHAnsi" w:hAnsiTheme="minorHAnsi" w:cs="Tahoma"/>
                <w:sz w:val="16"/>
                <w:szCs w:val="16"/>
              </w:rPr>
              <w:t xml:space="preserve"> ostre, idealnie pasujące do strzykawek, pojedynczo pakowane; 0,5x25 mm -   („</w:t>
            </w:r>
            <w:r w:rsidRPr="00BE36E6">
              <w:rPr>
                <w:rFonts w:asciiTheme="minorHAnsi" w:hAnsiTheme="minorHAnsi" w:cs="Tahoma"/>
                <w:b/>
                <w:bCs/>
                <w:sz w:val="16"/>
                <w:szCs w:val="16"/>
              </w:rPr>
              <w:t>5”</w:t>
            </w:r>
            <w:r w:rsidRPr="00BE36E6">
              <w:rPr>
                <w:rFonts w:asciiTheme="minorHAnsi" w:hAnsiTheme="minorHAnsi" w:cs="Tahoma"/>
                <w:sz w:val="16"/>
                <w:szCs w:val="16"/>
              </w:rPr>
              <w:t xml:space="preserve">)  </w:t>
            </w:r>
          </w:p>
        </w:tc>
        <w:tc>
          <w:tcPr>
            <w:tcW w:w="1134" w:type="dxa"/>
            <w:shd w:val="clear" w:color="auto" w:fill="F2F2F2"/>
            <w:vAlign w:val="center"/>
          </w:tcPr>
          <w:p w14:paraId="2D1C5047"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32408564" w14:textId="77777777" w:rsidR="00556F5D" w:rsidRPr="00BE36E6" w:rsidRDefault="00556F5D" w:rsidP="003559FF">
            <w:pPr>
              <w:pStyle w:val="Tekstpodstawowy3"/>
              <w:spacing w:after="0"/>
              <w:jc w:val="center"/>
              <w:rPr>
                <w:rFonts w:asciiTheme="minorHAnsi" w:hAnsiTheme="minorHAnsi"/>
              </w:rPr>
            </w:pPr>
          </w:p>
        </w:tc>
        <w:tc>
          <w:tcPr>
            <w:tcW w:w="1275" w:type="dxa"/>
          </w:tcPr>
          <w:p w14:paraId="704A1FBF" w14:textId="77777777" w:rsidR="00556F5D" w:rsidRPr="00BE36E6" w:rsidRDefault="00556F5D" w:rsidP="003559FF">
            <w:pPr>
              <w:pStyle w:val="Tekstpodstawowy3"/>
              <w:spacing w:after="0"/>
              <w:jc w:val="center"/>
              <w:rPr>
                <w:rFonts w:asciiTheme="minorHAnsi" w:hAnsiTheme="minorHAnsi"/>
              </w:rPr>
            </w:pPr>
          </w:p>
        </w:tc>
        <w:tc>
          <w:tcPr>
            <w:tcW w:w="1276" w:type="dxa"/>
          </w:tcPr>
          <w:p w14:paraId="66B0DB18" w14:textId="77777777" w:rsidR="00556F5D" w:rsidRPr="00BE36E6" w:rsidRDefault="00556F5D" w:rsidP="003559FF">
            <w:pPr>
              <w:pStyle w:val="Tekstpodstawowy3"/>
              <w:spacing w:after="0"/>
              <w:jc w:val="center"/>
              <w:rPr>
                <w:rFonts w:asciiTheme="minorHAnsi" w:hAnsiTheme="minorHAnsi"/>
              </w:rPr>
            </w:pPr>
          </w:p>
        </w:tc>
        <w:tc>
          <w:tcPr>
            <w:tcW w:w="1276" w:type="dxa"/>
          </w:tcPr>
          <w:p w14:paraId="29D21989" w14:textId="77777777" w:rsidR="00556F5D" w:rsidRPr="00BE36E6" w:rsidRDefault="00556F5D" w:rsidP="003559FF">
            <w:pPr>
              <w:pStyle w:val="Tekstpodstawowy3"/>
              <w:spacing w:after="0"/>
              <w:jc w:val="center"/>
              <w:rPr>
                <w:rFonts w:asciiTheme="minorHAnsi" w:hAnsiTheme="minorHAnsi"/>
              </w:rPr>
            </w:pPr>
          </w:p>
        </w:tc>
        <w:tc>
          <w:tcPr>
            <w:tcW w:w="1134" w:type="dxa"/>
          </w:tcPr>
          <w:p w14:paraId="7C2A733C" w14:textId="77777777" w:rsidR="00556F5D" w:rsidRPr="00BE36E6" w:rsidRDefault="00556F5D" w:rsidP="003559FF">
            <w:pPr>
              <w:pStyle w:val="Tekstpodstawowy3"/>
              <w:spacing w:after="0"/>
              <w:jc w:val="center"/>
              <w:rPr>
                <w:rFonts w:asciiTheme="minorHAnsi" w:hAnsiTheme="minorHAnsi"/>
              </w:rPr>
            </w:pPr>
          </w:p>
        </w:tc>
        <w:tc>
          <w:tcPr>
            <w:tcW w:w="1134" w:type="dxa"/>
          </w:tcPr>
          <w:p w14:paraId="0393B62B" w14:textId="77777777" w:rsidR="00556F5D" w:rsidRPr="00BE36E6" w:rsidRDefault="00556F5D" w:rsidP="003559FF">
            <w:pPr>
              <w:pStyle w:val="Tekstpodstawowy3"/>
              <w:spacing w:after="0"/>
              <w:jc w:val="center"/>
              <w:rPr>
                <w:rFonts w:asciiTheme="minorHAnsi" w:hAnsiTheme="minorHAnsi"/>
              </w:rPr>
            </w:pPr>
          </w:p>
        </w:tc>
        <w:tc>
          <w:tcPr>
            <w:tcW w:w="1418" w:type="dxa"/>
          </w:tcPr>
          <w:p w14:paraId="54C03C5A" w14:textId="77777777" w:rsidR="00556F5D" w:rsidRPr="00BE36E6" w:rsidRDefault="00556F5D" w:rsidP="003559FF">
            <w:pPr>
              <w:pStyle w:val="Tekstpodstawowy3"/>
              <w:spacing w:after="0"/>
              <w:jc w:val="center"/>
              <w:rPr>
                <w:rFonts w:asciiTheme="minorHAnsi" w:hAnsiTheme="minorHAnsi"/>
              </w:rPr>
            </w:pPr>
          </w:p>
        </w:tc>
      </w:tr>
      <w:tr w:rsidR="00556F5D" w:rsidRPr="00BE36E6" w14:paraId="6580FEB8" w14:textId="77777777" w:rsidTr="00ED0A34">
        <w:trPr>
          <w:trHeight w:val="538"/>
        </w:trPr>
        <w:tc>
          <w:tcPr>
            <w:tcW w:w="567" w:type="dxa"/>
            <w:vAlign w:val="center"/>
          </w:tcPr>
          <w:p w14:paraId="1A387658"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vAlign w:val="center"/>
          </w:tcPr>
          <w:p w14:paraId="1F614DC5" w14:textId="7DF9D66D"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001F6DD3">
              <w:rPr>
                <w:rFonts w:asciiTheme="minorHAnsi" w:hAnsiTheme="minorHAnsi" w:cs="Tahoma"/>
                <w:sz w:val="16"/>
                <w:szCs w:val="16"/>
              </w:rPr>
              <w:t xml:space="preserve"> ostre, idealnie pasujące do strzykawek</w:t>
            </w:r>
            <w:r w:rsidRPr="00BE36E6">
              <w:rPr>
                <w:rFonts w:asciiTheme="minorHAnsi" w:hAnsiTheme="minorHAnsi" w:cs="Tahoma"/>
                <w:sz w:val="16"/>
                <w:szCs w:val="16"/>
              </w:rPr>
              <w:t xml:space="preserve">, pojedynczo pakowane, 0,7x40 mm  </w:t>
            </w:r>
            <w:r w:rsidRPr="00BE36E6">
              <w:rPr>
                <w:rFonts w:asciiTheme="minorHAnsi" w:hAnsiTheme="minorHAnsi" w:cs="Tahoma"/>
                <w:b/>
                <w:bCs/>
                <w:sz w:val="16"/>
                <w:szCs w:val="16"/>
              </w:rPr>
              <w:t xml:space="preserve">-  </w:t>
            </w:r>
            <w:r w:rsidRPr="00BE36E6">
              <w:rPr>
                <w:rFonts w:asciiTheme="minorHAnsi" w:hAnsiTheme="minorHAnsi" w:cs="Tahoma"/>
                <w:sz w:val="16"/>
                <w:szCs w:val="16"/>
              </w:rPr>
              <w:t>(</w:t>
            </w:r>
            <w:r w:rsidRPr="00BE36E6">
              <w:rPr>
                <w:rFonts w:asciiTheme="minorHAnsi" w:hAnsiTheme="minorHAnsi" w:cs="Tahoma"/>
                <w:b/>
                <w:bCs/>
                <w:sz w:val="16"/>
                <w:szCs w:val="16"/>
              </w:rPr>
              <w:t>„7</w:t>
            </w:r>
            <w:r w:rsidRPr="00BE36E6">
              <w:rPr>
                <w:rFonts w:asciiTheme="minorHAnsi" w:hAnsiTheme="minorHAnsi" w:cs="Tahoma"/>
                <w:bCs/>
                <w:sz w:val="16"/>
                <w:szCs w:val="16"/>
              </w:rPr>
              <w:t xml:space="preserve">”)  </w:t>
            </w:r>
          </w:p>
        </w:tc>
        <w:tc>
          <w:tcPr>
            <w:tcW w:w="1134" w:type="dxa"/>
            <w:shd w:val="clear" w:color="auto" w:fill="F2F2F2"/>
            <w:vAlign w:val="center"/>
          </w:tcPr>
          <w:p w14:paraId="72F15376"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2F1BBEFE" w14:textId="77777777" w:rsidR="00556F5D" w:rsidRPr="00BE36E6" w:rsidRDefault="00556F5D" w:rsidP="003559FF">
            <w:pPr>
              <w:pStyle w:val="Tekstpodstawowy3"/>
              <w:spacing w:after="0"/>
              <w:jc w:val="center"/>
              <w:rPr>
                <w:rFonts w:asciiTheme="minorHAnsi" w:hAnsiTheme="minorHAnsi"/>
              </w:rPr>
            </w:pPr>
          </w:p>
        </w:tc>
        <w:tc>
          <w:tcPr>
            <w:tcW w:w="1275" w:type="dxa"/>
          </w:tcPr>
          <w:p w14:paraId="567AEA1E" w14:textId="77777777" w:rsidR="00556F5D" w:rsidRPr="00BE36E6" w:rsidRDefault="00556F5D" w:rsidP="003559FF">
            <w:pPr>
              <w:pStyle w:val="Tekstpodstawowy3"/>
              <w:spacing w:after="0"/>
              <w:jc w:val="center"/>
              <w:rPr>
                <w:rFonts w:asciiTheme="minorHAnsi" w:hAnsiTheme="minorHAnsi"/>
              </w:rPr>
            </w:pPr>
          </w:p>
        </w:tc>
        <w:tc>
          <w:tcPr>
            <w:tcW w:w="1276" w:type="dxa"/>
          </w:tcPr>
          <w:p w14:paraId="4474648E" w14:textId="77777777" w:rsidR="00556F5D" w:rsidRPr="00BE36E6" w:rsidRDefault="00556F5D" w:rsidP="003559FF">
            <w:pPr>
              <w:pStyle w:val="Tekstpodstawowy3"/>
              <w:spacing w:after="0"/>
              <w:jc w:val="center"/>
              <w:rPr>
                <w:rFonts w:asciiTheme="minorHAnsi" w:hAnsiTheme="minorHAnsi"/>
              </w:rPr>
            </w:pPr>
          </w:p>
        </w:tc>
        <w:tc>
          <w:tcPr>
            <w:tcW w:w="1276" w:type="dxa"/>
          </w:tcPr>
          <w:p w14:paraId="40426564" w14:textId="77777777" w:rsidR="00556F5D" w:rsidRPr="00BE36E6" w:rsidRDefault="00556F5D" w:rsidP="003559FF">
            <w:pPr>
              <w:pStyle w:val="Tekstpodstawowy3"/>
              <w:spacing w:after="0"/>
              <w:jc w:val="center"/>
              <w:rPr>
                <w:rFonts w:asciiTheme="minorHAnsi" w:hAnsiTheme="minorHAnsi"/>
              </w:rPr>
            </w:pPr>
          </w:p>
        </w:tc>
        <w:tc>
          <w:tcPr>
            <w:tcW w:w="1134" w:type="dxa"/>
          </w:tcPr>
          <w:p w14:paraId="4E3883F2" w14:textId="77777777" w:rsidR="00556F5D" w:rsidRPr="00BE36E6" w:rsidRDefault="00556F5D" w:rsidP="003559FF">
            <w:pPr>
              <w:pStyle w:val="Tekstpodstawowy3"/>
              <w:spacing w:after="0"/>
              <w:jc w:val="center"/>
              <w:rPr>
                <w:rFonts w:asciiTheme="minorHAnsi" w:hAnsiTheme="minorHAnsi"/>
              </w:rPr>
            </w:pPr>
          </w:p>
        </w:tc>
        <w:tc>
          <w:tcPr>
            <w:tcW w:w="1134" w:type="dxa"/>
          </w:tcPr>
          <w:p w14:paraId="692AB3DA" w14:textId="77777777" w:rsidR="00556F5D" w:rsidRPr="00BE36E6" w:rsidRDefault="00556F5D" w:rsidP="003559FF">
            <w:pPr>
              <w:pStyle w:val="Tekstpodstawowy3"/>
              <w:spacing w:after="0"/>
              <w:jc w:val="center"/>
              <w:rPr>
                <w:rFonts w:asciiTheme="minorHAnsi" w:hAnsiTheme="minorHAnsi"/>
              </w:rPr>
            </w:pPr>
          </w:p>
        </w:tc>
        <w:tc>
          <w:tcPr>
            <w:tcW w:w="1418" w:type="dxa"/>
          </w:tcPr>
          <w:p w14:paraId="2642A357" w14:textId="77777777" w:rsidR="00556F5D" w:rsidRPr="00BE36E6" w:rsidRDefault="00556F5D" w:rsidP="003559FF">
            <w:pPr>
              <w:pStyle w:val="Tekstpodstawowy3"/>
              <w:spacing w:after="0"/>
              <w:jc w:val="center"/>
              <w:rPr>
                <w:rFonts w:asciiTheme="minorHAnsi" w:hAnsiTheme="minorHAnsi"/>
              </w:rPr>
            </w:pPr>
          </w:p>
        </w:tc>
      </w:tr>
      <w:tr w:rsidR="00556F5D" w:rsidRPr="00BE36E6" w14:paraId="1FD78A37" w14:textId="77777777" w:rsidTr="00ED0A34">
        <w:trPr>
          <w:trHeight w:val="517"/>
        </w:trPr>
        <w:tc>
          <w:tcPr>
            <w:tcW w:w="567" w:type="dxa"/>
            <w:vAlign w:val="center"/>
          </w:tcPr>
          <w:p w14:paraId="20B8C8F0"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vAlign w:val="center"/>
          </w:tcPr>
          <w:p w14:paraId="0E05E4CE" w14:textId="674B7239"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Pr="00BE36E6">
              <w:rPr>
                <w:rFonts w:asciiTheme="minorHAnsi" w:hAnsiTheme="minorHAnsi" w:cs="Tahoma"/>
                <w:sz w:val="16"/>
                <w:szCs w:val="16"/>
              </w:rPr>
              <w:t xml:space="preserve"> ostre, </w:t>
            </w:r>
            <w:r w:rsidR="001F6DD3">
              <w:rPr>
                <w:rFonts w:asciiTheme="minorHAnsi" w:hAnsiTheme="minorHAnsi" w:cs="Tahoma"/>
                <w:sz w:val="16"/>
                <w:szCs w:val="16"/>
              </w:rPr>
              <w:t>idealnie pasujące do strzykawek</w:t>
            </w:r>
            <w:r w:rsidRPr="00BE36E6">
              <w:rPr>
                <w:rFonts w:asciiTheme="minorHAnsi" w:hAnsiTheme="minorHAnsi" w:cs="Tahoma"/>
                <w:sz w:val="16"/>
                <w:szCs w:val="16"/>
              </w:rPr>
              <w:t>, pojedynczo pakowane, 0,8x40 mm  -   (</w:t>
            </w:r>
            <w:r w:rsidRPr="00BE36E6">
              <w:rPr>
                <w:rFonts w:asciiTheme="minorHAnsi" w:hAnsiTheme="minorHAnsi" w:cs="Tahoma"/>
                <w:b/>
                <w:bCs/>
                <w:sz w:val="16"/>
                <w:szCs w:val="16"/>
              </w:rPr>
              <w:t>„8”</w:t>
            </w:r>
            <w:r w:rsidRPr="00BE36E6">
              <w:rPr>
                <w:rFonts w:asciiTheme="minorHAnsi" w:hAnsiTheme="minorHAnsi" w:cs="Tahoma"/>
                <w:sz w:val="16"/>
                <w:szCs w:val="16"/>
              </w:rPr>
              <w:t xml:space="preserve">)  </w:t>
            </w:r>
          </w:p>
        </w:tc>
        <w:tc>
          <w:tcPr>
            <w:tcW w:w="1134" w:type="dxa"/>
            <w:shd w:val="clear" w:color="auto" w:fill="F2F2F2"/>
            <w:vAlign w:val="center"/>
          </w:tcPr>
          <w:p w14:paraId="13277D3E"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6CFC7529" w14:textId="77777777" w:rsidR="00556F5D" w:rsidRPr="00BE36E6" w:rsidRDefault="00556F5D" w:rsidP="003559FF">
            <w:pPr>
              <w:pStyle w:val="Tekstpodstawowy3"/>
              <w:spacing w:after="0"/>
              <w:jc w:val="center"/>
              <w:rPr>
                <w:rFonts w:asciiTheme="minorHAnsi" w:hAnsiTheme="minorHAnsi"/>
              </w:rPr>
            </w:pPr>
          </w:p>
        </w:tc>
        <w:tc>
          <w:tcPr>
            <w:tcW w:w="1275" w:type="dxa"/>
          </w:tcPr>
          <w:p w14:paraId="2C27843B" w14:textId="77777777" w:rsidR="00556F5D" w:rsidRPr="00BE36E6" w:rsidRDefault="00556F5D" w:rsidP="003559FF">
            <w:pPr>
              <w:pStyle w:val="Tekstpodstawowy3"/>
              <w:spacing w:after="0"/>
              <w:jc w:val="center"/>
              <w:rPr>
                <w:rFonts w:asciiTheme="minorHAnsi" w:hAnsiTheme="minorHAnsi"/>
              </w:rPr>
            </w:pPr>
          </w:p>
        </w:tc>
        <w:tc>
          <w:tcPr>
            <w:tcW w:w="1276" w:type="dxa"/>
          </w:tcPr>
          <w:p w14:paraId="0308994A" w14:textId="77777777" w:rsidR="00556F5D" w:rsidRPr="00BE36E6" w:rsidRDefault="00556F5D" w:rsidP="003559FF">
            <w:pPr>
              <w:pStyle w:val="Tekstpodstawowy3"/>
              <w:spacing w:after="0"/>
              <w:jc w:val="center"/>
              <w:rPr>
                <w:rFonts w:asciiTheme="minorHAnsi" w:hAnsiTheme="minorHAnsi"/>
              </w:rPr>
            </w:pPr>
          </w:p>
        </w:tc>
        <w:tc>
          <w:tcPr>
            <w:tcW w:w="1276" w:type="dxa"/>
          </w:tcPr>
          <w:p w14:paraId="7BED54CA" w14:textId="77777777" w:rsidR="00556F5D" w:rsidRPr="00BE36E6" w:rsidRDefault="00556F5D" w:rsidP="003559FF">
            <w:pPr>
              <w:pStyle w:val="Tekstpodstawowy3"/>
              <w:spacing w:after="0"/>
              <w:jc w:val="center"/>
              <w:rPr>
                <w:rFonts w:asciiTheme="minorHAnsi" w:hAnsiTheme="minorHAnsi"/>
              </w:rPr>
            </w:pPr>
          </w:p>
        </w:tc>
        <w:tc>
          <w:tcPr>
            <w:tcW w:w="1134" w:type="dxa"/>
          </w:tcPr>
          <w:p w14:paraId="5ADAD054" w14:textId="77777777" w:rsidR="00556F5D" w:rsidRPr="00BE36E6" w:rsidRDefault="00556F5D" w:rsidP="003559FF">
            <w:pPr>
              <w:pStyle w:val="Tekstpodstawowy3"/>
              <w:spacing w:after="0"/>
              <w:jc w:val="center"/>
              <w:rPr>
                <w:rFonts w:asciiTheme="minorHAnsi" w:hAnsiTheme="minorHAnsi"/>
              </w:rPr>
            </w:pPr>
          </w:p>
        </w:tc>
        <w:tc>
          <w:tcPr>
            <w:tcW w:w="1134" w:type="dxa"/>
          </w:tcPr>
          <w:p w14:paraId="17771C88" w14:textId="77777777" w:rsidR="00556F5D" w:rsidRPr="00BE36E6" w:rsidRDefault="00556F5D" w:rsidP="003559FF">
            <w:pPr>
              <w:pStyle w:val="Tekstpodstawowy3"/>
              <w:spacing w:after="0"/>
              <w:jc w:val="center"/>
              <w:rPr>
                <w:rFonts w:asciiTheme="minorHAnsi" w:hAnsiTheme="minorHAnsi"/>
              </w:rPr>
            </w:pPr>
          </w:p>
        </w:tc>
        <w:tc>
          <w:tcPr>
            <w:tcW w:w="1418" w:type="dxa"/>
          </w:tcPr>
          <w:p w14:paraId="4F8E441A" w14:textId="77777777" w:rsidR="00556F5D" w:rsidRPr="00BE36E6" w:rsidRDefault="00556F5D" w:rsidP="003559FF">
            <w:pPr>
              <w:pStyle w:val="Tekstpodstawowy3"/>
              <w:spacing w:after="0"/>
              <w:jc w:val="center"/>
              <w:rPr>
                <w:rFonts w:asciiTheme="minorHAnsi" w:hAnsiTheme="minorHAnsi"/>
              </w:rPr>
            </w:pPr>
          </w:p>
        </w:tc>
      </w:tr>
      <w:tr w:rsidR="00556F5D" w:rsidRPr="00BE36E6" w14:paraId="3137D767" w14:textId="77777777" w:rsidTr="00ED0A34">
        <w:trPr>
          <w:trHeight w:val="497"/>
        </w:trPr>
        <w:tc>
          <w:tcPr>
            <w:tcW w:w="567" w:type="dxa"/>
            <w:vAlign w:val="center"/>
          </w:tcPr>
          <w:p w14:paraId="2ADE219F"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vAlign w:val="center"/>
          </w:tcPr>
          <w:p w14:paraId="29D66213" w14:textId="57A6797A"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Igły sterylne jednorazowe </w:t>
            </w:r>
            <w:r w:rsidRPr="00BE36E6">
              <w:rPr>
                <w:rFonts w:asciiTheme="minorHAnsi" w:hAnsiTheme="minorHAnsi" w:cs="Tahoma"/>
                <w:sz w:val="16"/>
                <w:szCs w:val="16"/>
              </w:rPr>
              <w:t xml:space="preserve">ostre, </w:t>
            </w:r>
            <w:r w:rsidR="001F6DD3">
              <w:rPr>
                <w:rFonts w:asciiTheme="minorHAnsi" w:hAnsiTheme="minorHAnsi" w:cs="Tahoma"/>
                <w:sz w:val="16"/>
                <w:szCs w:val="16"/>
              </w:rPr>
              <w:t>idealnie pasujące do strzykawek</w:t>
            </w:r>
            <w:r w:rsidRPr="00BE36E6">
              <w:rPr>
                <w:rFonts w:asciiTheme="minorHAnsi" w:hAnsiTheme="minorHAnsi" w:cs="Tahoma"/>
                <w:sz w:val="16"/>
                <w:szCs w:val="16"/>
              </w:rPr>
              <w:t xml:space="preserve">, pojedynczo pakowane, 0,9x40 mm  </w:t>
            </w:r>
            <w:r w:rsidRPr="00BE36E6">
              <w:rPr>
                <w:rFonts w:asciiTheme="minorHAnsi" w:hAnsiTheme="minorHAnsi" w:cs="Tahoma"/>
                <w:b/>
                <w:bCs/>
                <w:sz w:val="16"/>
                <w:szCs w:val="16"/>
              </w:rPr>
              <w:t xml:space="preserve">-  </w:t>
            </w:r>
            <w:r w:rsidRPr="00BE36E6">
              <w:rPr>
                <w:rFonts w:asciiTheme="minorHAnsi" w:hAnsiTheme="minorHAnsi" w:cs="Tahoma"/>
                <w:sz w:val="16"/>
                <w:szCs w:val="16"/>
              </w:rPr>
              <w:t>(</w:t>
            </w:r>
            <w:r w:rsidRPr="00BE36E6">
              <w:rPr>
                <w:rFonts w:asciiTheme="minorHAnsi" w:hAnsiTheme="minorHAnsi" w:cs="Tahoma"/>
                <w:b/>
                <w:bCs/>
                <w:sz w:val="16"/>
                <w:szCs w:val="16"/>
              </w:rPr>
              <w:t>„9”</w:t>
            </w:r>
            <w:r w:rsidRPr="00BE36E6">
              <w:rPr>
                <w:rFonts w:asciiTheme="minorHAnsi" w:hAnsiTheme="minorHAnsi" w:cs="Tahoma"/>
                <w:sz w:val="16"/>
                <w:szCs w:val="16"/>
              </w:rPr>
              <w:t xml:space="preserve">)   </w:t>
            </w:r>
          </w:p>
        </w:tc>
        <w:tc>
          <w:tcPr>
            <w:tcW w:w="1134" w:type="dxa"/>
            <w:shd w:val="clear" w:color="auto" w:fill="F2F2F2"/>
            <w:vAlign w:val="center"/>
          </w:tcPr>
          <w:p w14:paraId="207D3B36"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7F5544F4" w14:textId="77777777" w:rsidR="00556F5D" w:rsidRPr="00BE36E6" w:rsidRDefault="00556F5D" w:rsidP="003559FF">
            <w:pPr>
              <w:pStyle w:val="Tekstpodstawowy3"/>
              <w:spacing w:after="0"/>
              <w:jc w:val="center"/>
              <w:rPr>
                <w:rFonts w:asciiTheme="minorHAnsi" w:hAnsiTheme="minorHAnsi"/>
              </w:rPr>
            </w:pPr>
          </w:p>
        </w:tc>
        <w:tc>
          <w:tcPr>
            <w:tcW w:w="1275" w:type="dxa"/>
          </w:tcPr>
          <w:p w14:paraId="054349A4" w14:textId="77777777" w:rsidR="00556F5D" w:rsidRPr="00BE36E6" w:rsidRDefault="00556F5D" w:rsidP="003559FF">
            <w:pPr>
              <w:pStyle w:val="Tekstpodstawowy3"/>
              <w:spacing w:after="0"/>
              <w:jc w:val="center"/>
              <w:rPr>
                <w:rFonts w:asciiTheme="minorHAnsi" w:hAnsiTheme="minorHAnsi"/>
              </w:rPr>
            </w:pPr>
          </w:p>
        </w:tc>
        <w:tc>
          <w:tcPr>
            <w:tcW w:w="1276" w:type="dxa"/>
          </w:tcPr>
          <w:p w14:paraId="016CDBF1" w14:textId="77777777" w:rsidR="00556F5D" w:rsidRPr="00BE36E6" w:rsidRDefault="00556F5D" w:rsidP="003559FF">
            <w:pPr>
              <w:pStyle w:val="Tekstpodstawowy3"/>
              <w:spacing w:after="0"/>
              <w:jc w:val="center"/>
              <w:rPr>
                <w:rFonts w:asciiTheme="minorHAnsi" w:hAnsiTheme="minorHAnsi"/>
              </w:rPr>
            </w:pPr>
          </w:p>
        </w:tc>
        <w:tc>
          <w:tcPr>
            <w:tcW w:w="1276" w:type="dxa"/>
          </w:tcPr>
          <w:p w14:paraId="483E6B57" w14:textId="77777777" w:rsidR="00556F5D" w:rsidRPr="00BE36E6" w:rsidRDefault="00556F5D" w:rsidP="003559FF">
            <w:pPr>
              <w:pStyle w:val="Tekstpodstawowy3"/>
              <w:spacing w:after="0"/>
              <w:jc w:val="center"/>
              <w:rPr>
                <w:rFonts w:asciiTheme="minorHAnsi" w:hAnsiTheme="minorHAnsi"/>
              </w:rPr>
            </w:pPr>
          </w:p>
        </w:tc>
        <w:tc>
          <w:tcPr>
            <w:tcW w:w="1134" w:type="dxa"/>
          </w:tcPr>
          <w:p w14:paraId="1DA8CAB1" w14:textId="77777777" w:rsidR="00556F5D" w:rsidRPr="00BE36E6" w:rsidRDefault="00556F5D" w:rsidP="003559FF">
            <w:pPr>
              <w:pStyle w:val="Tekstpodstawowy3"/>
              <w:spacing w:after="0"/>
              <w:jc w:val="center"/>
              <w:rPr>
                <w:rFonts w:asciiTheme="minorHAnsi" w:hAnsiTheme="minorHAnsi"/>
              </w:rPr>
            </w:pPr>
          </w:p>
        </w:tc>
        <w:tc>
          <w:tcPr>
            <w:tcW w:w="1134" w:type="dxa"/>
          </w:tcPr>
          <w:p w14:paraId="6F749E52" w14:textId="77777777" w:rsidR="00556F5D" w:rsidRPr="00BE36E6" w:rsidRDefault="00556F5D" w:rsidP="003559FF">
            <w:pPr>
              <w:pStyle w:val="Tekstpodstawowy3"/>
              <w:spacing w:after="0"/>
              <w:jc w:val="center"/>
              <w:rPr>
                <w:rFonts w:asciiTheme="minorHAnsi" w:hAnsiTheme="minorHAnsi"/>
              </w:rPr>
            </w:pPr>
          </w:p>
        </w:tc>
        <w:tc>
          <w:tcPr>
            <w:tcW w:w="1418" w:type="dxa"/>
          </w:tcPr>
          <w:p w14:paraId="67EAAE91" w14:textId="77777777" w:rsidR="00556F5D" w:rsidRPr="00BE36E6" w:rsidRDefault="00556F5D" w:rsidP="003559FF">
            <w:pPr>
              <w:pStyle w:val="Tekstpodstawowy3"/>
              <w:spacing w:after="0"/>
              <w:jc w:val="center"/>
              <w:rPr>
                <w:rFonts w:asciiTheme="minorHAnsi" w:hAnsiTheme="minorHAnsi"/>
              </w:rPr>
            </w:pPr>
          </w:p>
        </w:tc>
      </w:tr>
      <w:tr w:rsidR="00556F5D" w:rsidRPr="00BE36E6" w14:paraId="0D4CEAEE" w14:textId="77777777" w:rsidTr="00ED0A34">
        <w:trPr>
          <w:trHeight w:val="605"/>
        </w:trPr>
        <w:tc>
          <w:tcPr>
            <w:tcW w:w="567" w:type="dxa"/>
            <w:vAlign w:val="center"/>
          </w:tcPr>
          <w:p w14:paraId="464F6561"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5</w:t>
            </w:r>
          </w:p>
        </w:tc>
        <w:tc>
          <w:tcPr>
            <w:tcW w:w="4253" w:type="dxa"/>
            <w:vAlign w:val="center"/>
          </w:tcPr>
          <w:p w14:paraId="348D330E" w14:textId="1660FB95"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Pr="00BE36E6">
              <w:rPr>
                <w:rFonts w:asciiTheme="minorHAnsi" w:hAnsiTheme="minorHAnsi" w:cs="Tahoma"/>
                <w:sz w:val="16"/>
                <w:szCs w:val="16"/>
              </w:rPr>
              <w:t xml:space="preserve"> ostre, </w:t>
            </w:r>
            <w:r w:rsidR="001F6DD3">
              <w:rPr>
                <w:rFonts w:asciiTheme="minorHAnsi" w:hAnsiTheme="minorHAnsi" w:cs="Tahoma"/>
                <w:sz w:val="16"/>
                <w:szCs w:val="16"/>
              </w:rPr>
              <w:t>idealnie pasujące do strzykawek</w:t>
            </w:r>
            <w:r w:rsidRPr="00BE36E6">
              <w:rPr>
                <w:rFonts w:asciiTheme="minorHAnsi" w:hAnsiTheme="minorHAnsi" w:cs="Tahoma"/>
                <w:sz w:val="16"/>
                <w:szCs w:val="16"/>
              </w:rPr>
              <w:t>, pojedynczo pakowane 1,2x40 mm  -  (</w:t>
            </w:r>
            <w:r w:rsidRPr="00BE36E6">
              <w:rPr>
                <w:rFonts w:asciiTheme="minorHAnsi" w:hAnsiTheme="minorHAnsi" w:cs="Tahoma"/>
                <w:b/>
                <w:bCs/>
                <w:sz w:val="16"/>
                <w:szCs w:val="16"/>
              </w:rPr>
              <w:t>„12”</w:t>
            </w:r>
            <w:r w:rsidRPr="00BE36E6">
              <w:rPr>
                <w:rFonts w:asciiTheme="minorHAnsi" w:hAnsiTheme="minorHAnsi" w:cs="Tahoma"/>
                <w:sz w:val="16"/>
                <w:szCs w:val="16"/>
              </w:rPr>
              <w:t xml:space="preserve">)   </w:t>
            </w:r>
          </w:p>
        </w:tc>
        <w:tc>
          <w:tcPr>
            <w:tcW w:w="1134" w:type="dxa"/>
            <w:shd w:val="clear" w:color="auto" w:fill="F2F2F2"/>
            <w:vAlign w:val="center"/>
          </w:tcPr>
          <w:p w14:paraId="27EC73EF"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3528551E" w14:textId="77777777" w:rsidR="00556F5D" w:rsidRPr="00BE36E6" w:rsidRDefault="00556F5D" w:rsidP="003559FF">
            <w:pPr>
              <w:pStyle w:val="Tekstpodstawowy3"/>
              <w:spacing w:after="0"/>
              <w:jc w:val="center"/>
              <w:rPr>
                <w:rFonts w:asciiTheme="minorHAnsi" w:hAnsiTheme="minorHAnsi"/>
              </w:rPr>
            </w:pPr>
          </w:p>
        </w:tc>
        <w:tc>
          <w:tcPr>
            <w:tcW w:w="1275" w:type="dxa"/>
          </w:tcPr>
          <w:p w14:paraId="675629B3" w14:textId="77777777" w:rsidR="00556F5D" w:rsidRPr="00BE36E6" w:rsidRDefault="00556F5D" w:rsidP="003559FF">
            <w:pPr>
              <w:pStyle w:val="Tekstpodstawowy3"/>
              <w:spacing w:after="0"/>
              <w:jc w:val="center"/>
              <w:rPr>
                <w:rFonts w:asciiTheme="minorHAnsi" w:hAnsiTheme="minorHAnsi"/>
              </w:rPr>
            </w:pPr>
          </w:p>
        </w:tc>
        <w:tc>
          <w:tcPr>
            <w:tcW w:w="1276" w:type="dxa"/>
          </w:tcPr>
          <w:p w14:paraId="6F8AB501" w14:textId="77777777" w:rsidR="00556F5D" w:rsidRPr="00BE36E6" w:rsidRDefault="00556F5D" w:rsidP="003559FF">
            <w:pPr>
              <w:pStyle w:val="Tekstpodstawowy3"/>
              <w:spacing w:after="0"/>
              <w:jc w:val="center"/>
              <w:rPr>
                <w:rFonts w:asciiTheme="minorHAnsi" w:hAnsiTheme="minorHAnsi"/>
              </w:rPr>
            </w:pPr>
          </w:p>
        </w:tc>
        <w:tc>
          <w:tcPr>
            <w:tcW w:w="1276" w:type="dxa"/>
          </w:tcPr>
          <w:p w14:paraId="374EE6AB" w14:textId="77777777" w:rsidR="00556F5D" w:rsidRPr="00BE36E6" w:rsidRDefault="00556F5D" w:rsidP="003559FF">
            <w:pPr>
              <w:pStyle w:val="Tekstpodstawowy3"/>
              <w:spacing w:after="0"/>
              <w:jc w:val="center"/>
              <w:rPr>
                <w:rFonts w:asciiTheme="minorHAnsi" w:hAnsiTheme="minorHAnsi"/>
              </w:rPr>
            </w:pPr>
          </w:p>
        </w:tc>
        <w:tc>
          <w:tcPr>
            <w:tcW w:w="1134" w:type="dxa"/>
          </w:tcPr>
          <w:p w14:paraId="68F3F8F9" w14:textId="77777777" w:rsidR="00556F5D" w:rsidRPr="00BE36E6" w:rsidRDefault="00556F5D" w:rsidP="003559FF">
            <w:pPr>
              <w:pStyle w:val="Tekstpodstawowy3"/>
              <w:spacing w:after="0"/>
              <w:jc w:val="center"/>
              <w:rPr>
                <w:rFonts w:asciiTheme="minorHAnsi" w:hAnsiTheme="minorHAnsi"/>
              </w:rPr>
            </w:pPr>
          </w:p>
        </w:tc>
        <w:tc>
          <w:tcPr>
            <w:tcW w:w="1134" w:type="dxa"/>
          </w:tcPr>
          <w:p w14:paraId="72A353E7" w14:textId="77777777" w:rsidR="00556F5D" w:rsidRPr="00BE36E6" w:rsidRDefault="00556F5D" w:rsidP="003559FF">
            <w:pPr>
              <w:pStyle w:val="Tekstpodstawowy3"/>
              <w:spacing w:after="0"/>
              <w:jc w:val="center"/>
              <w:rPr>
                <w:rFonts w:asciiTheme="minorHAnsi" w:hAnsiTheme="minorHAnsi"/>
              </w:rPr>
            </w:pPr>
          </w:p>
        </w:tc>
        <w:tc>
          <w:tcPr>
            <w:tcW w:w="1418" w:type="dxa"/>
          </w:tcPr>
          <w:p w14:paraId="7ED6B0E3" w14:textId="77777777" w:rsidR="00556F5D" w:rsidRPr="00BE36E6" w:rsidRDefault="00556F5D" w:rsidP="003559FF">
            <w:pPr>
              <w:pStyle w:val="Tekstpodstawowy3"/>
              <w:spacing w:after="0"/>
              <w:jc w:val="center"/>
              <w:rPr>
                <w:rFonts w:asciiTheme="minorHAnsi" w:hAnsiTheme="minorHAnsi"/>
              </w:rPr>
            </w:pPr>
          </w:p>
        </w:tc>
      </w:tr>
      <w:tr w:rsidR="00556F5D" w:rsidRPr="00BE36E6" w14:paraId="4CBB7D64" w14:textId="77777777" w:rsidTr="00ED0A34">
        <w:trPr>
          <w:trHeight w:val="557"/>
        </w:trPr>
        <w:tc>
          <w:tcPr>
            <w:tcW w:w="567" w:type="dxa"/>
            <w:tcBorders>
              <w:bottom w:val="single" w:sz="4" w:space="0" w:color="auto"/>
            </w:tcBorders>
            <w:vAlign w:val="center"/>
          </w:tcPr>
          <w:p w14:paraId="5ADD66AE"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6</w:t>
            </w:r>
          </w:p>
        </w:tc>
        <w:tc>
          <w:tcPr>
            <w:tcW w:w="4253" w:type="dxa"/>
            <w:tcBorders>
              <w:bottom w:val="single" w:sz="4" w:space="0" w:color="auto"/>
            </w:tcBorders>
            <w:vAlign w:val="center"/>
          </w:tcPr>
          <w:p w14:paraId="264A4A79" w14:textId="1E88F9E0" w:rsidR="00556F5D" w:rsidRPr="00BE36E6" w:rsidRDefault="00556F5D" w:rsidP="001F6DD3">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Igły sterylne do jednorazowego użytku, </w:t>
            </w:r>
            <w:r w:rsidRPr="00BE36E6">
              <w:rPr>
                <w:rFonts w:asciiTheme="minorHAnsi" w:hAnsiTheme="minorHAnsi" w:cs="Tahoma"/>
                <w:bCs/>
                <w:sz w:val="16"/>
                <w:szCs w:val="16"/>
              </w:rPr>
              <w:t>ostre 0,3x12 mm -</w:t>
            </w:r>
            <w:r w:rsidRPr="00BE36E6">
              <w:rPr>
                <w:rFonts w:asciiTheme="minorHAnsi" w:hAnsiTheme="minorHAnsi" w:cs="Tahoma"/>
                <w:b/>
                <w:bCs/>
                <w:sz w:val="16"/>
                <w:szCs w:val="16"/>
              </w:rPr>
              <w:t xml:space="preserve"> </w:t>
            </w:r>
            <w:r w:rsidRPr="00BE36E6">
              <w:rPr>
                <w:rFonts w:asciiTheme="minorHAnsi" w:hAnsiTheme="minorHAnsi" w:cs="Tahoma"/>
                <w:bCs/>
                <w:sz w:val="16"/>
                <w:szCs w:val="16"/>
              </w:rPr>
              <w:t>0,3x13 mm</w:t>
            </w:r>
            <w:r w:rsidRPr="00BE36E6">
              <w:rPr>
                <w:rFonts w:asciiTheme="minorHAnsi" w:hAnsiTheme="minorHAnsi" w:cs="Tahoma"/>
                <w:b/>
                <w:bCs/>
                <w:sz w:val="16"/>
                <w:szCs w:val="16"/>
              </w:rPr>
              <w:t xml:space="preserve"> </w:t>
            </w:r>
            <w:r w:rsidRPr="00BE36E6">
              <w:rPr>
                <w:rFonts w:asciiTheme="minorHAnsi" w:hAnsiTheme="minorHAnsi" w:cs="Tahoma"/>
                <w:sz w:val="16"/>
                <w:szCs w:val="16"/>
              </w:rPr>
              <w:t>- („</w:t>
            </w:r>
            <w:r w:rsidRPr="00BE36E6">
              <w:rPr>
                <w:rFonts w:asciiTheme="minorHAnsi" w:hAnsiTheme="minorHAnsi" w:cs="Tahoma"/>
                <w:b/>
                <w:bCs/>
                <w:sz w:val="16"/>
                <w:szCs w:val="16"/>
              </w:rPr>
              <w:t>3”</w:t>
            </w:r>
            <w:r w:rsidR="001F6DD3">
              <w:rPr>
                <w:rFonts w:asciiTheme="minorHAnsi" w:hAnsiTheme="minorHAnsi" w:cs="Tahoma"/>
                <w:sz w:val="16"/>
                <w:szCs w:val="16"/>
              </w:rPr>
              <w:t xml:space="preserve">) </w:t>
            </w:r>
            <w:r w:rsidRPr="00BE36E6">
              <w:rPr>
                <w:rFonts w:asciiTheme="minorHAnsi" w:hAnsiTheme="minorHAnsi" w:cs="Tahoma"/>
                <w:sz w:val="16"/>
                <w:szCs w:val="16"/>
              </w:rPr>
              <w:t xml:space="preserve">pojedynczo pakowane  </w:t>
            </w:r>
          </w:p>
        </w:tc>
        <w:tc>
          <w:tcPr>
            <w:tcW w:w="1134" w:type="dxa"/>
            <w:tcBorders>
              <w:bottom w:val="single" w:sz="4" w:space="0" w:color="auto"/>
            </w:tcBorders>
            <w:shd w:val="clear" w:color="auto" w:fill="F2F2F2"/>
            <w:vAlign w:val="center"/>
          </w:tcPr>
          <w:p w14:paraId="0B17CD9D"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B37C8B8"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161BF5AA"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49AC44C9"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70D7BE8A"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1FB5A713"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16D74FCF" w14:textId="77777777" w:rsidR="00556F5D" w:rsidRPr="00BE36E6" w:rsidRDefault="00556F5D" w:rsidP="003559FF">
            <w:pPr>
              <w:pStyle w:val="Tekstpodstawowy3"/>
              <w:spacing w:after="0"/>
              <w:jc w:val="center"/>
              <w:rPr>
                <w:rFonts w:asciiTheme="minorHAnsi" w:hAnsiTheme="minorHAnsi"/>
              </w:rPr>
            </w:pPr>
          </w:p>
        </w:tc>
        <w:tc>
          <w:tcPr>
            <w:tcW w:w="1418" w:type="dxa"/>
          </w:tcPr>
          <w:p w14:paraId="5D1D6BC0" w14:textId="77777777" w:rsidR="00556F5D" w:rsidRPr="00BE36E6" w:rsidRDefault="00556F5D" w:rsidP="003559FF">
            <w:pPr>
              <w:pStyle w:val="Tekstpodstawowy3"/>
              <w:spacing w:after="0"/>
              <w:jc w:val="center"/>
              <w:rPr>
                <w:rFonts w:asciiTheme="minorHAnsi" w:hAnsiTheme="minorHAnsi"/>
              </w:rPr>
            </w:pPr>
          </w:p>
        </w:tc>
      </w:tr>
      <w:tr w:rsidR="00437284" w:rsidRPr="00BE36E6" w14:paraId="581A2164" w14:textId="77777777" w:rsidTr="00EB7A75">
        <w:trPr>
          <w:trHeight w:val="401"/>
        </w:trPr>
        <w:tc>
          <w:tcPr>
            <w:tcW w:w="14601" w:type="dxa"/>
            <w:gridSpan w:val="10"/>
            <w:shd w:val="clear" w:color="auto" w:fill="F2F2F2"/>
            <w:vAlign w:val="center"/>
          </w:tcPr>
          <w:p w14:paraId="59562018" w14:textId="23943EE6" w:rsidR="00437284" w:rsidRPr="00BE36E6" w:rsidRDefault="00566423" w:rsidP="00437284">
            <w:pPr>
              <w:pStyle w:val="Tekstpodstawowy3"/>
              <w:spacing w:after="0"/>
              <w:rPr>
                <w:rFonts w:asciiTheme="minorHAnsi" w:hAnsiTheme="minorHAnsi"/>
              </w:rPr>
            </w:pPr>
            <w:r>
              <w:rPr>
                <w:rFonts w:asciiTheme="minorHAnsi" w:hAnsiTheme="minorHAnsi" w:cs="Tahoma"/>
                <w:b/>
              </w:rPr>
              <w:t>PAKIET NR 7</w:t>
            </w:r>
            <w:r w:rsidR="00437284">
              <w:rPr>
                <w:rFonts w:asciiTheme="minorHAnsi" w:hAnsiTheme="minorHAnsi" w:cs="Tahoma"/>
                <w:b/>
              </w:rPr>
              <w:t xml:space="preserve"> – Pojemniki plastikowe i kieliszki do leków</w:t>
            </w:r>
          </w:p>
        </w:tc>
      </w:tr>
      <w:tr w:rsidR="00556F5D" w:rsidRPr="00BE36E6" w14:paraId="65673130" w14:textId="77777777" w:rsidTr="00EB7A75">
        <w:trPr>
          <w:trHeight w:val="869"/>
        </w:trPr>
        <w:tc>
          <w:tcPr>
            <w:tcW w:w="567" w:type="dxa"/>
            <w:vAlign w:val="center"/>
          </w:tcPr>
          <w:p w14:paraId="7D7FF00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55FEF215" w14:textId="77777777" w:rsidR="00556F5D" w:rsidRPr="00BE36E6" w:rsidRDefault="00556F5D" w:rsidP="000A08A0">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sz w:val="16"/>
                <w:szCs w:val="16"/>
              </w:rPr>
              <w:t xml:space="preserve">Pojemniki plastikowe zamykane twarde z otworem </w:t>
            </w:r>
            <w:r w:rsidRPr="00BE36E6">
              <w:rPr>
                <w:rFonts w:asciiTheme="minorHAnsi" w:hAnsiTheme="minorHAnsi" w:cs="Tahoma"/>
                <w:bCs/>
                <w:sz w:val="16"/>
                <w:szCs w:val="16"/>
              </w:rPr>
              <w:t xml:space="preserve">na zużyty sprzęt jednorazowy do utylizacji, wysokość nie mniejsza niż 15 cm, </w:t>
            </w:r>
          </w:p>
          <w:p w14:paraId="7A12589D" w14:textId="3099FEF9"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Cs/>
                <w:sz w:val="16"/>
                <w:szCs w:val="16"/>
              </w:rPr>
              <w:t>pojemność – 1 litr (1000 ml)</w:t>
            </w:r>
          </w:p>
        </w:tc>
        <w:tc>
          <w:tcPr>
            <w:tcW w:w="1134" w:type="dxa"/>
            <w:shd w:val="clear" w:color="auto" w:fill="F2F2F2"/>
            <w:vAlign w:val="center"/>
          </w:tcPr>
          <w:p w14:paraId="2CDE7161" w14:textId="1F5E4A57" w:rsidR="00556F5D" w:rsidRPr="00BE36E6" w:rsidRDefault="00566423" w:rsidP="003559FF">
            <w:pPr>
              <w:jc w:val="center"/>
              <w:rPr>
                <w:rFonts w:asciiTheme="minorHAnsi" w:hAnsiTheme="minorHAnsi" w:cs="Tahoma"/>
                <w:b/>
                <w:bCs/>
                <w:sz w:val="16"/>
                <w:szCs w:val="16"/>
              </w:rPr>
            </w:pPr>
            <w:r>
              <w:rPr>
                <w:rFonts w:asciiTheme="minorHAnsi" w:hAnsiTheme="minorHAnsi" w:cs="Tahoma"/>
                <w:b/>
                <w:bCs/>
                <w:sz w:val="16"/>
                <w:szCs w:val="16"/>
              </w:rPr>
              <w:t>2</w:t>
            </w:r>
            <w:r w:rsidR="00556F5D" w:rsidRPr="00BE36E6">
              <w:rPr>
                <w:rFonts w:asciiTheme="minorHAnsi" w:hAnsiTheme="minorHAnsi" w:cs="Tahoma"/>
                <w:b/>
                <w:bCs/>
                <w:sz w:val="16"/>
                <w:szCs w:val="16"/>
              </w:rPr>
              <w:t xml:space="preserve"> szt.</w:t>
            </w:r>
          </w:p>
        </w:tc>
        <w:tc>
          <w:tcPr>
            <w:tcW w:w="1134" w:type="dxa"/>
          </w:tcPr>
          <w:p w14:paraId="6CB050C1" w14:textId="77777777" w:rsidR="00556F5D" w:rsidRPr="00BE36E6" w:rsidRDefault="00556F5D" w:rsidP="003559FF">
            <w:pPr>
              <w:pStyle w:val="Tekstpodstawowy3"/>
              <w:spacing w:after="0"/>
              <w:jc w:val="center"/>
              <w:rPr>
                <w:rFonts w:asciiTheme="minorHAnsi" w:hAnsiTheme="minorHAnsi"/>
              </w:rPr>
            </w:pPr>
          </w:p>
        </w:tc>
        <w:tc>
          <w:tcPr>
            <w:tcW w:w="1275" w:type="dxa"/>
          </w:tcPr>
          <w:p w14:paraId="4316F6FF" w14:textId="77777777" w:rsidR="00556F5D" w:rsidRPr="00BE36E6" w:rsidRDefault="00556F5D" w:rsidP="003559FF">
            <w:pPr>
              <w:pStyle w:val="Tekstpodstawowy3"/>
              <w:spacing w:after="0"/>
              <w:jc w:val="center"/>
              <w:rPr>
                <w:rFonts w:asciiTheme="minorHAnsi" w:hAnsiTheme="minorHAnsi"/>
              </w:rPr>
            </w:pPr>
          </w:p>
        </w:tc>
        <w:tc>
          <w:tcPr>
            <w:tcW w:w="1276" w:type="dxa"/>
          </w:tcPr>
          <w:p w14:paraId="630E6A47" w14:textId="77777777" w:rsidR="00556F5D" w:rsidRPr="00BE36E6" w:rsidRDefault="00556F5D" w:rsidP="003559FF">
            <w:pPr>
              <w:pStyle w:val="Tekstpodstawowy3"/>
              <w:spacing w:after="0"/>
              <w:jc w:val="center"/>
              <w:rPr>
                <w:rFonts w:asciiTheme="minorHAnsi" w:hAnsiTheme="minorHAnsi"/>
              </w:rPr>
            </w:pPr>
          </w:p>
        </w:tc>
        <w:tc>
          <w:tcPr>
            <w:tcW w:w="1276" w:type="dxa"/>
          </w:tcPr>
          <w:p w14:paraId="3B10173C" w14:textId="77777777" w:rsidR="00556F5D" w:rsidRPr="00BE36E6" w:rsidRDefault="00556F5D" w:rsidP="003559FF">
            <w:pPr>
              <w:pStyle w:val="Tekstpodstawowy3"/>
              <w:spacing w:after="0"/>
              <w:jc w:val="center"/>
              <w:rPr>
                <w:rFonts w:asciiTheme="minorHAnsi" w:hAnsiTheme="minorHAnsi"/>
              </w:rPr>
            </w:pPr>
          </w:p>
        </w:tc>
        <w:tc>
          <w:tcPr>
            <w:tcW w:w="1134" w:type="dxa"/>
          </w:tcPr>
          <w:p w14:paraId="735832C8" w14:textId="77777777" w:rsidR="00556F5D" w:rsidRPr="00BE36E6" w:rsidRDefault="00556F5D" w:rsidP="003559FF">
            <w:pPr>
              <w:pStyle w:val="Tekstpodstawowy3"/>
              <w:spacing w:after="0"/>
              <w:jc w:val="center"/>
              <w:rPr>
                <w:rFonts w:asciiTheme="minorHAnsi" w:hAnsiTheme="minorHAnsi"/>
              </w:rPr>
            </w:pPr>
          </w:p>
        </w:tc>
        <w:tc>
          <w:tcPr>
            <w:tcW w:w="1134" w:type="dxa"/>
          </w:tcPr>
          <w:p w14:paraId="19A128A1" w14:textId="77777777" w:rsidR="00556F5D" w:rsidRPr="00BE36E6" w:rsidRDefault="00556F5D" w:rsidP="003559FF">
            <w:pPr>
              <w:pStyle w:val="Tekstpodstawowy3"/>
              <w:spacing w:after="0"/>
              <w:jc w:val="center"/>
              <w:rPr>
                <w:rFonts w:asciiTheme="minorHAnsi" w:hAnsiTheme="minorHAnsi"/>
              </w:rPr>
            </w:pPr>
          </w:p>
        </w:tc>
        <w:tc>
          <w:tcPr>
            <w:tcW w:w="1418" w:type="dxa"/>
          </w:tcPr>
          <w:p w14:paraId="56A079A2" w14:textId="77777777" w:rsidR="00556F5D" w:rsidRPr="00BE36E6" w:rsidRDefault="00556F5D" w:rsidP="003559FF">
            <w:pPr>
              <w:pStyle w:val="Tekstpodstawowy3"/>
              <w:spacing w:after="0"/>
              <w:jc w:val="center"/>
              <w:rPr>
                <w:rFonts w:asciiTheme="minorHAnsi" w:hAnsiTheme="minorHAnsi"/>
              </w:rPr>
            </w:pPr>
          </w:p>
        </w:tc>
      </w:tr>
      <w:tr w:rsidR="00556F5D" w:rsidRPr="00BE36E6" w14:paraId="19575C5F" w14:textId="77777777" w:rsidTr="00437284">
        <w:trPr>
          <w:trHeight w:val="700"/>
        </w:trPr>
        <w:tc>
          <w:tcPr>
            <w:tcW w:w="567" w:type="dxa"/>
            <w:vAlign w:val="center"/>
          </w:tcPr>
          <w:p w14:paraId="42D6E98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vAlign w:val="center"/>
          </w:tcPr>
          <w:p w14:paraId="49C90FB8" w14:textId="49832AB6" w:rsidR="00556F5D" w:rsidRPr="00BE36E6" w:rsidRDefault="00556F5D" w:rsidP="003559FF">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sz w:val="16"/>
                <w:szCs w:val="16"/>
              </w:rPr>
              <w:t xml:space="preserve">Pojemniki plastikowe zamykane twarde z otworem </w:t>
            </w:r>
            <w:r w:rsidRPr="00BE36E6">
              <w:rPr>
                <w:rFonts w:asciiTheme="minorHAnsi" w:hAnsiTheme="minorHAnsi" w:cs="Tahoma"/>
                <w:bCs/>
                <w:sz w:val="16"/>
                <w:szCs w:val="16"/>
              </w:rPr>
              <w:t>na zużyty sprzęt jednorazowy do utylizacji, pojemność od 0,5l do 0,7l</w:t>
            </w:r>
          </w:p>
        </w:tc>
        <w:tc>
          <w:tcPr>
            <w:tcW w:w="1134" w:type="dxa"/>
            <w:shd w:val="clear" w:color="auto" w:fill="F2F2F2"/>
            <w:vAlign w:val="center"/>
          </w:tcPr>
          <w:p w14:paraId="416CEA79" w14:textId="561B2AE4" w:rsidR="00556F5D" w:rsidRPr="00BE36E6" w:rsidRDefault="00566423" w:rsidP="003559FF">
            <w:pPr>
              <w:jc w:val="center"/>
              <w:rPr>
                <w:rFonts w:asciiTheme="minorHAnsi" w:hAnsiTheme="minorHAnsi" w:cs="Tahoma"/>
                <w:b/>
                <w:bCs/>
                <w:sz w:val="16"/>
                <w:szCs w:val="16"/>
              </w:rPr>
            </w:pPr>
            <w:r>
              <w:rPr>
                <w:rFonts w:asciiTheme="minorHAnsi" w:hAnsiTheme="minorHAnsi" w:cs="Tahoma"/>
                <w:b/>
                <w:bCs/>
                <w:sz w:val="16"/>
                <w:szCs w:val="16"/>
              </w:rPr>
              <w:t>2</w:t>
            </w:r>
            <w:r w:rsidRPr="00BE36E6">
              <w:rPr>
                <w:rFonts w:asciiTheme="minorHAnsi" w:hAnsiTheme="minorHAnsi" w:cs="Tahoma"/>
                <w:b/>
                <w:bCs/>
                <w:sz w:val="16"/>
                <w:szCs w:val="16"/>
              </w:rPr>
              <w:t xml:space="preserve"> szt.</w:t>
            </w:r>
          </w:p>
        </w:tc>
        <w:tc>
          <w:tcPr>
            <w:tcW w:w="1134" w:type="dxa"/>
          </w:tcPr>
          <w:p w14:paraId="0A6BFBA0" w14:textId="77777777" w:rsidR="00556F5D" w:rsidRPr="00BE36E6" w:rsidRDefault="00556F5D" w:rsidP="003559FF">
            <w:pPr>
              <w:pStyle w:val="Tekstpodstawowy3"/>
              <w:spacing w:after="0"/>
              <w:jc w:val="center"/>
              <w:rPr>
                <w:rFonts w:asciiTheme="minorHAnsi" w:hAnsiTheme="minorHAnsi"/>
              </w:rPr>
            </w:pPr>
          </w:p>
        </w:tc>
        <w:tc>
          <w:tcPr>
            <w:tcW w:w="1275" w:type="dxa"/>
          </w:tcPr>
          <w:p w14:paraId="6BA0F088" w14:textId="77777777" w:rsidR="00556F5D" w:rsidRPr="00BE36E6" w:rsidRDefault="00556F5D" w:rsidP="003559FF">
            <w:pPr>
              <w:pStyle w:val="Tekstpodstawowy3"/>
              <w:spacing w:after="0"/>
              <w:jc w:val="center"/>
              <w:rPr>
                <w:rFonts w:asciiTheme="minorHAnsi" w:hAnsiTheme="minorHAnsi"/>
              </w:rPr>
            </w:pPr>
          </w:p>
        </w:tc>
        <w:tc>
          <w:tcPr>
            <w:tcW w:w="1276" w:type="dxa"/>
          </w:tcPr>
          <w:p w14:paraId="18386F38" w14:textId="77777777" w:rsidR="00556F5D" w:rsidRPr="00BE36E6" w:rsidRDefault="00556F5D" w:rsidP="003559FF">
            <w:pPr>
              <w:pStyle w:val="Tekstpodstawowy3"/>
              <w:spacing w:after="0"/>
              <w:jc w:val="center"/>
              <w:rPr>
                <w:rFonts w:asciiTheme="minorHAnsi" w:hAnsiTheme="minorHAnsi"/>
              </w:rPr>
            </w:pPr>
          </w:p>
        </w:tc>
        <w:tc>
          <w:tcPr>
            <w:tcW w:w="1276" w:type="dxa"/>
          </w:tcPr>
          <w:p w14:paraId="480F7AB4" w14:textId="77777777" w:rsidR="00556F5D" w:rsidRPr="00BE36E6" w:rsidRDefault="00556F5D" w:rsidP="003559FF">
            <w:pPr>
              <w:pStyle w:val="Tekstpodstawowy3"/>
              <w:spacing w:after="0"/>
              <w:jc w:val="center"/>
              <w:rPr>
                <w:rFonts w:asciiTheme="minorHAnsi" w:hAnsiTheme="minorHAnsi"/>
              </w:rPr>
            </w:pPr>
          </w:p>
        </w:tc>
        <w:tc>
          <w:tcPr>
            <w:tcW w:w="1134" w:type="dxa"/>
          </w:tcPr>
          <w:p w14:paraId="14E3308C" w14:textId="77777777" w:rsidR="00556F5D" w:rsidRPr="00BE36E6" w:rsidRDefault="00556F5D" w:rsidP="003559FF">
            <w:pPr>
              <w:pStyle w:val="Tekstpodstawowy3"/>
              <w:spacing w:after="0"/>
              <w:jc w:val="center"/>
              <w:rPr>
                <w:rFonts w:asciiTheme="minorHAnsi" w:hAnsiTheme="minorHAnsi"/>
              </w:rPr>
            </w:pPr>
          </w:p>
        </w:tc>
        <w:tc>
          <w:tcPr>
            <w:tcW w:w="1134" w:type="dxa"/>
          </w:tcPr>
          <w:p w14:paraId="6ACA2693" w14:textId="77777777" w:rsidR="00556F5D" w:rsidRPr="00BE36E6" w:rsidRDefault="00556F5D" w:rsidP="003559FF">
            <w:pPr>
              <w:pStyle w:val="Tekstpodstawowy3"/>
              <w:spacing w:after="0"/>
              <w:jc w:val="center"/>
              <w:rPr>
                <w:rFonts w:asciiTheme="minorHAnsi" w:hAnsiTheme="minorHAnsi"/>
              </w:rPr>
            </w:pPr>
          </w:p>
        </w:tc>
        <w:tc>
          <w:tcPr>
            <w:tcW w:w="1418" w:type="dxa"/>
          </w:tcPr>
          <w:p w14:paraId="6836CCB0" w14:textId="77777777" w:rsidR="00556F5D" w:rsidRPr="00BE36E6" w:rsidRDefault="00556F5D" w:rsidP="003559FF">
            <w:pPr>
              <w:pStyle w:val="Tekstpodstawowy3"/>
              <w:spacing w:after="0"/>
              <w:jc w:val="center"/>
              <w:rPr>
                <w:rFonts w:asciiTheme="minorHAnsi" w:hAnsiTheme="minorHAnsi"/>
              </w:rPr>
            </w:pPr>
          </w:p>
        </w:tc>
      </w:tr>
      <w:tr w:rsidR="00556F5D" w:rsidRPr="00BE36E6" w14:paraId="2C81FF7A" w14:textId="77777777" w:rsidTr="00566423">
        <w:trPr>
          <w:trHeight w:val="805"/>
        </w:trPr>
        <w:tc>
          <w:tcPr>
            <w:tcW w:w="567" w:type="dxa"/>
            <w:vAlign w:val="center"/>
          </w:tcPr>
          <w:p w14:paraId="477F7996"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lastRenderedPageBreak/>
              <w:t>3</w:t>
            </w:r>
          </w:p>
        </w:tc>
        <w:tc>
          <w:tcPr>
            <w:tcW w:w="4253" w:type="dxa"/>
            <w:vAlign w:val="center"/>
          </w:tcPr>
          <w:p w14:paraId="543CA491" w14:textId="77777777" w:rsidR="00556F5D" w:rsidRPr="00BE36E6" w:rsidRDefault="00556F5D" w:rsidP="000A08A0">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sz w:val="16"/>
                <w:szCs w:val="16"/>
              </w:rPr>
              <w:t xml:space="preserve">Pojemniki plastikowe zamykane twarde z otworem </w:t>
            </w:r>
            <w:r w:rsidRPr="00BE36E6">
              <w:rPr>
                <w:rFonts w:asciiTheme="minorHAnsi" w:hAnsiTheme="minorHAnsi" w:cs="Tahoma"/>
                <w:bCs/>
                <w:sz w:val="16"/>
                <w:szCs w:val="16"/>
              </w:rPr>
              <w:t xml:space="preserve">na zużyty sprzęt jednorazowy do utylizacji, wysokość nie mniejsza niż 15 cm, </w:t>
            </w:r>
          </w:p>
          <w:p w14:paraId="3925F255" w14:textId="35823B3F"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Cs/>
                <w:sz w:val="16"/>
                <w:szCs w:val="16"/>
              </w:rPr>
              <w:t>pojemność – 2 litry (2000 ml)</w:t>
            </w:r>
          </w:p>
        </w:tc>
        <w:tc>
          <w:tcPr>
            <w:tcW w:w="1134" w:type="dxa"/>
            <w:shd w:val="clear" w:color="auto" w:fill="F2F2F2"/>
            <w:vAlign w:val="center"/>
          </w:tcPr>
          <w:p w14:paraId="7FCE6FA2" w14:textId="7861DAAC" w:rsidR="00556F5D" w:rsidRPr="00BE36E6" w:rsidRDefault="00566423" w:rsidP="003559FF">
            <w:pPr>
              <w:jc w:val="center"/>
              <w:rPr>
                <w:rFonts w:asciiTheme="minorHAnsi" w:hAnsiTheme="minorHAnsi" w:cs="Tahoma"/>
                <w:b/>
                <w:bCs/>
                <w:sz w:val="16"/>
                <w:szCs w:val="16"/>
              </w:rPr>
            </w:pPr>
            <w:r>
              <w:rPr>
                <w:rFonts w:asciiTheme="minorHAnsi" w:hAnsiTheme="minorHAnsi" w:cs="Tahoma"/>
                <w:b/>
                <w:bCs/>
                <w:sz w:val="16"/>
                <w:szCs w:val="16"/>
              </w:rPr>
              <w:t>2</w:t>
            </w:r>
            <w:r w:rsidRPr="00BE36E6">
              <w:rPr>
                <w:rFonts w:asciiTheme="minorHAnsi" w:hAnsiTheme="minorHAnsi" w:cs="Tahoma"/>
                <w:b/>
                <w:bCs/>
                <w:sz w:val="16"/>
                <w:szCs w:val="16"/>
              </w:rPr>
              <w:t xml:space="preserve"> szt.</w:t>
            </w:r>
          </w:p>
        </w:tc>
        <w:tc>
          <w:tcPr>
            <w:tcW w:w="1134" w:type="dxa"/>
          </w:tcPr>
          <w:p w14:paraId="2D9D9064" w14:textId="77777777" w:rsidR="00556F5D" w:rsidRPr="00BE36E6" w:rsidRDefault="00556F5D" w:rsidP="003559FF">
            <w:pPr>
              <w:pStyle w:val="Tekstpodstawowy3"/>
              <w:spacing w:after="0"/>
              <w:jc w:val="center"/>
              <w:rPr>
                <w:rFonts w:asciiTheme="minorHAnsi" w:hAnsiTheme="minorHAnsi"/>
              </w:rPr>
            </w:pPr>
          </w:p>
        </w:tc>
        <w:tc>
          <w:tcPr>
            <w:tcW w:w="1275" w:type="dxa"/>
          </w:tcPr>
          <w:p w14:paraId="10B90D72" w14:textId="77777777" w:rsidR="00556F5D" w:rsidRPr="00BE36E6" w:rsidRDefault="00556F5D" w:rsidP="003559FF">
            <w:pPr>
              <w:pStyle w:val="Tekstpodstawowy3"/>
              <w:spacing w:after="0"/>
              <w:jc w:val="center"/>
              <w:rPr>
                <w:rFonts w:asciiTheme="minorHAnsi" w:hAnsiTheme="minorHAnsi"/>
              </w:rPr>
            </w:pPr>
          </w:p>
        </w:tc>
        <w:tc>
          <w:tcPr>
            <w:tcW w:w="1276" w:type="dxa"/>
          </w:tcPr>
          <w:p w14:paraId="26457BF9" w14:textId="77777777" w:rsidR="00556F5D" w:rsidRPr="00BE36E6" w:rsidRDefault="00556F5D" w:rsidP="003559FF">
            <w:pPr>
              <w:pStyle w:val="Tekstpodstawowy3"/>
              <w:spacing w:after="0"/>
              <w:jc w:val="center"/>
              <w:rPr>
                <w:rFonts w:asciiTheme="minorHAnsi" w:hAnsiTheme="minorHAnsi"/>
              </w:rPr>
            </w:pPr>
          </w:p>
        </w:tc>
        <w:tc>
          <w:tcPr>
            <w:tcW w:w="1276" w:type="dxa"/>
          </w:tcPr>
          <w:p w14:paraId="52B1C3B7" w14:textId="77777777" w:rsidR="00556F5D" w:rsidRPr="00BE36E6" w:rsidRDefault="00556F5D" w:rsidP="003559FF">
            <w:pPr>
              <w:pStyle w:val="Tekstpodstawowy3"/>
              <w:spacing w:after="0"/>
              <w:jc w:val="center"/>
              <w:rPr>
                <w:rFonts w:asciiTheme="minorHAnsi" w:hAnsiTheme="minorHAnsi"/>
              </w:rPr>
            </w:pPr>
          </w:p>
        </w:tc>
        <w:tc>
          <w:tcPr>
            <w:tcW w:w="1134" w:type="dxa"/>
          </w:tcPr>
          <w:p w14:paraId="08AE2F88" w14:textId="77777777" w:rsidR="00556F5D" w:rsidRPr="00BE36E6" w:rsidRDefault="00556F5D" w:rsidP="003559FF">
            <w:pPr>
              <w:pStyle w:val="Tekstpodstawowy3"/>
              <w:spacing w:after="0"/>
              <w:jc w:val="center"/>
              <w:rPr>
                <w:rFonts w:asciiTheme="minorHAnsi" w:hAnsiTheme="minorHAnsi"/>
              </w:rPr>
            </w:pPr>
          </w:p>
        </w:tc>
        <w:tc>
          <w:tcPr>
            <w:tcW w:w="1134" w:type="dxa"/>
          </w:tcPr>
          <w:p w14:paraId="1D62250A" w14:textId="77777777" w:rsidR="00556F5D" w:rsidRPr="00BE36E6" w:rsidRDefault="00556F5D" w:rsidP="003559FF">
            <w:pPr>
              <w:pStyle w:val="Tekstpodstawowy3"/>
              <w:spacing w:after="0"/>
              <w:jc w:val="center"/>
              <w:rPr>
                <w:rFonts w:asciiTheme="minorHAnsi" w:hAnsiTheme="minorHAnsi"/>
              </w:rPr>
            </w:pPr>
          </w:p>
        </w:tc>
        <w:tc>
          <w:tcPr>
            <w:tcW w:w="1418" w:type="dxa"/>
          </w:tcPr>
          <w:p w14:paraId="59339FB0" w14:textId="77777777" w:rsidR="00556F5D" w:rsidRPr="00BE36E6" w:rsidRDefault="00556F5D" w:rsidP="003559FF">
            <w:pPr>
              <w:pStyle w:val="Tekstpodstawowy3"/>
              <w:spacing w:after="0"/>
              <w:jc w:val="center"/>
              <w:rPr>
                <w:rFonts w:asciiTheme="minorHAnsi" w:hAnsiTheme="minorHAnsi"/>
              </w:rPr>
            </w:pPr>
          </w:p>
        </w:tc>
      </w:tr>
      <w:tr w:rsidR="00556F5D" w:rsidRPr="00BE36E6" w14:paraId="7E0798CF" w14:textId="77777777" w:rsidTr="00437284">
        <w:trPr>
          <w:trHeight w:val="696"/>
        </w:trPr>
        <w:tc>
          <w:tcPr>
            <w:tcW w:w="567" w:type="dxa"/>
            <w:vAlign w:val="center"/>
          </w:tcPr>
          <w:p w14:paraId="1232AB50"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vAlign w:val="center"/>
          </w:tcPr>
          <w:p w14:paraId="3CE2D42F" w14:textId="702F392D"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sz w:val="16"/>
                <w:szCs w:val="16"/>
              </w:rPr>
              <w:t xml:space="preserve">Pojemniki plastikowe z podziałką do badania ogólnego moczu, </w:t>
            </w:r>
            <w:r w:rsidRPr="00BE36E6">
              <w:rPr>
                <w:rFonts w:asciiTheme="minorHAnsi" w:hAnsiTheme="minorHAnsi" w:cs="Tahoma"/>
                <w:sz w:val="16"/>
                <w:szCs w:val="16"/>
              </w:rPr>
              <w:t>z zakrętką, poj. 100-120 ml, niesterylne</w:t>
            </w:r>
          </w:p>
        </w:tc>
        <w:tc>
          <w:tcPr>
            <w:tcW w:w="1134" w:type="dxa"/>
            <w:shd w:val="clear" w:color="auto" w:fill="F2F2F2"/>
            <w:vAlign w:val="center"/>
          </w:tcPr>
          <w:p w14:paraId="64F2EAC9" w14:textId="2352FF15" w:rsidR="00556F5D" w:rsidRPr="00BE36E6" w:rsidRDefault="00566423" w:rsidP="003559FF">
            <w:pPr>
              <w:jc w:val="center"/>
              <w:rPr>
                <w:rFonts w:asciiTheme="minorHAnsi" w:hAnsiTheme="minorHAnsi" w:cs="Tahoma"/>
                <w:b/>
                <w:bCs/>
                <w:sz w:val="16"/>
                <w:szCs w:val="16"/>
              </w:rPr>
            </w:pPr>
            <w:r>
              <w:rPr>
                <w:rFonts w:asciiTheme="minorHAnsi" w:hAnsiTheme="minorHAnsi" w:cs="Tahoma"/>
                <w:b/>
                <w:bCs/>
                <w:sz w:val="16"/>
                <w:szCs w:val="16"/>
              </w:rPr>
              <w:t>2</w:t>
            </w:r>
            <w:r w:rsidRPr="00BE36E6">
              <w:rPr>
                <w:rFonts w:asciiTheme="minorHAnsi" w:hAnsiTheme="minorHAnsi" w:cs="Tahoma"/>
                <w:b/>
                <w:bCs/>
                <w:sz w:val="16"/>
                <w:szCs w:val="16"/>
              </w:rPr>
              <w:t xml:space="preserve"> szt.</w:t>
            </w:r>
          </w:p>
        </w:tc>
        <w:tc>
          <w:tcPr>
            <w:tcW w:w="1134" w:type="dxa"/>
          </w:tcPr>
          <w:p w14:paraId="56260772" w14:textId="77777777" w:rsidR="00556F5D" w:rsidRPr="00BE36E6" w:rsidRDefault="00556F5D" w:rsidP="003559FF">
            <w:pPr>
              <w:pStyle w:val="Tekstpodstawowy3"/>
              <w:spacing w:after="0"/>
              <w:jc w:val="center"/>
              <w:rPr>
                <w:rFonts w:asciiTheme="minorHAnsi" w:hAnsiTheme="minorHAnsi"/>
              </w:rPr>
            </w:pPr>
          </w:p>
        </w:tc>
        <w:tc>
          <w:tcPr>
            <w:tcW w:w="1275" w:type="dxa"/>
          </w:tcPr>
          <w:p w14:paraId="0BF885DF" w14:textId="77777777" w:rsidR="00556F5D" w:rsidRPr="00BE36E6" w:rsidRDefault="00556F5D" w:rsidP="003559FF">
            <w:pPr>
              <w:pStyle w:val="Tekstpodstawowy3"/>
              <w:spacing w:after="0"/>
              <w:jc w:val="center"/>
              <w:rPr>
                <w:rFonts w:asciiTheme="minorHAnsi" w:hAnsiTheme="minorHAnsi"/>
              </w:rPr>
            </w:pPr>
          </w:p>
        </w:tc>
        <w:tc>
          <w:tcPr>
            <w:tcW w:w="1276" w:type="dxa"/>
          </w:tcPr>
          <w:p w14:paraId="58346D3D" w14:textId="77777777" w:rsidR="00556F5D" w:rsidRPr="00BE36E6" w:rsidRDefault="00556F5D" w:rsidP="003559FF">
            <w:pPr>
              <w:pStyle w:val="Tekstpodstawowy3"/>
              <w:spacing w:after="0"/>
              <w:jc w:val="center"/>
              <w:rPr>
                <w:rFonts w:asciiTheme="minorHAnsi" w:hAnsiTheme="minorHAnsi"/>
              </w:rPr>
            </w:pPr>
          </w:p>
        </w:tc>
        <w:tc>
          <w:tcPr>
            <w:tcW w:w="1276" w:type="dxa"/>
          </w:tcPr>
          <w:p w14:paraId="6E4FA3F6" w14:textId="77777777" w:rsidR="00556F5D" w:rsidRPr="00BE36E6" w:rsidRDefault="00556F5D" w:rsidP="003559FF">
            <w:pPr>
              <w:pStyle w:val="Tekstpodstawowy3"/>
              <w:spacing w:after="0"/>
              <w:jc w:val="center"/>
              <w:rPr>
                <w:rFonts w:asciiTheme="minorHAnsi" w:hAnsiTheme="minorHAnsi"/>
              </w:rPr>
            </w:pPr>
          </w:p>
        </w:tc>
        <w:tc>
          <w:tcPr>
            <w:tcW w:w="1134" w:type="dxa"/>
          </w:tcPr>
          <w:p w14:paraId="0051F64D" w14:textId="77777777" w:rsidR="00556F5D" w:rsidRPr="00BE36E6" w:rsidRDefault="00556F5D" w:rsidP="003559FF">
            <w:pPr>
              <w:pStyle w:val="Tekstpodstawowy3"/>
              <w:spacing w:after="0"/>
              <w:jc w:val="center"/>
              <w:rPr>
                <w:rFonts w:asciiTheme="minorHAnsi" w:hAnsiTheme="minorHAnsi"/>
              </w:rPr>
            </w:pPr>
          </w:p>
        </w:tc>
        <w:tc>
          <w:tcPr>
            <w:tcW w:w="1134" w:type="dxa"/>
          </w:tcPr>
          <w:p w14:paraId="6362AB08" w14:textId="77777777" w:rsidR="00556F5D" w:rsidRPr="00BE36E6" w:rsidRDefault="00556F5D" w:rsidP="003559FF">
            <w:pPr>
              <w:pStyle w:val="Tekstpodstawowy3"/>
              <w:spacing w:after="0"/>
              <w:jc w:val="center"/>
              <w:rPr>
                <w:rFonts w:asciiTheme="minorHAnsi" w:hAnsiTheme="minorHAnsi"/>
              </w:rPr>
            </w:pPr>
          </w:p>
        </w:tc>
        <w:tc>
          <w:tcPr>
            <w:tcW w:w="1418" w:type="dxa"/>
          </w:tcPr>
          <w:p w14:paraId="5B48418D" w14:textId="77777777" w:rsidR="00556F5D" w:rsidRPr="00BE36E6" w:rsidRDefault="00556F5D" w:rsidP="003559FF">
            <w:pPr>
              <w:pStyle w:val="Tekstpodstawowy3"/>
              <w:spacing w:after="0"/>
              <w:jc w:val="center"/>
              <w:rPr>
                <w:rFonts w:asciiTheme="minorHAnsi" w:hAnsiTheme="minorHAnsi"/>
              </w:rPr>
            </w:pPr>
          </w:p>
        </w:tc>
      </w:tr>
      <w:tr w:rsidR="00556F5D" w:rsidRPr="00BE36E6" w14:paraId="260C9111" w14:textId="77777777" w:rsidTr="00437284">
        <w:trPr>
          <w:trHeight w:val="562"/>
        </w:trPr>
        <w:tc>
          <w:tcPr>
            <w:tcW w:w="567" w:type="dxa"/>
            <w:tcBorders>
              <w:bottom w:val="single" w:sz="4" w:space="0" w:color="auto"/>
            </w:tcBorders>
            <w:vAlign w:val="center"/>
          </w:tcPr>
          <w:p w14:paraId="5E3119FD" w14:textId="54B23582" w:rsidR="00556F5D" w:rsidRPr="00BE36E6" w:rsidRDefault="001F6DD3" w:rsidP="003559FF">
            <w:pPr>
              <w:pStyle w:val="Tekstpodstawowy3"/>
              <w:spacing w:after="0"/>
              <w:jc w:val="center"/>
              <w:rPr>
                <w:rFonts w:asciiTheme="minorHAnsi" w:hAnsiTheme="minorHAnsi"/>
                <w:b/>
              </w:rPr>
            </w:pPr>
            <w:r>
              <w:rPr>
                <w:rFonts w:asciiTheme="minorHAnsi" w:hAnsiTheme="minorHAnsi"/>
                <w:b/>
              </w:rPr>
              <w:t>5</w:t>
            </w:r>
          </w:p>
        </w:tc>
        <w:tc>
          <w:tcPr>
            <w:tcW w:w="4253" w:type="dxa"/>
            <w:tcBorders>
              <w:bottom w:val="single" w:sz="4" w:space="0" w:color="auto"/>
            </w:tcBorders>
            <w:vAlign w:val="center"/>
          </w:tcPr>
          <w:p w14:paraId="1CBEE484" w14:textId="3E31BDD2"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sz w:val="16"/>
                <w:szCs w:val="16"/>
              </w:rPr>
              <w:t xml:space="preserve">Kieliszki plastikowe </w:t>
            </w:r>
            <w:r w:rsidRPr="00BE36E6">
              <w:rPr>
                <w:rFonts w:asciiTheme="minorHAnsi" w:hAnsiTheme="minorHAnsi" w:cs="Tahoma"/>
                <w:sz w:val="16"/>
                <w:szCs w:val="16"/>
              </w:rPr>
              <w:t>do podawania leków doustnych</w:t>
            </w:r>
          </w:p>
        </w:tc>
        <w:tc>
          <w:tcPr>
            <w:tcW w:w="1134" w:type="dxa"/>
            <w:tcBorders>
              <w:bottom w:val="single" w:sz="4" w:space="0" w:color="auto"/>
            </w:tcBorders>
            <w:shd w:val="clear" w:color="auto" w:fill="F2F2F2"/>
            <w:vAlign w:val="center"/>
          </w:tcPr>
          <w:p w14:paraId="62515B1E" w14:textId="0F89B18F" w:rsidR="00556F5D" w:rsidRPr="00BE36E6" w:rsidRDefault="00566423" w:rsidP="003559FF">
            <w:pPr>
              <w:jc w:val="center"/>
              <w:rPr>
                <w:rFonts w:asciiTheme="minorHAnsi" w:hAnsiTheme="minorHAnsi" w:cs="Tahoma"/>
                <w:b/>
                <w:bCs/>
                <w:sz w:val="16"/>
                <w:szCs w:val="16"/>
              </w:rPr>
            </w:pPr>
            <w:r>
              <w:rPr>
                <w:rFonts w:asciiTheme="minorHAnsi" w:hAnsiTheme="minorHAnsi" w:cs="Tahoma"/>
                <w:b/>
                <w:bCs/>
                <w:sz w:val="16"/>
                <w:szCs w:val="16"/>
              </w:rPr>
              <w:t>2</w:t>
            </w:r>
            <w:r w:rsidRPr="00BE36E6">
              <w:rPr>
                <w:rFonts w:asciiTheme="minorHAnsi" w:hAnsiTheme="minorHAnsi" w:cs="Tahoma"/>
                <w:b/>
                <w:bCs/>
                <w:sz w:val="16"/>
                <w:szCs w:val="16"/>
              </w:rPr>
              <w:t xml:space="preserve"> szt.</w:t>
            </w:r>
          </w:p>
        </w:tc>
        <w:tc>
          <w:tcPr>
            <w:tcW w:w="1134" w:type="dxa"/>
            <w:tcBorders>
              <w:bottom w:val="single" w:sz="4" w:space="0" w:color="auto"/>
            </w:tcBorders>
          </w:tcPr>
          <w:p w14:paraId="66216C75"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2B4AA730"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9FC9861"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1A6EA712"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20C0B3F"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3184215" w14:textId="77777777" w:rsidR="00556F5D" w:rsidRPr="00BE36E6" w:rsidRDefault="00556F5D" w:rsidP="003559FF">
            <w:pPr>
              <w:pStyle w:val="Tekstpodstawowy3"/>
              <w:spacing w:after="0"/>
              <w:jc w:val="center"/>
              <w:rPr>
                <w:rFonts w:asciiTheme="minorHAnsi" w:hAnsiTheme="minorHAnsi"/>
              </w:rPr>
            </w:pPr>
          </w:p>
        </w:tc>
        <w:tc>
          <w:tcPr>
            <w:tcW w:w="1418" w:type="dxa"/>
          </w:tcPr>
          <w:p w14:paraId="14AC0370" w14:textId="77777777" w:rsidR="00556F5D" w:rsidRPr="00BE36E6" w:rsidRDefault="00556F5D" w:rsidP="003559FF">
            <w:pPr>
              <w:pStyle w:val="Tekstpodstawowy3"/>
              <w:spacing w:after="0"/>
              <w:jc w:val="center"/>
              <w:rPr>
                <w:rFonts w:asciiTheme="minorHAnsi" w:hAnsiTheme="minorHAnsi"/>
              </w:rPr>
            </w:pPr>
          </w:p>
        </w:tc>
      </w:tr>
      <w:tr w:rsidR="00437284" w:rsidRPr="00BE36E6" w14:paraId="76D9850C" w14:textId="77777777" w:rsidTr="00EB7A75">
        <w:trPr>
          <w:trHeight w:val="448"/>
        </w:trPr>
        <w:tc>
          <w:tcPr>
            <w:tcW w:w="14601" w:type="dxa"/>
            <w:gridSpan w:val="10"/>
            <w:shd w:val="clear" w:color="auto" w:fill="F2F2F2"/>
            <w:vAlign w:val="center"/>
          </w:tcPr>
          <w:p w14:paraId="6C78F19A" w14:textId="71DBB5A3" w:rsidR="00437284" w:rsidRPr="00BE36E6" w:rsidRDefault="00566423" w:rsidP="00437284">
            <w:pPr>
              <w:pStyle w:val="Tekstpodstawowy3"/>
              <w:spacing w:after="0"/>
              <w:rPr>
                <w:rFonts w:asciiTheme="minorHAnsi" w:hAnsiTheme="minorHAnsi"/>
              </w:rPr>
            </w:pPr>
            <w:r>
              <w:rPr>
                <w:rFonts w:asciiTheme="minorHAnsi" w:hAnsiTheme="minorHAnsi" w:cs="Tahoma"/>
                <w:b/>
              </w:rPr>
              <w:t>PAKIET NR 8</w:t>
            </w:r>
            <w:r w:rsidR="00437284">
              <w:rPr>
                <w:rFonts w:asciiTheme="minorHAnsi" w:hAnsiTheme="minorHAnsi" w:cs="Tahoma"/>
                <w:b/>
              </w:rPr>
              <w:t xml:space="preserve"> </w:t>
            </w:r>
            <w:r w:rsidR="00605F97">
              <w:rPr>
                <w:rFonts w:asciiTheme="minorHAnsi" w:hAnsiTheme="minorHAnsi" w:cs="Tahoma"/>
                <w:b/>
              </w:rPr>
              <w:t>–</w:t>
            </w:r>
            <w:r w:rsidR="00437284">
              <w:rPr>
                <w:rFonts w:asciiTheme="minorHAnsi" w:hAnsiTheme="minorHAnsi" w:cs="Tahoma"/>
                <w:b/>
              </w:rPr>
              <w:t xml:space="preserve"> </w:t>
            </w:r>
            <w:r w:rsidR="00605F97">
              <w:rPr>
                <w:rFonts w:asciiTheme="minorHAnsi" w:hAnsiTheme="minorHAnsi" w:cs="Tahoma"/>
                <w:b/>
              </w:rPr>
              <w:t>Rękawiczki chirurgiczne</w:t>
            </w:r>
          </w:p>
        </w:tc>
      </w:tr>
      <w:tr w:rsidR="003559FF" w:rsidRPr="00BE36E6" w14:paraId="486D9A56" w14:textId="77777777" w:rsidTr="00437284">
        <w:trPr>
          <w:trHeight w:val="1798"/>
        </w:trPr>
        <w:tc>
          <w:tcPr>
            <w:tcW w:w="567" w:type="dxa"/>
            <w:vAlign w:val="center"/>
          </w:tcPr>
          <w:p w14:paraId="11D210FA"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73DE752C" w14:textId="53896414" w:rsidR="003559FF" w:rsidRPr="00BE36E6" w:rsidRDefault="00B70873" w:rsidP="009675C4">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 xml:space="preserve">Rękawiczki chirurgiczne, sterylne, </w:t>
            </w:r>
            <w:r w:rsidRPr="00BE36E6">
              <w:rPr>
                <w:rFonts w:asciiTheme="minorHAnsi" w:hAnsiTheme="minorHAnsi" w:cs="Tahoma"/>
                <w:b/>
                <w:sz w:val="16"/>
                <w:szCs w:val="16"/>
              </w:rPr>
              <w:t>lateksowe,</w:t>
            </w:r>
            <w:r w:rsidRPr="00BE36E6">
              <w:rPr>
                <w:rFonts w:asciiTheme="minorHAnsi" w:hAnsiTheme="minorHAnsi" w:cs="Tahoma"/>
                <w:sz w:val="16"/>
                <w:szCs w:val="16"/>
              </w:rPr>
              <w:t xml:space="preserve"> bezpudrowe, mankiet z rantem/ prosty, kształt anatomiczny, powierzchnia zewnętrzna mikro teksturowana, AQL&lt;1,5 pakowane parami na prawą i lewą dłoń, na opakowaniu powinny być umieszczone: data produkcji, termin ważności, numer serii, nazwa producenta, informacje w języku polskim oraz znak CE. Rękawice zgodne z normą EN 455 część 1, 2, 3.   Rozmiary 5,5 – 9,0</w:t>
            </w:r>
          </w:p>
        </w:tc>
        <w:tc>
          <w:tcPr>
            <w:tcW w:w="1134" w:type="dxa"/>
            <w:shd w:val="clear" w:color="auto" w:fill="F2F2F2"/>
            <w:vAlign w:val="center"/>
          </w:tcPr>
          <w:p w14:paraId="3842173D"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rozmiar :</w:t>
            </w:r>
          </w:p>
          <w:p w14:paraId="5A825B8C" w14:textId="55A80F4D" w:rsidR="003559FF"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6,0 –7</w:t>
            </w:r>
            <w:r w:rsidR="003559FF" w:rsidRPr="00BE36E6">
              <w:rPr>
                <w:rFonts w:asciiTheme="minorHAnsi" w:hAnsiTheme="minorHAnsi" w:cs="Tahoma"/>
                <w:b/>
                <w:bCs/>
                <w:sz w:val="16"/>
                <w:szCs w:val="16"/>
              </w:rPr>
              <w:t xml:space="preserve"> par</w:t>
            </w:r>
          </w:p>
          <w:p w14:paraId="55FEE246" w14:textId="51B3EDC6" w:rsidR="003559FF"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6,5 –7</w:t>
            </w:r>
            <w:r w:rsidR="003559FF" w:rsidRPr="00BE36E6">
              <w:rPr>
                <w:rFonts w:asciiTheme="minorHAnsi" w:hAnsiTheme="minorHAnsi" w:cs="Tahoma"/>
                <w:b/>
                <w:bCs/>
                <w:sz w:val="16"/>
                <w:szCs w:val="16"/>
              </w:rPr>
              <w:t xml:space="preserve"> par</w:t>
            </w:r>
          </w:p>
          <w:p w14:paraId="2A33520F" w14:textId="77777777" w:rsidR="003559FF" w:rsidRPr="00BE36E6" w:rsidRDefault="00B70873" w:rsidP="003559FF">
            <w:pPr>
              <w:jc w:val="center"/>
              <w:rPr>
                <w:rFonts w:asciiTheme="minorHAnsi" w:hAnsiTheme="minorHAnsi" w:cs="Tahoma"/>
                <w:b/>
                <w:bCs/>
                <w:sz w:val="16"/>
                <w:szCs w:val="16"/>
              </w:rPr>
            </w:pPr>
            <w:r w:rsidRPr="00BE36E6">
              <w:rPr>
                <w:rFonts w:asciiTheme="minorHAnsi" w:hAnsiTheme="minorHAnsi" w:cs="Tahoma"/>
                <w:b/>
                <w:bCs/>
                <w:sz w:val="16"/>
                <w:szCs w:val="16"/>
              </w:rPr>
              <w:t>7,0 –7</w:t>
            </w:r>
            <w:r w:rsidR="003559FF" w:rsidRPr="00BE36E6">
              <w:rPr>
                <w:rFonts w:asciiTheme="minorHAnsi" w:hAnsiTheme="minorHAnsi" w:cs="Tahoma"/>
                <w:b/>
                <w:bCs/>
                <w:sz w:val="16"/>
                <w:szCs w:val="16"/>
              </w:rPr>
              <w:t xml:space="preserve"> par</w:t>
            </w:r>
          </w:p>
          <w:p w14:paraId="1803E537" w14:textId="27CFE3F0" w:rsidR="00B70873" w:rsidRPr="00BE36E6" w:rsidRDefault="00B70873" w:rsidP="00B70873">
            <w:pPr>
              <w:jc w:val="center"/>
              <w:rPr>
                <w:rFonts w:asciiTheme="minorHAnsi" w:hAnsiTheme="minorHAnsi" w:cs="Tahoma"/>
                <w:b/>
                <w:bCs/>
                <w:sz w:val="16"/>
                <w:szCs w:val="16"/>
              </w:rPr>
            </w:pPr>
            <w:r w:rsidRPr="00BE36E6">
              <w:rPr>
                <w:rFonts w:asciiTheme="minorHAnsi" w:hAnsiTheme="minorHAnsi" w:cs="Tahoma"/>
                <w:b/>
                <w:bCs/>
                <w:sz w:val="16"/>
                <w:szCs w:val="16"/>
              </w:rPr>
              <w:t>8,0 –7 par</w:t>
            </w:r>
          </w:p>
          <w:p w14:paraId="2E3B7E28" w14:textId="3DDEDF8F" w:rsidR="00B70873" w:rsidRPr="00BE36E6" w:rsidRDefault="00B70873" w:rsidP="003559FF">
            <w:pPr>
              <w:jc w:val="center"/>
              <w:rPr>
                <w:rFonts w:asciiTheme="minorHAnsi" w:hAnsiTheme="minorHAnsi" w:cs="Tahoma"/>
                <w:b/>
                <w:bCs/>
                <w:sz w:val="16"/>
                <w:szCs w:val="16"/>
              </w:rPr>
            </w:pPr>
          </w:p>
        </w:tc>
        <w:tc>
          <w:tcPr>
            <w:tcW w:w="1134" w:type="dxa"/>
          </w:tcPr>
          <w:p w14:paraId="3B639F7F" w14:textId="77777777" w:rsidR="003559FF" w:rsidRPr="00BE36E6" w:rsidRDefault="003559FF" w:rsidP="003559FF">
            <w:pPr>
              <w:pStyle w:val="Tekstpodstawowy3"/>
              <w:spacing w:after="0"/>
              <w:jc w:val="center"/>
              <w:rPr>
                <w:rFonts w:asciiTheme="minorHAnsi" w:hAnsiTheme="minorHAnsi"/>
              </w:rPr>
            </w:pPr>
          </w:p>
        </w:tc>
        <w:tc>
          <w:tcPr>
            <w:tcW w:w="1275" w:type="dxa"/>
          </w:tcPr>
          <w:p w14:paraId="77EA923E" w14:textId="77777777" w:rsidR="003559FF" w:rsidRPr="00BE36E6" w:rsidRDefault="003559FF" w:rsidP="003559FF">
            <w:pPr>
              <w:pStyle w:val="Tekstpodstawowy3"/>
              <w:spacing w:after="0"/>
              <w:jc w:val="center"/>
              <w:rPr>
                <w:rFonts w:asciiTheme="minorHAnsi" w:hAnsiTheme="minorHAnsi"/>
              </w:rPr>
            </w:pPr>
          </w:p>
        </w:tc>
        <w:tc>
          <w:tcPr>
            <w:tcW w:w="1276" w:type="dxa"/>
          </w:tcPr>
          <w:p w14:paraId="7CF93CD2" w14:textId="77777777" w:rsidR="003559FF" w:rsidRPr="00BE36E6" w:rsidRDefault="003559FF" w:rsidP="003559FF">
            <w:pPr>
              <w:pStyle w:val="Tekstpodstawowy3"/>
              <w:spacing w:after="0"/>
              <w:jc w:val="center"/>
              <w:rPr>
                <w:rFonts w:asciiTheme="minorHAnsi" w:hAnsiTheme="minorHAnsi"/>
              </w:rPr>
            </w:pPr>
          </w:p>
        </w:tc>
        <w:tc>
          <w:tcPr>
            <w:tcW w:w="1276" w:type="dxa"/>
          </w:tcPr>
          <w:p w14:paraId="009F3E80" w14:textId="77777777" w:rsidR="003559FF" w:rsidRPr="00BE36E6" w:rsidRDefault="003559FF" w:rsidP="003559FF">
            <w:pPr>
              <w:pStyle w:val="Tekstpodstawowy3"/>
              <w:spacing w:after="0"/>
              <w:jc w:val="center"/>
              <w:rPr>
                <w:rFonts w:asciiTheme="minorHAnsi" w:hAnsiTheme="minorHAnsi"/>
              </w:rPr>
            </w:pPr>
          </w:p>
        </w:tc>
        <w:tc>
          <w:tcPr>
            <w:tcW w:w="1134" w:type="dxa"/>
          </w:tcPr>
          <w:p w14:paraId="782D71DD" w14:textId="77777777" w:rsidR="003559FF" w:rsidRPr="00BE36E6" w:rsidRDefault="003559FF" w:rsidP="003559FF">
            <w:pPr>
              <w:pStyle w:val="Tekstpodstawowy3"/>
              <w:spacing w:after="0"/>
              <w:jc w:val="center"/>
              <w:rPr>
                <w:rFonts w:asciiTheme="minorHAnsi" w:hAnsiTheme="minorHAnsi"/>
              </w:rPr>
            </w:pPr>
          </w:p>
        </w:tc>
        <w:tc>
          <w:tcPr>
            <w:tcW w:w="1134" w:type="dxa"/>
          </w:tcPr>
          <w:p w14:paraId="0276226D" w14:textId="77777777" w:rsidR="003559FF" w:rsidRPr="00BE36E6" w:rsidRDefault="003559FF" w:rsidP="003559FF">
            <w:pPr>
              <w:pStyle w:val="Tekstpodstawowy3"/>
              <w:spacing w:after="0"/>
              <w:jc w:val="center"/>
              <w:rPr>
                <w:rFonts w:asciiTheme="minorHAnsi" w:hAnsiTheme="minorHAnsi"/>
              </w:rPr>
            </w:pPr>
          </w:p>
        </w:tc>
        <w:tc>
          <w:tcPr>
            <w:tcW w:w="1418" w:type="dxa"/>
          </w:tcPr>
          <w:p w14:paraId="09136746" w14:textId="77777777" w:rsidR="003559FF" w:rsidRPr="00BE36E6" w:rsidRDefault="003559FF" w:rsidP="003559FF">
            <w:pPr>
              <w:pStyle w:val="Tekstpodstawowy3"/>
              <w:spacing w:after="0"/>
              <w:jc w:val="center"/>
              <w:rPr>
                <w:rFonts w:asciiTheme="minorHAnsi" w:hAnsiTheme="minorHAnsi"/>
              </w:rPr>
            </w:pPr>
          </w:p>
        </w:tc>
      </w:tr>
      <w:tr w:rsidR="00437284" w:rsidRPr="00BE36E6" w14:paraId="1F516A39" w14:textId="77777777" w:rsidTr="00605F97">
        <w:trPr>
          <w:trHeight w:val="552"/>
        </w:trPr>
        <w:tc>
          <w:tcPr>
            <w:tcW w:w="14601" w:type="dxa"/>
            <w:gridSpan w:val="10"/>
            <w:shd w:val="clear" w:color="auto" w:fill="F2F2F2"/>
            <w:vAlign w:val="center"/>
          </w:tcPr>
          <w:p w14:paraId="064850D3" w14:textId="290307B2" w:rsidR="00437284" w:rsidRPr="00BE36E6" w:rsidRDefault="00566423" w:rsidP="00437284">
            <w:pPr>
              <w:pStyle w:val="Tekstpodstawowy3"/>
              <w:spacing w:after="0"/>
              <w:rPr>
                <w:rFonts w:asciiTheme="minorHAnsi" w:hAnsiTheme="minorHAnsi"/>
              </w:rPr>
            </w:pPr>
            <w:r>
              <w:rPr>
                <w:rFonts w:asciiTheme="minorHAnsi" w:hAnsiTheme="minorHAnsi" w:cs="Tahoma"/>
                <w:b/>
              </w:rPr>
              <w:t>PAKIET NR 9</w:t>
            </w:r>
            <w:r w:rsidR="00605F97">
              <w:rPr>
                <w:rFonts w:asciiTheme="minorHAnsi" w:hAnsiTheme="minorHAnsi" w:cs="Tahoma"/>
                <w:b/>
              </w:rPr>
              <w:t xml:space="preserve"> – Rękawiczki do mikrochirurgii</w:t>
            </w:r>
          </w:p>
        </w:tc>
      </w:tr>
      <w:tr w:rsidR="003559FF" w:rsidRPr="00BE36E6" w14:paraId="427F2D14" w14:textId="77777777" w:rsidTr="00185859">
        <w:trPr>
          <w:trHeight w:val="1195"/>
        </w:trPr>
        <w:tc>
          <w:tcPr>
            <w:tcW w:w="567" w:type="dxa"/>
            <w:tcBorders>
              <w:bottom w:val="single" w:sz="4" w:space="0" w:color="auto"/>
            </w:tcBorders>
            <w:vAlign w:val="center"/>
          </w:tcPr>
          <w:p w14:paraId="1164CFB2"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28BB8E7E" w14:textId="05415316" w:rsidR="003559FF" w:rsidRPr="00BE36E6" w:rsidRDefault="00B70873" w:rsidP="00185859">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 xml:space="preserve">Rękawiczki chirurgiczne </w:t>
            </w:r>
            <w:r w:rsidRPr="00BE36E6">
              <w:rPr>
                <w:rFonts w:asciiTheme="minorHAnsi" w:hAnsiTheme="minorHAnsi" w:cs="Tahoma"/>
                <w:b/>
                <w:sz w:val="16"/>
                <w:szCs w:val="16"/>
              </w:rPr>
              <w:t>lateksowe</w:t>
            </w:r>
            <w:r w:rsidRPr="00BE36E6">
              <w:rPr>
                <w:rFonts w:asciiTheme="minorHAnsi" w:hAnsiTheme="minorHAnsi" w:cs="Tahoma"/>
                <w:sz w:val="16"/>
                <w:szCs w:val="16"/>
              </w:rPr>
              <w:t xml:space="preserve">, </w:t>
            </w:r>
            <w:r w:rsidRPr="00BE36E6">
              <w:rPr>
                <w:rFonts w:asciiTheme="minorHAnsi" w:hAnsiTheme="minorHAnsi" w:cs="Tahoma"/>
                <w:b/>
                <w:sz w:val="16"/>
                <w:szCs w:val="16"/>
              </w:rPr>
              <w:t>sterylne, przeznaczone do mikrochirurgii</w:t>
            </w:r>
            <w:r w:rsidRPr="00BE36E6">
              <w:rPr>
                <w:rFonts w:asciiTheme="minorHAnsi" w:hAnsiTheme="minorHAnsi" w:cs="Tahoma"/>
                <w:sz w:val="16"/>
                <w:szCs w:val="16"/>
              </w:rPr>
              <w:t>, bezpudrowe, kolor nie powodujący refleksu przy dodatkowym oświetleniu, powierzchnia zewnętrzna mikroteksturowana, kształt anatomiczny, zróżnicowane na prawą i lewą dłoń, AQL &lt; 1.5.  Rozmiary 5.5-9.0</w:t>
            </w:r>
            <w:r w:rsidR="00185859">
              <w:rPr>
                <w:rFonts w:asciiTheme="minorHAnsi" w:hAnsiTheme="minorHAnsi" w:cs="Tahoma"/>
                <w:sz w:val="16"/>
                <w:szCs w:val="16"/>
              </w:rPr>
              <w:t xml:space="preserve"> </w:t>
            </w:r>
            <w:r w:rsidR="00566423">
              <w:rPr>
                <w:rFonts w:asciiTheme="minorHAnsi" w:hAnsiTheme="minorHAnsi" w:cs="Tahoma"/>
                <w:sz w:val="16"/>
                <w:szCs w:val="16"/>
              </w:rPr>
              <w:t xml:space="preserve">  </w:t>
            </w:r>
            <w:r w:rsidRPr="00BE36E6">
              <w:rPr>
                <w:rFonts w:asciiTheme="minorHAnsi" w:hAnsiTheme="minorHAnsi" w:cs="Tahoma"/>
                <w:sz w:val="16"/>
                <w:szCs w:val="16"/>
              </w:rPr>
              <w:t>Szczelnie pakowane parami</w:t>
            </w:r>
          </w:p>
        </w:tc>
        <w:tc>
          <w:tcPr>
            <w:tcW w:w="1134" w:type="dxa"/>
            <w:tcBorders>
              <w:bottom w:val="single" w:sz="4" w:space="0" w:color="auto"/>
            </w:tcBorders>
            <w:shd w:val="clear" w:color="auto" w:fill="F2F2F2"/>
            <w:vAlign w:val="center"/>
          </w:tcPr>
          <w:p w14:paraId="3E564374"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rozmiar :</w:t>
            </w:r>
          </w:p>
          <w:p w14:paraId="16CBA2D1" w14:textId="77777777" w:rsidR="00566423" w:rsidRPr="00BE36E6" w:rsidRDefault="00566423" w:rsidP="00566423">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6,0 –7 par</w:t>
            </w:r>
          </w:p>
          <w:p w14:paraId="1D31EC24" w14:textId="77777777" w:rsidR="00566423" w:rsidRPr="00BE36E6" w:rsidRDefault="00566423" w:rsidP="00566423">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6,5 –7 par</w:t>
            </w:r>
          </w:p>
          <w:p w14:paraId="1F3CEE1B" w14:textId="77777777" w:rsidR="00566423" w:rsidRPr="00BE36E6" w:rsidRDefault="00566423" w:rsidP="00566423">
            <w:pPr>
              <w:jc w:val="center"/>
              <w:rPr>
                <w:rFonts w:asciiTheme="minorHAnsi" w:hAnsiTheme="minorHAnsi" w:cs="Tahoma"/>
                <w:b/>
                <w:bCs/>
                <w:sz w:val="16"/>
                <w:szCs w:val="16"/>
              </w:rPr>
            </w:pPr>
            <w:r w:rsidRPr="00BE36E6">
              <w:rPr>
                <w:rFonts w:asciiTheme="minorHAnsi" w:hAnsiTheme="minorHAnsi" w:cs="Tahoma"/>
                <w:b/>
                <w:bCs/>
                <w:sz w:val="16"/>
                <w:szCs w:val="16"/>
              </w:rPr>
              <w:t>7,0 –7 par</w:t>
            </w:r>
          </w:p>
          <w:p w14:paraId="7F875127" w14:textId="77777777" w:rsidR="00566423" w:rsidRPr="00BE36E6" w:rsidRDefault="00566423" w:rsidP="00566423">
            <w:pPr>
              <w:jc w:val="center"/>
              <w:rPr>
                <w:rFonts w:asciiTheme="minorHAnsi" w:hAnsiTheme="minorHAnsi" w:cs="Tahoma"/>
                <w:b/>
                <w:bCs/>
                <w:sz w:val="16"/>
                <w:szCs w:val="16"/>
              </w:rPr>
            </w:pPr>
            <w:r w:rsidRPr="00BE36E6">
              <w:rPr>
                <w:rFonts w:asciiTheme="minorHAnsi" w:hAnsiTheme="minorHAnsi" w:cs="Tahoma"/>
                <w:b/>
                <w:bCs/>
                <w:sz w:val="16"/>
                <w:szCs w:val="16"/>
              </w:rPr>
              <w:t>8,0 –7 par</w:t>
            </w:r>
          </w:p>
          <w:p w14:paraId="2EAF4558" w14:textId="6578D1F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15041A23"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596B6A09"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8CFB364"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2321A7D2"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D2FE85F"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1F2707D" w14:textId="77777777" w:rsidR="003559FF" w:rsidRPr="00BE36E6" w:rsidRDefault="003559FF" w:rsidP="003559FF">
            <w:pPr>
              <w:pStyle w:val="Tekstpodstawowy3"/>
              <w:spacing w:after="0"/>
              <w:jc w:val="center"/>
              <w:rPr>
                <w:rFonts w:asciiTheme="minorHAnsi" w:hAnsiTheme="minorHAnsi"/>
              </w:rPr>
            </w:pPr>
          </w:p>
        </w:tc>
        <w:tc>
          <w:tcPr>
            <w:tcW w:w="1418" w:type="dxa"/>
          </w:tcPr>
          <w:p w14:paraId="1CD21513" w14:textId="77777777" w:rsidR="003559FF" w:rsidRPr="00BE36E6" w:rsidRDefault="003559FF" w:rsidP="003559FF">
            <w:pPr>
              <w:pStyle w:val="Tekstpodstawowy3"/>
              <w:spacing w:after="0"/>
              <w:jc w:val="center"/>
              <w:rPr>
                <w:rFonts w:asciiTheme="minorHAnsi" w:hAnsiTheme="minorHAnsi"/>
              </w:rPr>
            </w:pPr>
          </w:p>
        </w:tc>
      </w:tr>
      <w:tr w:rsidR="00605F97" w:rsidRPr="00BE36E6" w14:paraId="5960401A" w14:textId="77777777" w:rsidTr="00EB7A75">
        <w:trPr>
          <w:trHeight w:val="425"/>
        </w:trPr>
        <w:tc>
          <w:tcPr>
            <w:tcW w:w="14601" w:type="dxa"/>
            <w:gridSpan w:val="10"/>
            <w:shd w:val="clear" w:color="auto" w:fill="F2F2F2"/>
            <w:vAlign w:val="center"/>
          </w:tcPr>
          <w:p w14:paraId="06AA969A" w14:textId="17879933" w:rsidR="00605F97" w:rsidRPr="00BE36E6" w:rsidRDefault="00566423" w:rsidP="00605F97">
            <w:pPr>
              <w:pStyle w:val="Tekstpodstawowy3"/>
              <w:spacing w:after="0"/>
              <w:rPr>
                <w:rFonts w:asciiTheme="minorHAnsi" w:hAnsiTheme="minorHAnsi"/>
              </w:rPr>
            </w:pPr>
            <w:r>
              <w:rPr>
                <w:rFonts w:asciiTheme="minorHAnsi" w:hAnsiTheme="minorHAnsi" w:cs="Tahoma"/>
                <w:b/>
              </w:rPr>
              <w:t>PAKIET NR 10</w:t>
            </w:r>
            <w:r w:rsidR="00605F97">
              <w:rPr>
                <w:rFonts w:asciiTheme="minorHAnsi" w:hAnsiTheme="minorHAnsi" w:cs="Tahoma"/>
                <w:b/>
              </w:rPr>
              <w:t xml:space="preserve"> – Rękawiczki diagnostyczne i ochronne</w:t>
            </w:r>
          </w:p>
        </w:tc>
      </w:tr>
      <w:tr w:rsidR="00B70873" w:rsidRPr="00BE36E6" w14:paraId="3F3F6B4B" w14:textId="77777777" w:rsidTr="00605F97">
        <w:trPr>
          <w:trHeight w:val="1333"/>
        </w:trPr>
        <w:tc>
          <w:tcPr>
            <w:tcW w:w="567" w:type="dxa"/>
            <w:tcBorders>
              <w:bottom w:val="single" w:sz="4" w:space="0" w:color="auto"/>
            </w:tcBorders>
            <w:vAlign w:val="center"/>
          </w:tcPr>
          <w:p w14:paraId="5C87FB16"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2924B851" w14:textId="54ED6F87" w:rsidR="00B70873" w:rsidRPr="00BE36E6" w:rsidRDefault="00B70873" w:rsidP="00185859">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 xml:space="preserve">Rękawiczki niesterylne jednorazowe diagnostyczne i ochronne, </w:t>
            </w:r>
            <w:r w:rsidRPr="00BE36E6">
              <w:rPr>
                <w:rFonts w:asciiTheme="minorHAnsi" w:hAnsiTheme="minorHAnsi" w:cs="Tahoma"/>
                <w:bCs/>
                <w:sz w:val="16"/>
                <w:szCs w:val="16"/>
              </w:rPr>
              <w:t xml:space="preserve">bezpudrowe, </w:t>
            </w:r>
            <w:r w:rsidRPr="00BE36E6">
              <w:rPr>
                <w:rFonts w:asciiTheme="minorHAnsi" w:hAnsiTheme="minorHAnsi" w:cs="Tahoma"/>
                <w:b/>
                <w:bCs/>
                <w:sz w:val="16"/>
                <w:szCs w:val="16"/>
              </w:rPr>
              <w:t>z kauczuku nitrylowego</w:t>
            </w:r>
            <w:r w:rsidRPr="00BE36E6">
              <w:rPr>
                <w:rFonts w:asciiTheme="minorHAnsi" w:hAnsiTheme="minorHAnsi" w:cs="Tahoma"/>
                <w:bCs/>
                <w:sz w:val="16"/>
                <w:szCs w:val="16"/>
              </w:rPr>
              <w:t>, odporne na przenikanie krwiopochodnych patogenów oraz chroniące przed działaniem związków chemicznych, dopuszczone do bezpośredniego kontaktu z żywnością pasujące na obie dłonie</w:t>
            </w:r>
            <w:r w:rsidRPr="00BE36E6">
              <w:rPr>
                <w:rFonts w:asciiTheme="minorHAnsi" w:hAnsiTheme="minorHAnsi" w:cs="Tahoma"/>
                <w:sz w:val="16"/>
                <w:szCs w:val="16"/>
              </w:rPr>
              <w:t xml:space="preserve">, pełna numeracja S, M, L, XL </w:t>
            </w:r>
          </w:p>
        </w:tc>
        <w:tc>
          <w:tcPr>
            <w:tcW w:w="1134" w:type="dxa"/>
            <w:tcBorders>
              <w:bottom w:val="single" w:sz="4" w:space="0" w:color="auto"/>
            </w:tcBorders>
            <w:shd w:val="clear" w:color="auto" w:fill="F2F2F2"/>
            <w:vAlign w:val="center"/>
          </w:tcPr>
          <w:p w14:paraId="5582FBA1" w14:textId="2B4445FD" w:rsidR="00B70873" w:rsidRPr="00BE36E6" w:rsidRDefault="00566423" w:rsidP="003559FF">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S –10 par</w:t>
            </w:r>
          </w:p>
          <w:p w14:paraId="3479BF30" w14:textId="4C246848" w:rsidR="00566423" w:rsidRPr="00BE36E6" w:rsidRDefault="00566423" w:rsidP="00566423">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M –10 par</w:t>
            </w:r>
          </w:p>
          <w:p w14:paraId="3DA87492" w14:textId="38BA4BE4" w:rsidR="00566423" w:rsidRPr="00BE36E6" w:rsidRDefault="00566423" w:rsidP="00566423">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L –10 par</w:t>
            </w:r>
          </w:p>
          <w:p w14:paraId="1CFC44D4" w14:textId="10A55AB7" w:rsidR="00B70873" w:rsidRPr="00BE36E6" w:rsidRDefault="00B70873"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14E94931"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54A99DEA"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0A1BEDEE"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6C8387B8"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0CFA89E5"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0288C6D3" w14:textId="77777777" w:rsidR="00B70873" w:rsidRPr="00BE36E6" w:rsidRDefault="00B70873" w:rsidP="003559FF">
            <w:pPr>
              <w:pStyle w:val="Tekstpodstawowy3"/>
              <w:spacing w:after="0"/>
              <w:jc w:val="center"/>
              <w:rPr>
                <w:rFonts w:asciiTheme="minorHAnsi" w:hAnsiTheme="minorHAnsi"/>
              </w:rPr>
            </w:pPr>
          </w:p>
        </w:tc>
        <w:tc>
          <w:tcPr>
            <w:tcW w:w="1418" w:type="dxa"/>
          </w:tcPr>
          <w:p w14:paraId="54403BB5" w14:textId="77777777" w:rsidR="00B70873" w:rsidRPr="00BE36E6" w:rsidRDefault="00B70873" w:rsidP="003559FF">
            <w:pPr>
              <w:pStyle w:val="Tekstpodstawowy3"/>
              <w:spacing w:after="0"/>
              <w:jc w:val="center"/>
              <w:rPr>
                <w:rFonts w:asciiTheme="minorHAnsi" w:hAnsiTheme="minorHAnsi"/>
              </w:rPr>
            </w:pPr>
          </w:p>
        </w:tc>
      </w:tr>
      <w:tr w:rsidR="00B70873" w:rsidRPr="00BE36E6" w14:paraId="7F7C9189" w14:textId="77777777" w:rsidTr="008922D5">
        <w:trPr>
          <w:trHeight w:val="1101"/>
        </w:trPr>
        <w:tc>
          <w:tcPr>
            <w:tcW w:w="567" w:type="dxa"/>
            <w:tcBorders>
              <w:bottom w:val="single" w:sz="4" w:space="0" w:color="auto"/>
            </w:tcBorders>
            <w:vAlign w:val="center"/>
          </w:tcPr>
          <w:p w14:paraId="7F03F33C"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lastRenderedPageBreak/>
              <w:t>2</w:t>
            </w:r>
          </w:p>
        </w:tc>
        <w:tc>
          <w:tcPr>
            <w:tcW w:w="4253" w:type="dxa"/>
            <w:tcBorders>
              <w:bottom w:val="single" w:sz="4" w:space="0" w:color="auto"/>
            </w:tcBorders>
            <w:vAlign w:val="center"/>
          </w:tcPr>
          <w:p w14:paraId="55974094" w14:textId="5542B326" w:rsidR="00B70873" w:rsidRPr="00BE36E6" w:rsidRDefault="00B70873"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Rękawiczki lateksowe niesterylne jednorazowe, diagnostyczne i ochronne </w:t>
            </w:r>
            <w:r w:rsidRPr="00BE36E6">
              <w:rPr>
                <w:rFonts w:asciiTheme="minorHAnsi" w:hAnsiTheme="minorHAnsi" w:cs="Tahoma"/>
                <w:bCs/>
                <w:sz w:val="16"/>
                <w:szCs w:val="16"/>
              </w:rPr>
              <w:t>odporne na przenikanie krwiopochodnych patogenów oraz chroniące przed działaniem związków chemicznych, bezpudrowe, pasujące na obie dłonie</w:t>
            </w:r>
            <w:r w:rsidRPr="00BE36E6">
              <w:rPr>
                <w:rFonts w:asciiTheme="minorHAnsi" w:hAnsiTheme="minorHAnsi" w:cs="Tahoma"/>
                <w:sz w:val="16"/>
                <w:szCs w:val="16"/>
              </w:rPr>
              <w:t xml:space="preserve">, pełna numeracja S, M, L, XL </w:t>
            </w:r>
          </w:p>
        </w:tc>
        <w:tc>
          <w:tcPr>
            <w:tcW w:w="1134" w:type="dxa"/>
            <w:tcBorders>
              <w:bottom w:val="single" w:sz="4" w:space="0" w:color="auto"/>
            </w:tcBorders>
            <w:shd w:val="clear" w:color="auto" w:fill="F2F2F2"/>
            <w:vAlign w:val="center"/>
          </w:tcPr>
          <w:p w14:paraId="05BD9C53" w14:textId="77777777" w:rsidR="00566423" w:rsidRPr="00BE36E6" w:rsidRDefault="00566423" w:rsidP="00566423">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S –10 par</w:t>
            </w:r>
          </w:p>
          <w:p w14:paraId="5622C4C3" w14:textId="77777777" w:rsidR="00566423" w:rsidRPr="00BE36E6" w:rsidRDefault="00566423" w:rsidP="00566423">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M –10 par</w:t>
            </w:r>
          </w:p>
          <w:p w14:paraId="0EE357EA" w14:textId="77777777" w:rsidR="00566423" w:rsidRPr="00BE36E6" w:rsidRDefault="00566423" w:rsidP="00566423">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L –10 par</w:t>
            </w:r>
          </w:p>
          <w:p w14:paraId="4C7318A3" w14:textId="3295CA64" w:rsidR="00B70873" w:rsidRPr="00BE36E6" w:rsidRDefault="00B70873"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768500ED"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67816A86"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6AE07C35"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4109DBD0"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32429D3F"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409735D4" w14:textId="77777777" w:rsidR="00B70873" w:rsidRPr="00BE36E6" w:rsidRDefault="00B70873" w:rsidP="003559FF">
            <w:pPr>
              <w:pStyle w:val="Tekstpodstawowy3"/>
              <w:spacing w:after="0"/>
              <w:jc w:val="center"/>
              <w:rPr>
                <w:rFonts w:asciiTheme="minorHAnsi" w:hAnsiTheme="minorHAnsi"/>
              </w:rPr>
            </w:pPr>
          </w:p>
        </w:tc>
        <w:tc>
          <w:tcPr>
            <w:tcW w:w="1418" w:type="dxa"/>
          </w:tcPr>
          <w:p w14:paraId="03F8EBD9" w14:textId="77777777" w:rsidR="00B70873" w:rsidRPr="00BE36E6" w:rsidRDefault="00B70873" w:rsidP="003559FF">
            <w:pPr>
              <w:pStyle w:val="Tekstpodstawowy3"/>
              <w:spacing w:after="0"/>
              <w:jc w:val="center"/>
              <w:rPr>
                <w:rFonts w:asciiTheme="minorHAnsi" w:hAnsiTheme="minorHAnsi"/>
              </w:rPr>
            </w:pPr>
          </w:p>
        </w:tc>
      </w:tr>
      <w:tr w:rsidR="00605F97" w:rsidRPr="00BE36E6" w14:paraId="4667B5E4" w14:textId="77777777" w:rsidTr="00EB7A75">
        <w:trPr>
          <w:trHeight w:val="443"/>
        </w:trPr>
        <w:tc>
          <w:tcPr>
            <w:tcW w:w="14601" w:type="dxa"/>
            <w:gridSpan w:val="10"/>
            <w:shd w:val="clear" w:color="auto" w:fill="F2F2F2"/>
            <w:vAlign w:val="center"/>
          </w:tcPr>
          <w:p w14:paraId="08307791" w14:textId="068AA459" w:rsidR="00605F97" w:rsidRPr="00BE36E6" w:rsidRDefault="00566423" w:rsidP="00605F97">
            <w:pPr>
              <w:pStyle w:val="Tekstpodstawowy3"/>
              <w:spacing w:after="0"/>
              <w:rPr>
                <w:rFonts w:asciiTheme="minorHAnsi" w:hAnsiTheme="minorHAnsi"/>
              </w:rPr>
            </w:pPr>
            <w:r>
              <w:rPr>
                <w:rFonts w:asciiTheme="minorHAnsi" w:hAnsiTheme="minorHAnsi" w:cs="Tahoma"/>
                <w:b/>
              </w:rPr>
              <w:t>PAKIET NR 11</w:t>
            </w:r>
            <w:r w:rsidR="00605F97">
              <w:rPr>
                <w:rFonts w:asciiTheme="minorHAnsi" w:hAnsiTheme="minorHAnsi" w:cs="Tahoma"/>
                <w:b/>
              </w:rPr>
              <w:t xml:space="preserve"> – Cewniki do podawania tlenu</w:t>
            </w:r>
          </w:p>
        </w:tc>
      </w:tr>
      <w:tr w:rsidR="003559FF" w:rsidRPr="00BE36E6" w14:paraId="29418AAD" w14:textId="77777777" w:rsidTr="00D769C8">
        <w:trPr>
          <w:trHeight w:val="955"/>
        </w:trPr>
        <w:tc>
          <w:tcPr>
            <w:tcW w:w="567" w:type="dxa"/>
            <w:tcBorders>
              <w:bottom w:val="single" w:sz="4" w:space="0" w:color="auto"/>
            </w:tcBorders>
            <w:vAlign w:val="center"/>
          </w:tcPr>
          <w:p w14:paraId="13B9B8DC"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3E8D2E2B" w14:textId="77777777" w:rsidR="00B70873" w:rsidRPr="00BE36E6" w:rsidRDefault="00B70873" w:rsidP="00B70873">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Cewnik do podawania tlenu przez nos (wąsy tlenowe)</w:t>
            </w:r>
          </w:p>
          <w:p w14:paraId="17331D45" w14:textId="4035C484" w:rsidR="003559FF" w:rsidRPr="00BE36E6" w:rsidRDefault="00B70873" w:rsidP="001F6DD3">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sz w:val="16"/>
                <w:szCs w:val="16"/>
              </w:rPr>
              <w:t>miękkie – dopasowujące się do anatomicznej budowy twarzy, elastyczne – nie zginające się</w:t>
            </w:r>
            <w:r w:rsidR="001F6DD3">
              <w:rPr>
                <w:rFonts w:asciiTheme="minorHAnsi" w:hAnsiTheme="minorHAnsi" w:cs="Tahoma"/>
                <w:sz w:val="16"/>
                <w:szCs w:val="16"/>
              </w:rPr>
              <w:t xml:space="preserve">, </w:t>
            </w:r>
            <w:r w:rsidRPr="00BE36E6">
              <w:rPr>
                <w:rFonts w:asciiTheme="minorHAnsi" w:hAnsiTheme="minorHAnsi" w:cs="Tahoma"/>
                <w:sz w:val="16"/>
                <w:szCs w:val="16"/>
              </w:rPr>
              <w:t xml:space="preserve">długość </w:t>
            </w:r>
            <w:r w:rsidR="001F6DD3">
              <w:rPr>
                <w:rFonts w:asciiTheme="minorHAnsi" w:hAnsiTheme="minorHAnsi" w:cs="Tahoma"/>
                <w:sz w:val="16"/>
                <w:szCs w:val="16"/>
              </w:rPr>
              <w:t xml:space="preserve">drenu liczona od miejsca rozwidlenia (bez okularów tlenowych) </w:t>
            </w:r>
            <w:r w:rsidRPr="00BE36E6">
              <w:rPr>
                <w:rFonts w:asciiTheme="minorHAnsi" w:hAnsiTheme="minorHAnsi" w:cs="Tahoma"/>
                <w:sz w:val="16"/>
                <w:szCs w:val="16"/>
              </w:rPr>
              <w:t>150 – 180 cm</w:t>
            </w:r>
          </w:p>
        </w:tc>
        <w:tc>
          <w:tcPr>
            <w:tcW w:w="1134" w:type="dxa"/>
            <w:tcBorders>
              <w:bottom w:val="single" w:sz="4" w:space="0" w:color="auto"/>
            </w:tcBorders>
            <w:shd w:val="clear" w:color="auto" w:fill="F2F2F2"/>
            <w:vAlign w:val="center"/>
          </w:tcPr>
          <w:p w14:paraId="1EF6A035" w14:textId="0F6B3F26" w:rsidR="003559FF"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w:t>
            </w:r>
            <w:r w:rsidR="003559FF" w:rsidRPr="00BE36E6">
              <w:rPr>
                <w:rFonts w:asciiTheme="minorHAnsi" w:hAnsiTheme="minorHAnsi" w:cs="Tahoma"/>
                <w:b/>
                <w:bCs/>
                <w:sz w:val="16"/>
                <w:szCs w:val="16"/>
              </w:rPr>
              <w:t xml:space="preserve"> szt.</w:t>
            </w:r>
          </w:p>
        </w:tc>
        <w:tc>
          <w:tcPr>
            <w:tcW w:w="1134" w:type="dxa"/>
            <w:tcBorders>
              <w:bottom w:val="single" w:sz="4" w:space="0" w:color="auto"/>
            </w:tcBorders>
          </w:tcPr>
          <w:p w14:paraId="766CD74F"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488CEB88"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6134A795"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3C0DDD8A"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7AF8CBE0"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35B23AED" w14:textId="77777777" w:rsidR="003559FF" w:rsidRPr="00BE36E6" w:rsidRDefault="003559FF" w:rsidP="003559FF">
            <w:pPr>
              <w:pStyle w:val="Tekstpodstawowy3"/>
              <w:spacing w:after="0"/>
              <w:jc w:val="center"/>
              <w:rPr>
                <w:rFonts w:asciiTheme="minorHAnsi" w:hAnsiTheme="minorHAnsi"/>
              </w:rPr>
            </w:pPr>
          </w:p>
        </w:tc>
        <w:tc>
          <w:tcPr>
            <w:tcW w:w="1418" w:type="dxa"/>
          </w:tcPr>
          <w:p w14:paraId="118B54D1" w14:textId="77777777" w:rsidR="003559FF" w:rsidRPr="00BE36E6" w:rsidRDefault="003559FF" w:rsidP="003559FF">
            <w:pPr>
              <w:pStyle w:val="Tekstpodstawowy3"/>
              <w:spacing w:after="0"/>
              <w:jc w:val="center"/>
              <w:rPr>
                <w:rFonts w:asciiTheme="minorHAnsi" w:hAnsiTheme="minorHAnsi"/>
              </w:rPr>
            </w:pPr>
          </w:p>
        </w:tc>
      </w:tr>
      <w:tr w:rsidR="00605F97" w:rsidRPr="00BE36E6" w14:paraId="43F4378E" w14:textId="77777777" w:rsidTr="00EB7A75">
        <w:trPr>
          <w:trHeight w:val="425"/>
        </w:trPr>
        <w:tc>
          <w:tcPr>
            <w:tcW w:w="14601" w:type="dxa"/>
            <w:gridSpan w:val="10"/>
            <w:shd w:val="clear" w:color="auto" w:fill="F2F2F2"/>
            <w:vAlign w:val="center"/>
          </w:tcPr>
          <w:p w14:paraId="49971457" w14:textId="2A9283A0" w:rsidR="00605F97" w:rsidRPr="00BE36E6" w:rsidRDefault="00566423" w:rsidP="00605F97">
            <w:pPr>
              <w:pStyle w:val="Tekstpodstawowy3"/>
              <w:spacing w:after="0"/>
              <w:rPr>
                <w:rFonts w:asciiTheme="minorHAnsi" w:hAnsiTheme="minorHAnsi"/>
              </w:rPr>
            </w:pPr>
            <w:r>
              <w:rPr>
                <w:rFonts w:asciiTheme="minorHAnsi" w:hAnsiTheme="minorHAnsi" w:cs="Tahoma"/>
                <w:b/>
              </w:rPr>
              <w:t>PAKIET NR 12</w:t>
            </w:r>
            <w:r w:rsidR="00605F97">
              <w:rPr>
                <w:rFonts w:asciiTheme="minorHAnsi" w:hAnsiTheme="minorHAnsi" w:cs="Tahoma"/>
                <w:b/>
              </w:rPr>
              <w:t xml:space="preserve"> – Rurki intubacyjne i ustno-gardłowe</w:t>
            </w:r>
          </w:p>
        </w:tc>
      </w:tr>
      <w:tr w:rsidR="00B70873" w:rsidRPr="00BE36E6" w14:paraId="4453A446" w14:textId="77777777" w:rsidTr="008922D5">
        <w:trPr>
          <w:trHeight w:val="1826"/>
        </w:trPr>
        <w:tc>
          <w:tcPr>
            <w:tcW w:w="567" w:type="dxa"/>
            <w:tcBorders>
              <w:bottom w:val="single" w:sz="4" w:space="0" w:color="auto"/>
            </w:tcBorders>
            <w:vAlign w:val="center"/>
          </w:tcPr>
          <w:p w14:paraId="0B041649"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134B7F76" w14:textId="54768128" w:rsidR="00B70873" w:rsidRPr="00BE36E6" w:rsidRDefault="00911B29" w:rsidP="000A08A0">
            <w:pPr>
              <w:pStyle w:val="Tekstpodstawowywcity2"/>
              <w:spacing w:after="0" w:line="240" w:lineRule="auto"/>
              <w:ind w:left="0"/>
              <w:rPr>
                <w:rFonts w:asciiTheme="minorHAnsi" w:hAnsiTheme="minorHAnsi" w:cs="Tahoma"/>
                <w:b/>
                <w:bCs/>
                <w:sz w:val="16"/>
                <w:szCs w:val="16"/>
              </w:rPr>
            </w:pPr>
            <w:r>
              <w:rPr>
                <w:rFonts w:asciiTheme="minorHAnsi" w:hAnsiTheme="minorHAnsi" w:cs="Tahoma"/>
                <w:b/>
                <w:bCs/>
                <w:sz w:val="16"/>
                <w:szCs w:val="16"/>
              </w:rPr>
              <w:t xml:space="preserve">Rurka intubacyjna </w:t>
            </w:r>
            <w:r w:rsidR="00B70873" w:rsidRPr="00BE36E6">
              <w:rPr>
                <w:rFonts w:asciiTheme="minorHAnsi" w:hAnsiTheme="minorHAnsi" w:cs="Tahoma"/>
                <w:b/>
                <w:bCs/>
                <w:sz w:val="16"/>
                <w:szCs w:val="16"/>
              </w:rPr>
              <w:t xml:space="preserve">z mankietem </w:t>
            </w:r>
          </w:p>
          <w:p w14:paraId="2F730FF5" w14:textId="77777777" w:rsidR="00B70873" w:rsidRDefault="00B70873" w:rsidP="00185859">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typu Soft Scal wykonana z termoplastycznego, przezroczystego PCV z mankietem uszczelniającym, niskociśnieniowym, o potwierdzonej klinicznie zmniejszonej przenikliwości dla podtlenku azotu, balonikiem kontrolnym zawierającym rozmiar rurki oraz rozmiar i rodzaj mankietu, z otworem Murphy’ego, o zaoblonych krawędziach, ustno-nosowa, sterylna</w:t>
            </w:r>
          </w:p>
          <w:p w14:paraId="3EDC411A" w14:textId="6012E065" w:rsidR="00BF03BD" w:rsidRPr="00BE36E6" w:rsidRDefault="00BF03BD" w:rsidP="00185859">
            <w:pPr>
              <w:pStyle w:val="Tekstpodstawowywcity2"/>
              <w:spacing w:after="0" w:line="240" w:lineRule="auto"/>
              <w:ind w:left="0"/>
              <w:rPr>
                <w:rFonts w:asciiTheme="minorHAnsi" w:hAnsiTheme="minorHAnsi" w:cs="Tahoma"/>
                <w:b/>
                <w:sz w:val="16"/>
                <w:szCs w:val="16"/>
              </w:rPr>
            </w:pPr>
            <w:r>
              <w:rPr>
                <w:rFonts w:asciiTheme="minorHAnsi" w:hAnsiTheme="minorHAnsi" w:cs="Tahoma"/>
                <w:sz w:val="16"/>
                <w:szCs w:val="16"/>
              </w:rPr>
              <w:t xml:space="preserve">Rożne rozmiary: </w:t>
            </w:r>
            <w:bookmarkStart w:id="0" w:name="_GoBack"/>
            <w:bookmarkEnd w:id="0"/>
            <w:r>
              <w:rPr>
                <w:rFonts w:asciiTheme="minorHAnsi" w:hAnsiTheme="minorHAnsi" w:cs="Tahoma"/>
                <w:sz w:val="16"/>
                <w:szCs w:val="16"/>
              </w:rPr>
              <w:t xml:space="preserve"> 5,0 – 9,0</w:t>
            </w:r>
          </w:p>
        </w:tc>
        <w:tc>
          <w:tcPr>
            <w:tcW w:w="1134" w:type="dxa"/>
            <w:tcBorders>
              <w:bottom w:val="single" w:sz="4" w:space="0" w:color="auto"/>
            </w:tcBorders>
            <w:shd w:val="clear" w:color="auto" w:fill="F2F2F2"/>
            <w:vAlign w:val="center"/>
          </w:tcPr>
          <w:p w14:paraId="2686C1A8" w14:textId="110ABB09" w:rsidR="00B70873" w:rsidRPr="00BE36E6" w:rsidRDefault="00BE36E6" w:rsidP="003559FF">
            <w:pPr>
              <w:pStyle w:val="Tekstpodstawowywcity2"/>
              <w:spacing w:after="0" w:line="240" w:lineRule="auto"/>
              <w:ind w:left="0"/>
              <w:jc w:val="center"/>
              <w:rPr>
                <w:rFonts w:asciiTheme="minorHAnsi" w:hAnsiTheme="minorHAnsi" w:cs="Tahoma"/>
                <w:bCs/>
                <w:sz w:val="16"/>
                <w:szCs w:val="16"/>
                <w:u w:val="single"/>
              </w:rPr>
            </w:pPr>
            <w:r w:rsidRPr="00BE36E6">
              <w:rPr>
                <w:rFonts w:asciiTheme="minorHAnsi" w:hAnsiTheme="minorHAnsi" w:cs="Tahoma"/>
                <w:bCs/>
                <w:sz w:val="16"/>
                <w:szCs w:val="16"/>
                <w:u w:val="single"/>
              </w:rPr>
              <w:t>z mankietem</w:t>
            </w:r>
            <w:r w:rsidR="00B70873" w:rsidRPr="00BE36E6">
              <w:rPr>
                <w:rFonts w:asciiTheme="minorHAnsi" w:hAnsiTheme="minorHAnsi" w:cs="Tahoma"/>
                <w:bCs/>
                <w:sz w:val="16"/>
                <w:szCs w:val="16"/>
                <w:u w:val="single"/>
              </w:rPr>
              <w:t xml:space="preserve"> </w:t>
            </w:r>
          </w:p>
          <w:p w14:paraId="77D64832" w14:textId="7BD5CD35" w:rsidR="00BE36E6" w:rsidRPr="00BE36E6" w:rsidRDefault="00BE36E6" w:rsidP="00BE36E6">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 xml:space="preserve">rozmiary </w:t>
            </w:r>
          </w:p>
          <w:p w14:paraId="53086EEA" w14:textId="77777777" w:rsidR="00B70873"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7,5-2 szt.</w:t>
            </w:r>
          </w:p>
          <w:p w14:paraId="0593E80B" w14:textId="77777777" w:rsidR="00B70873" w:rsidRPr="00BE36E6" w:rsidRDefault="00B70873" w:rsidP="00C545E4">
            <w:pPr>
              <w:pStyle w:val="Tekstpodstawowywcity2"/>
              <w:spacing w:after="0" w:line="276" w:lineRule="auto"/>
              <w:ind w:left="0"/>
              <w:jc w:val="center"/>
              <w:rPr>
                <w:rFonts w:asciiTheme="minorHAnsi" w:hAnsiTheme="minorHAnsi" w:cs="Tahoma"/>
                <w:b/>
                <w:bCs/>
                <w:sz w:val="16"/>
                <w:szCs w:val="16"/>
              </w:rPr>
            </w:pPr>
            <w:r w:rsidRPr="00BE36E6">
              <w:rPr>
                <w:rFonts w:asciiTheme="minorHAnsi" w:hAnsiTheme="minorHAnsi" w:cs="Tahoma"/>
                <w:b/>
                <w:bCs/>
                <w:sz w:val="16"/>
                <w:szCs w:val="16"/>
              </w:rPr>
              <w:t>8,0-2 szt.</w:t>
            </w:r>
          </w:p>
          <w:p w14:paraId="67803CD4" w14:textId="4BFACA4B" w:rsidR="00C545E4" w:rsidRPr="00BE36E6" w:rsidRDefault="00C545E4" w:rsidP="00C545E4">
            <w:pPr>
              <w:pStyle w:val="Tekstpodstawowywcity2"/>
              <w:spacing w:after="0" w:line="240" w:lineRule="auto"/>
              <w:ind w:left="0"/>
              <w:jc w:val="center"/>
              <w:rPr>
                <w:rFonts w:asciiTheme="minorHAnsi" w:hAnsiTheme="minorHAnsi" w:cs="Tahoma"/>
                <w:b/>
                <w:bCs/>
                <w:sz w:val="16"/>
                <w:szCs w:val="16"/>
              </w:rPr>
            </w:pPr>
          </w:p>
          <w:p w14:paraId="1639AA17" w14:textId="504B7CD8" w:rsidR="00B70873" w:rsidRPr="00BE36E6" w:rsidRDefault="00B70873" w:rsidP="00C545E4">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3D3F01C2"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35333B4E"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0976F249"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333990EB"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42795C44"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44D56ED3" w14:textId="77777777" w:rsidR="00B70873" w:rsidRPr="00BE36E6" w:rsidRDefault="00B70873" w:rsidP="003559FF">
            <w:pPr>
              <w:pStyle w:val="Tekstpodstawowy3"/>
              <w:spacing w:after="0"/>
              <w:jc w:val="center"/>
              <w:rPr>
                <w:rFonts w:asciiTheme="minorHAnsi" w:hAnsiTheme="minorHAnsi"/>
              </w:rPr>
            </w:pPr>
          </w:p>
        </w:tc>
        <w:tc>
          <w:tcPr>
            <w:tcW w:w="1418" w:type="dxa"/>
          </w:tcPr>
          <w:p w14:paraId="4B09717D" w14:textId="77777777" w:rsidR="00B70873" w:rsidRPr="00BE36E6" w:rsidRDefault="00B70873" w:rsidP="003559FF">
            <w:pPr>
              <w:pStyle w:val="Tekstpodstawowy3"/>
              <w:spacing w:after="0"/>
              <w:jc w:val="center"/>
              <w:rPr>
                <w:rFonts w:asciiTheme="minorHAnsi" w:hAnsiTheme="minorHAnsi"/>
              </w:rPr>
            </w:pPr>
          </w:p>
        </w:tc>
      </w:tr>
      <w:tr w:rsidR="00B70873" w:rsidRPr="00BE36E6" w14:paraId="69CDF345" w14:textId="77777777" w:rsidTr="00605F97">
        <w:trPr>
          <w:trHeight w:val="571"/>
        </w:trPr>
        <w:tc>
          <w:tcPr>
            <w:tcW w:w="567" w:type="dxa"/>
            <w:tcBorders>
              <w:bottom w:val="single" w:sz="4" w:space="0" w:color="auto"/>
            </w:tcBorders>
            <w:vAlign w:val="center"/>
          </w:tcPr>
          <w:p w14:paraId="57D1DF6E"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bottom w:val="single" w:sz="4" w:space="0" w:color="auto"/>
            </w:tcBorders>
            <w:vAlign w:val="center"/>
          </w:tcPr>
          <w:p w14:paraId="1D91DB35" w14:textId="77777777" w:rsidR="00B70873" w:rsidRPr="00BE36E6" w:rsidRDefault="00B70873" w:rsidP="000A08A0">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Rurka ustno-gardłowa typu GUEDEL</w:t>
            </w:r>
          </w:p>
          <w:p w14:paraId="165DDC54" w14:textId="7F933A8B" w:rsidR="00B70873" w:rsidRPr="00BE36E6" w:rsidRDefault="00B70873" w:rsidP="003559FF">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Cs/>
                <w:sz w:val="16"/>
                <w:szCs w:val="16"/>
              </w:rPr>
              <w:t>Rozmiar: 80 mm, 90 mm, 100 mm</w:t>
            </w:r>
          </w:p>
        </w:tc>
        <w:tc>
          <w:tcPr>
            <w:tcW w:w="1134" w:type="dxa"/>
            <w:tcBorders>
              <w:bottom w:val="single" w:sz="4" w:space="0" w:color="auto"/>
            </w:tcBorders>
            <w:shd w:val="clear" w:color="auto" w:fill="F2F2F2"/>
            <w:vAlign w:val="center"/>
          </w:tcPr>
          <w:p w14:paraId="2A9712F5" w14:textId="4F2DD85F" w:rsidR="00BE36E6" w:rsidRPr="00BE36E6" w:rsidRDefault="00BE36E6" w:rsidP="00BE36E6">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80 mm-2 szt.</w:t>
            </w:r>
          </w:p>
          <w:p w14:paraId="29DA3BEA" w14:textId="7DC8CD75" w:rsidR="00B70873" w:rsidRPr="00BE36E6" w:rsidRDefault="00BE36E6" w:rsidP="003559FF">
            <w:pPr>
              <w:pStyle w:val="Tekstpodstawowywcity2"/>
              <w:spacing w:after="0" w:line="240" w:lineRule="auto"/>
              <w:ind w:left="0"/>
              <w:jc w:val="center"/>
              <w:rPr>
                <w:rFonts w:asciiTheme="minorHAnsi" w:hAnsiTheme="minorHAnsi" w:cs="Tahoma"/>
                <w:b/>
                <w:bCs/>
                <w:sz w:val="16"/>
                <w:szCs w:val="16"/>
              </w:rPr>
            </w:pPr>
            <w:r>
              <w:rPr>
                <w:rFonts w:asciiTheme="minorHAnsi" w:hAnsiTheme="minorHAnsi" w:cs="Tahoma"/>
                <w:b/>
                <w:bCs/>
                <w:sz w:val="16"/>
                <w:szCs w:val="16"/>
              </w:rPr>
              <w:t>9</w:t>
            </w:r>
            <w:r w:rsidRPr="00BE36E6">
              <w:rPr>
                <w:rFonts w:asciiTheme="minorHAnsi" w:hAnsiTheme="minorHAnsi" w:cs="Tahoma"/>
                <w:b/>
                <w:bCs/>
                <w:sz w:val="16"/>
                <w:szCs w:val="16"/>
              </w:rPr>
              <w:t xml:space="preserve">0 mm-2 szt. </w:t>
            </w:r>
          </w:p>
        </w:tc>
        <w:tc>
          <w:tcPr>
            <w:tcW w:w="1134" w:type="dxa"/>
            <w:tcBorders>
              <w:bottom w:val="single" w:sz="4" w:space="0" w:color="auto"/>
            </w:tcBorders>
          </w:tcPr>
          <w:p w14:paraId="343938BB"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124224AB"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0E857995"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31960B38"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64391EC3"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7E5DFA40" w14:textId="77777777" w:rsidR="00B70873" w:rsidRPr="00BE36E6" w:rsidRDefault="00B70873" w:rsidP="003559FF">
            <w:pPr>
              <w:pStyle w:val="Tekstpodstawowy3"/>
              <w:spacing w:after="0"/>
              <w:jc w:val="center"/>
              <w:rPr>
                <w:rFonts w:asciiTheme="minorHAnsi" w:hAnsiTheme="minorHAnsi"/>
              </w:rPr>
            </w:pPr>
          </w:p>
        </w:tc>
        <w:tc>
          <w:tcPr>
            <w:tcW w:w="1418" w:type="dxa"/>
          </w:tcPr>
          <w:p w14:paraId="76565A2A" w14:textId="77777777" w:rsidR="00B70873" w:rsidRPr="00BE36E6" w:rsidRDefault="00B70873" w:rsidP="003559FF">
            <w:pPr>
              <w:pStyle w:val="Tekstpodstawowy3"/>
              <w:spacing w:after="0"/>
              <w:jc w:val="center"/>
              <w:rPr>
                <w:rFonts w:asciiTheme="minorHAnsi" w:hAnsiTheme="minorHAnsi"/>
              </w:rPr>
            </w:pPr>
          </w:p>
        </w:tc>
      </w:tr>
      <w:tr w:rsidR="00605F97" w:rsidRPr="00BE36E6" w14:paraId="5D65C4C6" w14:textId="77777777" w:rsidTr="00096069">
        <w:trPr>
          <w:trHeight w:val="561"/>
        </w:trPr>
        <w:tc>
          <w:tcPr>
            <w:tcW w:w="14601" w:type="dxa"/>
            <w:gridSpan w:val="10"/>
            <w:shd w:val="clear" w:color="auto" w:fill="F2F2F2"/>
            <w:vAlign w:val="center"/>
          </w:tcPr>
          <w:p w14:paraId="67E52914" w14:textId="3E7CF2C3" w:rsidR="00605F97" w:rsidRPr="00BE36E6" w:rsidRDefault="00566423" w:rsidP="00605F97">
            <w:pPr>
              <w:pStyle w:val="Tekstpodstawowy3"/>
              <w:spacing w:after="0"/>
              <w:rPr>
                <w:rFonts w:asciiTheme="minorHAnsi" w:hAnsiTheme="minorHAnsi"/>
              </w:rPr>
            </w:pPr>
            <w:r>
              <w:rPr>
                <w:rFonts w:asciiTheme="minorHAnsi" w:hAnsiTheme="minorHAnsi" w:cs="Tahoma"/>
                <w:b/>
              </w:rPr>
              <w:t>PAKIET NR 13</w:t>
            </w:r>
            <w:r w:rsidR="00605F97">
              <w:rPr>
                <w:rFonts w:asciiTheme="minorHAnsi" w:hAnsiTheme="minorHAnsi" w:cs="Tahoma"/>
                <w:b/>
              </w:rPr>
              <w:t xml:space="preserve"> – Filtry do aparatu do znieczulania</w:t>
            </w:r>
          </w:p>
        </w:tc>
      </w:tr>
      <w:tr w:rsidR="003559FF" w:rsidRPr="00BE36E6" w14:paraId="44949DCF" w14:textId="77777777" w:rsidTr="00096069">
        <w:trPr>
          <w:trHeight w:val="1830"/>
        </w:trPr>
        <w:tc>
          <w:tcPr>
            <w:tcW w:w="567" w:type="dxa"/>
            <w:tcBorders>
              <w:bottom w:val="single" w:sz="4" w:space="0" w:color="auto"/>
            </w:tcBorders>
            <w:vAlign w:val="center"/>
          </w:tcPr>
          <w:p w14:paraId="243AB7F9"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29CE85BB" w14:textId="77777777" w:rsidR="00ED0A34" w:rsidRPr="00ED0A34" w:rsidRDefault="00ED0A34" w:rsidP="00ED0A34">
            <w:pPr>
              <w:pStyle w:val="Tekstpodstawowywcity2"/>
              <w:spacing w:after="0" w:line="240" w:lineRule="auto"/>
              <w:ind w:left="0"/>
              <w:rPr>
                <w:rFonts w:asciiTheme="minorHAnsi" w:hAnsiTheme="minorHAnsi" w:cs="Tahoma"/>
                <w:b/>
                <w:bCs/>
                <w:sz w:val="16"/>
                <w:szCs w:val="16"/>
              </w:rPr>
            </w:pPr>
            <w:r w:rsidRPr="00ED0A34">
              <w:rPr>
                <w:rFonts w:asciiTheme="minorHAnsi" w:hAnsiTheme="minorHAnsi" w:cs="Tahoma"/>
                <w:b/>
                <w:bCs/>
                <w:sz w:val="16"/>
                <w:szCs w:val="16"/>
              </w:rPr>
              <w:t xml:space="preserve">Filtry przeciwbakteryjne do aparatu do znieczulania HMEF-1000  </w:t>
            </w:r>
          </w:p>
          <w:p w14:paraId="0EF0DF10" w14:textId="0F365D53"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w czasie znieczulania woda nie skrapla się wewnątrz filtra,</w:t>
            </w:r>
          </w:p>
          <w:p w14:paraId="49AA2F2B"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xml:space="preserve">- charakteryzujące się stabilnym     </w:t>
            </w:r>
          </w:p>
          <w:p w14:paraId="20E073F7"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xml:space="preserve">  połączeniem z rurkami oddechowymi,</w:t>
            </w:r>
          </w:p>
          <w:p w14:paraId="5DCDA16C"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przezroczyste,</w:t>
            </w:r>
          </w:p>
          <w:p w14:paraId="34B68C25"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posiadające port do kapnografu</w:t>
            </w:r>
          </w:p>
          <w:p w14:paraId="5A2B2E19"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proste w montażu</w:t>
            </w:r>
          </w:p>
          <w:p w14:paraId="07C8969E" w14:textId="459459EF" w:rsidR="003559FF" w:rsidRPr="00BE36E6" w:rsidRDefault="00ED0A34" w:rsidP="00ED0A34">
            <w:pPr>
              <w:pStyle w:val="Tekstpodstawowywcity2"/>
              <w:spacing w:after="0" w:line="240" w:lineRule="auto"/>
              <w:ind w:left="0"/>
              <w:rPr>
                <w:rFonts w:asciiTheme="minorHAnsi" w:hAnsiTheme="minorHAnsi" w:cs="Tahoma"/>
                <w:b/>
                <w:sz w:val="16"/>
                <w:szCs w:val="16"/>
              </w:rPr>
            </w:pPr>
            <w:r w:rsidRPr="00ED0A34">
              <w:rPr>
                <w:rFonts w:asciiTheme="minorHAnsi" w:hAnsiTheme="minorHAnsi" w:cs="Tahoma"/>
                <w:sz w:val="16"/>
                <w:szCs w:val="16"/>
              </w:rPr>
              <w:t>- z wymiennikiem ciepła i wilgoci VT  150-1200</w:t>
            </w:r>
          </w:p>
        </w:tc>
        <w:tc>
          <w:tcPr>
            <w:tcW w:w="1134" w:type="dxa"/>
            <w:tcBorders>
              <w:bottom w:val="single" w:sz="4" w:space="0" w:color="auto"/>
            </w:tcBorders>
            <w:shd w:val="clear" w:color="auto" w:fill="F2F2F2"/>
            <w:vAlign w:val="center"/>
          </w:tcPr>
          <w:p w14:paraId="3546D06A" w14:textId="2F75C676" w:rsidR="003559FF" w:rsidRPr="00BE36E6" w:rsidRDefault="00ED0A34" w:rsidP="003559FF">
            <w:pPr>
              <w:pStyle w:val="Tekstpodstawowywcity2"/>
              <w:spacing w:after="0" w:line="240" w:lineRule="auto"/>
              <w:ind w:left="0"/>
              <w:jc w:val="center"/>
              <w:rPr>
                <w:rFonts w:asciiTheme="minorHAnsi" w:hAnsiTheme="minorHAnsi" w:cs="Tahoma"/>
                <w:b/>
                <w:sz w:val="16"/>
                <w:szCs w:val="16"/>
              </w:rPr>
            </w:pPr>
            <w:r>
              <w:rPr>
                <w:rFonts w:asciiTheme="minorHAnsi" w:hAnsiTheme="minorHAnsi" w:cs="Tahoma"/>
                <w:b/>
                <w:sz w:val="16"/>
                <w:szCs w:val="16"/>
              </w:rPr>
              <w:t xml:space="preserve"> 3</w:t>
            </w:r>
            <w:r w:rsidR="003559FF" w:rsidRPr="00BE36E6">
              <w:rPr>
                <w:rFonts w:asciiTheme="minorHAnsi" w:hAnsiTheme="minorHAnsi" w:cs="Tahoma"/>
                <w:b/>
                <w:sz w:val="16"/>
                <w:szCs w:val="16"/>
              </w:rPr>
              <w:t xml:space="preserve"> szt.</w:t>
            </w:r>
          </w:p>
          <w:p w14:paraId="78B64201" w14:textId="77777777" w:rsidR="003559FF" w:rsidRPr="00BE36E6" w:rsidRDefault="003559FF" w:rsidP="003559FF">
            <w:pPr>
              <w:pStyle w:val="Tekstpodstawowywcity2"/>
              <w:spacing w:after="0" w:line="240" w:lineRule="auto"/>
              <w:ind w:left="0"/>
              <w:jc w:val="center"/>
              <w:rPr>
                <w:rFonts w:asciiTheme="minorHAnsi" w:hAnsiTheme="minorHAnsi" w:cs="Tahoma"/>
                <w:b/>
                <w:sz w:val="16"/>
                <w:szCs w:val="16"/>
              </w:rPr>
            </w:pPr>
          </w:p>
          <w:p w14:paraId="030F15DB"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74C61ED7"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6F9A055B"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2CC705E"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77FF86CF"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20E3AA0A"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8FF0F2F" w14:textId="77777777" w:rsidR="003559FF" w:rsidRPr="00BE36E6" w:rsidRDefault="003559FF" w:rsidP="003559FF">
            <w:pPr>
              <w:pStyle w:val="Tekstpodstawowy3"/>
              <w:spacing w:after="0"/>
              <w:jc w:val="center"/>
              <w:rPr>
                <w:rFonts w:asciiTheme="minorHAnsi" w:hAnsiTheme="minorHAnsi"/>
              </w:rPr>
            </w:pPr>
          </w:p>
        </w:tc>
        <w:tc>
          <w:tcPr>
            <w:tcW w:w="1418" w:type="dxa"/>
          </w:tcPr>
          <w:p w14:paraId="4BF657D7" w14:textId="77777777" w:rsidR="003559FF" w:rsidRPr="00BE36E6" w:rsidRDefault="003559FF" w:rsidP="003559FF">
            <w:pPr>
              <w:pStyle w:val="Tekstpodstawowy3"/>
              <w:spacing w:after="0"/>
              <w:jc w:val="center"/>
              <w:rPr>
                <w:rFonts w:asciiTheme="minorHAnsi" w:hAnsiTheme="minorHAnsi"/>
              </w:rPr>
            </w:pPr>
          </w:p>
        </w:tc>
      </w:tr>
      <w:tr w:rsidR="00605F97" w:rsidRPr="00BE36E6" w14:paraId="3EED05CA" w14:textId="77777777" w:rsidTr="00096069">
        <w:trPr>
          <w:trHeight w:val="541"/>
        </w:trPr>
        <w:tc>
          <w:tcPr>
            <w:tcW w:w="14601" w:type="dxa"/>
            <w:gridSpan w:val="10"/>
            <w:shd w:val="clear" w:color="auto" w:fill="F2F2F2"/>
            <w:vAlign w:val="center"/>
          </w:tcPr>
          <w:p w14:paraId="40CE21A1" w14:textId="16917D5C" w:rsidR="00605F97" w:rsidRPr="00BE36E6" w:rsidRDefault="00566423" w:rsidP="00605F97">
            <w:pPr>
              <w:pStyle w:val="Tekstpodstawowy3"/>
              <w:spacing w:after="0"/>
              <w:rPr>
                <w:rFonts w:asciiTheme="minorHAnsi" w:hAnsiTheme="minorHAnsi"/>
              </w:rPr>
            </w:pPr>
            <w:r>
              <w:rPr>
                <w:rFonts w:asciiTheme="minorHAnsi" w:hAnsiTheme="minorHAnsi" w:cs="Tahoma"/>
                <w:b/>
              </w:rPr>
              <w:lastRenderedPageBreak/>
              <w:t>PAKIET NR 14</w:t>
            </w:r>
            <w:r w:rsidR="00605F97">
              <w:rPr>
                <w:rFonts w:asciiTheme="minorHAnsi" w:hAnsiTheme="minorHAnsi" w:cs="Tahoma"/>
                <w:b/>
              </w:rPr>
              <w:t xml:space="preserve"> – Obwody oddechowe dla dorosłych</w:t>
            </w:r>
          </w:p>
        </w:tc>
      </w:tr>
      <w:tr w:rsidR="003559FF" w:rsidRPr="00BE36E6" w14:paraId="78DB86F6" w14:textId="77777777" w:rsidTr="00566423">
        <w:trPr>
          <w:trHeight w:val="1096"/>
        </w:trPr>
        <w:tc>
          <w:tcPr>
            <w:tcW w:w="567" w:type="dxa"/>
            <w:tcBorders>
              <w:bottom w:val="single" w:sz="4" w:space="0" w:color="auto"/>
            </w:tcBorders>
            <w:vAlign w:val="center"/>
          </w:tcPr>
          <w:p w14:paraId="2603EA3B"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4A177B8C" w14:textId="6A02A268" w:rsidR="003559FF" w:rsidRPr="00BE36E6" w:rsidRDefault="008922D5" w:rsidP="00ED0A34">
            <w:pPr>
              <w:pStyle w:val="Tekstpodstawowywcity2"/>
              <w:spacing w:after="0" w:line="240" w:lineRule="auto"/>
              <w:ind w:left="0"/>
              <w:rPr>
                <w:rFonts w:asciiTheme="minorHAnsi" w:hAnsiTheme="minorHAnsi" w:cs="Tahoma"/>
                <w:b/>
                <w:sz w:val="16"/>
                <w:szCs w:val="16"/>
              </w:rPr>
            </w:pPr>
            <w:r>
              <w:rPr>
                <w:rFonts w:asciiTheme="minorHAnsi" w:hAnsiTheme="minorHAnsi" w:cs="Tahoma"/>
                <w:b/>
                <w:bCs/>
                <w:sz w:val="16"/>
                <w:szCs w:val="16"/>
              </w:rPr>
              <w:t>Jednorazowe biologicznie czyste</w:t>
            </w:r>
            <w:r w:rsidR="00ED0A34" w:rsidRPr="00ED0A34">
              <w:rPr>
                <w:rFonts w:asciiTheme="minorHAnsi" w:hAnsiTheme="minorHAnsi" w:cs="Tahoma"/>
                <w:b/>
                <w:bCs/>
                <w:sz w:val="16"/>
                <w:szCs w:val="16"/>
              </w:rPr>
              <w:t xml:space="preserve"> obwody oddechowe dla dorosłych </w:t>
            </w:r>
            <w:r w:rsidR="00ED0A34" w:rsidRPr="00ED0A34">
              <w:rPr>
                <w:rFonts w:asciiTheme="minorHAnsi" w:hAnsiTheme="minorHAnsi" w:cs="Tahoma"/>
                <w:bCs/>
                <w:sz w:val="16"/>
                <w:szCs w:val="16"/>
              </w:rPr>
              <w:t>z PCV, dwie rury gładkie wewnątrz długości 150 cm, łącznik Y z kolankiem odłączalnym, dodatkowa rura długości 120 cm z workie</w:t>
            </w:r>
            <w:r w:rsidR="00D769C8">
              <w:rPr>
                <w:rFonts w:asciiTheme="minorHAnsi" w:hAnsiTheme="minorHAnsi" w:cs="Tahoma"/>
                <w:bCs/>
                <w:sz w:val="16"/>
                <w:szCs w:val="16"/>
              </w:rPr>
              <w:t xml:space="preserve">m bezlateksowym o poj. 2,0 l </w:t>
            </w:r>
          </w:p>
        </w:tc>
        <w:tc>
          <w:tcPr>
            <w:tcW w:w="1134" w:type="dxa"/>
            <w:tcBorders>
              <w:bottom w:val="single" w:sz="4" w:space="0" w:color="auto"/>
            </w:tcBorders>
            <w:shd w:val="clear" w:color="auto" w:fill="F2F2F2"/>
            <w:vAlign w:val="center"/>
          </w:tcPr>
          <w:p w14:paraId="01EB96CF"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2 szt.</w:t>
            </w:r>
          </w:p>
        </w:tc>
        <w:tc>
          <w:tcPr>
            <w:tcW w:w="1134" w:type="dxa"/>
            <w:tcBorders>
              <w:bottom w:val="single" w:sz="4" w:space="0" w:color="auto"/>
            </w:tcBorders>
          </w:tcPr>
          <w:p w14:paraId="4605462F"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536261C0"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04CEA15"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21BCC740"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6234AEC0"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A20F570" w14:textId="77777777" w:rsidR="003559FF" w:rsidRPr="00BE36E6" w:rsidRDefault="003559FF" w:rsidP="003559FF">
            <w:pPr>
              <w:pStyle w:val="Tekstpodstawowy3"/>
              <w:spacing w:after="0"/>
              <w:jc w:val="center"/>
              <w:rPr>
                <w:rFonts w:asciiTheme="minorHAnsi" w:hAnsiTheme="minorHAnsi"/>
              </w:rPr>
            </w:pPr>
          </w:p>
        </w:tc>
        <w:tc>
          <w:tcPr>
            <w:tcW w:w="1418" w:type="dxa"/>
          </w:tcPr>
          <w:p w14:paraId="7D747C8F" w14:textId="77777777" w:rsidR="003559FF" w:rsidRPr="00BE36E6" w:rsidRDefault="003559FF" w:rsidP="003559FF">
            <w:pPr>
              <w:pStyle w:val="Tekstpodstawowy3"/>
              <w:spacing w:after="0"/>
              <w:jc w:val="center"/>
              <w:rPr>
                <w:rFonts w:asciiTheme="minorHAnsi" w:hAnsiTheme="minorHAnsi"/>
              </w:rPr>
            </w:pPr>
          </w:p>
        </w:tc>
      </w:tr>
      <w:tr w:rsidR="003559FF" w:rsidRPr="00BE36E6" w14:paraId="6FBF4475" w14:textId="77777777" w:rsidTr="00B26AA2">
        <w:trPr>
          <w:trHeight w:val="683"/>
        </w:trPr>
        <w:tc>
          <w:tcPr>
            <w:tcW w:w="567" w:type="dxa"/>
            <w:tcBorders>
              <w:bottom w:val="single" w:sz="4" w:space="0" w:color="auto"/>
              <w:right w:val="nil"/>
            </w:tcBorders>
            <w:shd w:val="clear" w:color="auto" w:fill="F2F2F2"/>
          </w:tcPr>
          <w:p w14:paraId="6E2D312B" w14:textId="77777777" w:rsidR="003559FF" w:rsidRPr="00BE36E6" w:rsidRDefault="003559FF" w:rsidP="003559FF">
            <w:pPr>
              <w:pStyle w:val="Tekstpodstawowywcity2"/>
              <w:shd w:val="clear" w:color="auto" w:fill="F2F2F2"/>
              <w:spacing w:after="0" w:line="240" w:lineRule="auto"/>
              <w:ind w:left="0"/>
              <w:jc w:val="center"/>
              <w:rPr>
                <w:rFonts w:asciiTheme="minorHAnsi" w:hAnsiTheme="minorHAnsi" w:cs="Tahoma"/>
                <w:b/>
                <w:sz w:val="16"/>
                <w:szCs w:val="16"/>
              </w:rPr>
            </w:pPr>
          </w:p>
        </w:tc>
        <w:tc>
          <w:tcPr>
            <w:tcW w:w="11482" w:type="dxa"/>
            <w:gridSpan w:val="7"/>
            <w:tcBorders>
              <w:left w:val="nil"/>
              <w:bottom w:val="single" w:sz="4" w:space="0" w:color="auto"/>
            </w:tcBorders>
            <w:shd w:val="clear" w:color="auto" w:fill="F2F2F2"/>
          </w:tcPr>
          <w:p w14:paraId="56C431B6" w14:textId="77777777" w:rsidR="003559FF" w:rsidRPr="00BE36E6" w:rsidRDefault="003559FF" w:rsidP="003559FF">
            <w:pPr>
              <w:pStyle w:val="Tekstpodstawowywcity2"/>
              <w:shd w:val="clear" w:color="auto" w:fill="F2F2F2"/>
              <w:spacing w:after="0" w:line="240" w:lineRule="auto"/>
              <w:ind w:left="0"/>
              <w:jc w:val="center"/>
              <w:rPr>
                <w:rFonts w:asciiTheme="minorHAnsi" w:hAnsiTheme="minorHAnsi" w:cs="Tahoma"/>
                <w:b/>
                <w:sz w:val="16"/>
                <w:szCs w:val="16"/>
              </w:rPr>
            </w:pPr>
          </w:p>
          <w:p w14:paraId="1B77B47E" w14:textId="77777777" w:rsidR="00B26AA2" w:rsidRDefault="003559FF" w:rsidP="003559FF">
            <w:pPr>
              <w:pStyle w:val="Tekstpodstawowywcity2"/>
              <w:spacing w:after="0" w:line="240" w:lineRule="auto"/>
              <w:ind w:left="0"/>
              <w:jc w:val="center"/>
              <w:rPr>
                <w:rFonts w:asciiTheme="minorHAnsi" w:hAnsiTheme="minorHAnsi" w:cs="Tahoma"/>
                <w:b/>
                <w:sz w:val="16"/>
                <w:szCs w:val="16"/>
                <w:shd w:val="clear" w:color="auto" w:fill="F2F2F2"/>
              </w:rPr>
            </w:pPr>
            <w:r w:rsidRPr="00BE36E6">
              <w:rPr>
                <w:rFonts w:asciiTheme="minorHAnsi" w:hAnsiTheme="minorHAnsi" w:cs="Tahoma"/>
                <w:b/>
                <w:sz w:val="16"/>
                <w:szCs w:val="16"/>
                <w:shd w:val="clear" w:color="auto" w:fill="F2F2F2"/>
              </w:rPr>
              <w:t xml:space="preserve">                                                                                                                                         </w:t>
            </w:r>
          </w:p>
          <w:p w14:paraId="3FB3ECF5" w14:textId="76CDC96C" w:rsidR="003559FF" w:rsidRPr="00BE36E6" w:rsidRDefault="00B26AA2" w:rsidP="003559FF">
            <w:pPr>
              <w:pStyle w:val="Tekstpodstawowywcity2"/>
              <w:spacing w:after="0" w:line="240" w:lineRule="auto"/>
              <w:ind w:left="0"/>
              <w:jc w:val="center"/>
              <w:rPr>
                <w:rFonts w:asciiTheme="minorHAnsi" w:hAnsiTheme="minorHAnsi" w:cs="Tahoma"/>
                <w:sz w:val="16"/>
                <w:szCs w:val="16"/>
              </w:rPr>
            </w:pPr>
            <w:r>
              <w:rPr>
                <w:rFonts w:asciiTheme="minorHAnsi" w:hAnsiTheme="minorHAnsi" w:cs="Tahoma"/>
                <w:b/>
                <w:sz w:val="16"/>
                <w:szCs w:val="16"/>
                <w:shd w:val="clear" w:color="auto" w:fill="F2F2F2"/>
              </w:rPr>
              <w:t xml:space="preserve">                                                                                              </w:t>
            </w:r>
            <w:r w:rsidR="003559FF" w:rsidRPr="00BE36E6">
              <w:rPr>
                <w:rFonts w:asciiTheme="minorHAnsi" w:hAnsiTheme="minorHAnsi" w:cs="Tahoma"/>
                <w:b/>
                <w:sz w:val="16"/>
                <w:szCs w:val="16"/>
                <w:shd w:val="clear" w:color="auto" w:fill="F2F2F2"/>
              </w:rPr>
              <w:t xml:space="preserve"> </w:t>
            </w:r>
            <w:r w:rsidRPr="00BE36E6">
              <w:rPr>
                <w:rFonts w:asciiTheme="minorHAnsi" w:hAnsiTheme="minorHAnsi" w:cs="Tahoma"/>
                <w:b/>
                <w:sz w:val="16"/>
                <w:szCs w:val="16"/>
                <w:shd w:val="clear" w:color="auto" w:fill="F2F2F2"/>
              </w:rPr>
              <w:t>RAZEM WARTOŚĆ PRÓBEK</w:t>
            </w:r>
          </w:p>
        </w:tc>
        <w:tc>
          <w:tcPr>
            <w:tcW w:w="1134" w:type="dxa"/>
            <w:tcBorders>
              <w:bottom w:val="single" w:sz="4" w:space="0" w:color="auto"/>
            </w:tcBorders>
            <w:shd w:val="clear" w:color="auto" w:fill="F2F2F2"/>
          </w:tcPr>
          <w:p w14:paraId="749644AC" w14:textId="77777777" w:rsidR="003559FF" w:rsidRPr="00BE36E6" w:rsidRDefault="003559FF" w:rsidP="003559FF">
            <w:pPr>
              <w:pStyle w:val="Tekstpodstawowywcity2"/>
              <w:spacing w:after="0" w:line="240" w:lineRule="auto"/>
              <w:ind w:left="0"/>
              <w:jc w:val="center"/>
              <w:rPr>
                <w:rFonts w:asciiTheme="minorHAnsi" w:hAnsiTheme="minorHAnsi" w:cs="Tahoma"/>
                <w:sz w:val="16"/>
                <w:szCs w:val="16"/>
              </w:rPr>
            </w:pPr>
          </w:p>
        </w:tc>
        <w:tc>
          <w:tcPr>
            <w:tcW w:w="1418" w:type="dxa"/>
            <w:tcBorders>
              <w:bottom w:val="single" w:sz="4" w:space="0" w:color="auto"/>
            </w:tcBorders>
            <w:shd w:val="clear" w:color="auto" w:fill="F2F2F2"/>
          </w:tcPr>
          <w:p w14:paraId="43D57A3D" w14:textId="77777777" w:rsidR="003559FF" w:rsidRPr="00BE36E6" w:rsidRDefault="003559FF" w:rsidP="003559FF">
            <w:pPr>
              <w:pStyle w:val="Tekstpodstawowywcity2"/>
              <w:spacing w:after="0" w:line="240" w:lineRule="auto"/>
              <w:ind w:left="0"/>
              <w:jc w:val="center"/>
              <w:rPr>
                <w:rFonts w:asciiTheme="minorHAnsi" w:hAnsiTheme="minorHAnsi" w:cs="Tahoma"/>
                <w:sz w:val="16"/>
                <w:szCs w:val="16"/>
              </w:rPr>
            </w:pPr>
          </w:p>
        </w:tc>
      </w:tr>
    </w:tbl>
    <w:p w14:paraId="3A0323BD" w14:textId="77777777" w:rsidR="00015624" w:rsidRPr="004423E9" w:rsidRDefault="00015624" w:rsidP="003559FF">
      <w:pPr>
        <w:pStyle w:val="Tekstpodstawowywcity2"/>
        <w:spacing w:after="0" w:line="240" w:lineRule="auto"/>
        <w:ind w:left="284"/>
        <w:rPr>
          <w:rFonts w:asciiTheme="minorHAnsi" w:hAnsiTheme="minorHAnsi" w:cs="Tahoma"/>
          <w:sz w:val="20"/>
          <w:szCs w:val="20"/>
        </w:rPr>
      </w:pPr>
      <w:r w:rsidRPr="004423E9">
        <w:rPr>
          <w:rFonts w:asciiTheme="minorHAnsi" w:hAnsiTheme="minorHAnsi" w:cs="Tahoma"/>
          <w:sz w:val="20"/>
          <w:szCs w:val="20"/>
        </w:rPr>
        <w:t xml:space="preserve">        </w:t>
      </w:r>
    </w:p>
    <w:p w14:paraId="7C2DD54B" w14:textId="77777777" w:rsidR="0034566F" w:rsidRDefault="0034566F" w:rsidP="0034566F">
      <w:pPr>
        <w:pStyle w:val="Tekstpodstawowywcity2"/>
        <w:spacing w:after="0" w:line="240" w:lineRule="auto"/>
        <w:ind w:left="0"/>
        <w:rPr>
          <w:rFonts w:ascii="Cambria" w:hAnsi="Cambria" w:cs="Tahoma"/>
          <w:color w:val="0000FF"/>
          <w:sz w:val="20"/>
          <w:szCs w:val="20"/>
        </w:rPr>
      </w:pPr>
      <w:r>
        <w:rPr>
          <w:rFonts w:ascii="Cambria" w:hAnsi="Cambria" w:cs="Tahoma"/>
          <w:b/>
          <w:color w:val="0000FF"/>
          <w:sz w:val="20"/>
          <w:szCs w:val="20"/>
        </w:rPr>
        <w:t xml:space="preserve">     </w:t>
      </w:r>
      <w:r w:rsidRPr="00752632">
        <w:rPr>
          <w:rFonts w:ascii="Cambria" w:hAnsi="Cambria" w:cs="Tahoma"/>
          <w:b/>
          <w:color w:val="0000FF"/>
          <w:sz w:val="20"/>
          <w:szCs w:val="20"/>
        </w:rPr>
        <w:t>Uwaga –</w:t>
      </w:r>
      <w:r w:rsidRPr="00752632">
        <w:rPr>
          <w:rFonts w:ascii="Cambria" w:hAnsi="Cambria" w:cs="Tahoma"/>
          <w:color w:val="0000FF"/>
          <w:sz w:val="20"/>
          <w:szCs w:val="20"/>
        </w:rPr>
        <w:t xml:space="preserve"> Wykonawca zobowiązany jest do wpisania do tabeli </w:t>
      </w:r>
      <w:r w:rsidRPr="00752632">
        <w:rPr>
          <w:rFonts w:ascii="Cambria" w:hAnsi="Cambria" w:cs="Tahoma"/>
          <w:color w:val="0000FF"/>
          <w:sz w:val="20"/>
          <w:szCs w:val="20"/>
          <w:u w:val="single"/>
        </w:rPr>
        <w:t xml:space="preserve">wszystkich </w:t>
      </w:r>
      <w:r w:rsidRPr="00752632">
        <w:rPr>
          <w:rFonts w:ascii="Cambria" w:hAnsi="Cambria" w:cs="Tahoma"/>
          <w:color w:val="0000FF"/>
          <w:sz w:val="20"/>
          <w:szCs w:val="20"/>
        </w:rPr>
        <w:t>wymaganych informacji do</w:t>
      </w:r>
      <w:r>
        <w:rPr>
          <w:rFonts w:ascii="Cambria" w:hAnsi="Cambria" w:cs="Tahoma"/>
          <w:color w:val="0000FF"/>
          <w:sz w:val="20"/>
          <w:szCs w:val="20"/>
        </w:rPr>
        <w:t>tyczących dostarczonych próbek</w:t>
      </w:r>
      <w:r w:rsidRPr="00752632">
        <w:rPr>
          <w:rFonts w:ascii="Cambria" w:hAnsi="Cambria" w:cs="Tahoma"/>
          <w:color w:val="0000FF"/>
          <w:sz w:val="20"/>
          <w:szCs w:val="20"/>
        </w:rPr>
        <w:t xml:space="preserve">, również tych </w:t>
      </w:r>
      <w:r>
        <w:rPr>
          <w:rFonts w:ascii="Cambria" w:hAnsi="Cambria" w:cs="Tahoma"/>
          <w:color w:val="0000FF"/>
          <w:sz w:val="20"/>
          <w:szCs w:val="20"/>
        </w:rPr>
        <w:t xml:space="preserve"> </w:t>
      </w:r>
    </w:p>
    <w:p w14:paraId="1B40A073" w14:textId="77777777" w:rsidR="0034566F" w:rsidRDefault="0034566F" w:rsidP="0034566F">
      <w:pPr>
        <w:pStyle w:val="Tekstpodstawowywcity2"/>
        <w:spacing w:after="0" w:line="240" w:lineRule="auto"/>
        <w:ind w:left="0"/>
        <w:rPr>
          <w:rFonts w:ascii="Cambria" w:hAnsi="Cambria" w:cs="Tahoma"/>
          <w:color w:val="0000FF"/>
          <w:sz w:val="20"/>
          <w:szCs w:val="20"/>
        </w:rPr>
      </w:pPr>
      <w:r>
        <w:rPr>
          <w:rFonts w:ascii="Cambria" w:hAnsi="Cambria" w:cs="Tahoma"/>
          <w:color w:val="0000FF"/>
          <w:sz w:val="20"/>
          <w:szCs w:val="20"/>
        </w:rPr>
        <w:t xml:space="preserve">                       </w:t>
      </w:r>
      <w:r w:rsidRPr="00752632">
        <w:rPr>
          <w:rFonts w:ascii="Cambria" w:hAnsi="Cambria" w:cs="Tahoma"/>
          <w:color w:val="0000FF"/>
          <w:sz w:val="20"/>
          <w:szCs w:val="20"/>
        </w:rPr>
        <w:t xml:space="preserve">dotyczących wyceny, niezależnie od składanego oświadczenia (załącznik nr 3 do SIWZ). Informacje te są niezbędne,  m.in. do przeprowadzenia </w:t>
      </w:r>
      <w:r>
        <w:rPr>
          <w:rFonts w:ascii="Cambria" w:hAnsi="Cambria" w:cs="Tahoma"/>
          <w:color w:val="0000FF"/>
          <w:sz w:val="20"/>
          <w:szCs w:val="20"/>
        </w:rPr>
        <w:t xml:space="preserve"> </w:t>
      </w:r>
      <w:r>
        <w:rPr>
          <w:rFonts w:ascii="Cambria" w:hAnsi="Cambria" w:cs="Tahoma"/>
          <w:color w:val="0000FF"/>
          <w:sz w:val="20"/>
          <w:szCs w:val="20"/>
        </w:rPr>
        <w:t xml:space="preserve">    </w:t>
      </w:r>
    </w:p>
    <w:p w14:paraId="522DDF9C" w14:textId="031BAC9F" w:rsidR="00286BFA" w:rsidRPr="0034566F" w:rsidRDefault="0034566F" w:rsidP="0034566F">
      <w:pPr>
        <w:pStyle w:val="Tekstpodstawowywcity2"/>
        <w:spacing w:after="0" w:line="240" w:lineRule="auto"/>
        <w:ind w:left="0"/>
        <w:rPr>
          <w:rFonts w:ascii="Cambria" w:hAnsi="Cambria" w:cs="Tahoma"/>
          <w:color w:val="0000FF"/>
          <w:sz w:val="20"/>
          <w:szCs w:val="20"/>
        </w:rPr>
      </w:pPr>
      <w:r>
        <w:rPr>
          <w:rFonts w:ascii="Cambria" w:hAnsi="Cambria" w:cs="Tahoma"/>
          <w:color w:val="0000FF"/>
          <w:sz w:val="20"/>
          <w:szCs w:val="20"/>
        </w:rPr>
        <w:t xml:space="preserve">                       </w:t>
      </w:r>
      <w:r w:rsidRPr="00752632">
        <w:rPr>
          <w:rFonts w:ascii="Cambria" w:hAnsi="Cambria" w:cs="Tahoma"/>
          <w:color w:val="0000FF"/>
          <w:sz w:val="20"/>
          <w:szCs w:val="20"/>
        </w:rPr>
        <w:t>procedury ewidencyjnej</w:t>
      </w:r>
    </w:p>
    <w:p w14:paraId="4FB52AC5" w14:textId="77777777" w:rsidR="00B26AA2" w:rsidRDefault="00286BFA" w:rsidP="00510BD5">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70E60CEA" w14:textId="77777777" w:rsidR="00B26AA2" w:rsidRDefault="00B26AA2" w:rsidP="00510BD5">
      <w:pPr>
        <w:pStyle w:val="Tekstpodstawowywcity2"/>
        <w:spacing w:after="0" w:line="240" w:lineRule="auto"/>
        <w:rPr>
          <w:rFonts w:asciiTheme="minorHAnsi" w:hAnsiTheme="minorHAnsi" w:cs="Tahoma"/>
          <w:sz w:val="20"/>
          <w:szCs w:val="20"/>
        </w:rPr>
      </w:pPr>
    </w:p>
    <w:p w14:paraId="448A57A1" w14:textId="77777777" w:rsidR="00B26AA2" w:rsidRDefault="00B26AA2" w:rsidP="00510BD5">
      <w:pPr>
        <w:pStyle w:val="Tekstpodstawowywcity2"/>
        <w:spacing w:after="0" w:line="240" w:lineRule="auto"/>
        <w:rPr>
          <w:rFonts w:asciiTheme="minorHAnsi" w:hAnsiTheme="minorHAnsi" w:cs="Tahoma"/>
          <w:sz w:val="20"/>
          <w:szCs w:val="20"/>
        </w:rPr>
      </w:pPr>
    </w:p>
    <w:p w14:paraId="0A50A79D" w14:textId="77777777" w:rsidR="00B26AA2" w:rsidRDefault="00B26AA2" w:rsidP="00510BD5">
      <w:pPr>
        <w:pStyle w:val="Tekstpodstawowywcity2"/>
        <w:spacing w:after="0" w:line="240" w:lineRule="auto"/>
        <w:rPr>
          <w:rFonts w:asciiTheme="minorHAnsi" w:hAnsiTheme="minorHAnsi" w:cs="Tahoma"/>
          <w:sz w:val="20"/>
          <w:szCs w:val="20"/>
        </w:rPr>
      </w:pPr>
    </w:p>
    <w:p w14:paraId="10D90C71" w14:textId="7436AF0A" w:rsidR="00015624" w:rsidRPr="004423E9" w:rsidRDefault="00286BFA" w:rsidP="00510BD5">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2BCF3F96" w14:textId="192312C1" w:rsidR="00286BFA" w:rsidRPr="004423E9" w:rsidRDefault="00286BFA" w:rsidP="00510BD5">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r w:rsidR="005106D6" w:rsidRPr="004423E9">
        <w:rPr>
          <w:rFonts w:asciiTheme="minorHAnsi" w:hAnsiTheme="minorHAnsi" w:cs="Tahoma"/>
          <w:sz w:val="20"/>
          <w:szCs w:val="20"/>
        </w:rPr>
        <w:t xml:space="preserve">        </w:t>
      </w:r>
      <w:r w:rsidR="00856553" w:rsidRPr="004423E9">
        <w:rPr>
          <w:rFonts w:asciiTheme="minorHAnsi" w:hAnsiTheme="minorHAnsi" w:cs="Tahoma"/>
          <w:sz w:val="20"/>
          <w:szCs w:val="20"/>
        </w:rPr>
        <w:t xml:space="preserve">             </w:t>
      </w:r>
      <w:r w:rsidR="00543F99" w:rsidRPr="004423E9">
        <w:rPr>
          <w:rFonts w:asciiTheme="minorHAnsi" w:hAnsiTheme="minorHAnsi" w:cs="Tahoma"/>
          <w:sz w:val="20"/>
          <w:szCs w:val="20"/>
        </w:rPr>
        <w:t xml:space="preserve">                    </w:t>
      </w:r>
      <w:r w:rsidR="00856553" w:rsidRPr="004423E9">
        <w:rPr>
          <w:rFonts w:asciiTheme="minorHAnsi" w:hAnsiTheme="minorHAnsi" w:cs="Tahoma"/>
          <w:sz w:val="20"/>
          <w:szCs w:val="20"/>
        </w:rPr>
        <w:t xml:space="preserve"> </w:t>
      </w:r>
      <w:r w:rsidR="005106D6" w:rsidRPr="004423E9">
        <w:rPr>
          <w:rFonts w:asciiTheme="minorHAnsi" w:hAnsiTheme="minorHAnsi" w:cs="Tahoma"/>
          <w:sz w:val="20"/>
          <w:szCs w:val="20"/>
        </w:rPr>
        <w:t xml:space="preserve">        </w:t>
      </w:r>
      <w:r w:rsidRPr="004423E9">
        <w:rPr>
          <w:rFonts w:asciiTheme="minorHAnsi" w:hAnsiTheme="minorHAnsi" w:cs="Tahoma"/>
          <w:sz w:val="20"/>
          <w:szCs w:val="20"/>
        </w:rPr>
        <w:t xml:space="preserve">  ..........................</w:t>
      </w:r>
      <w:r w:rsidR="005106D6" w:rsidRPr="004423E9">
        <w:rPr>
          <w:rFonts w:asciiTheme="minorHAnsi" w:hAnsiTheme="minorHAnsi" w:cs="Tahoma"/>
          <w:sz w:val="20"/>
          <w:szCs w:val="20"/>
        </w:rPr>
        <w:t>..................................</w:t>
      </w:r>
      <w:r w:rsidRPr="004423E9">
        <w:rPr>
          <w:rFonts w:asciiTheme="minorHAnsi" w:hAnsiTheme="minorHAnsi" w:cs="Tahoma"/>
          <w:sz w:val="20"/>
          <w:szCs w:val="20"/>
        </w:rPr>
        <w:t>........................................</w:t>
      </w:r>
    </w:p>
    <w:p w14:paraId="48C71D8E" w14:textId="0C55A16D" w:rsidR="00286BFA" w:rsidRPr="004423E9" w:rsidRDefault="00286BFA" w:rsidP="00510BD5">
      <w:pPr>
        <w:pStyle w:val="Tekstpodstawowywcity2"/>
        <w:spacing w:after="0" w:line="240" w:lineRule="auto"/>
        <w:jc w:val="center"/>
        <w:rPr>
          <w:rFonts w:asciiTheme="minorHAnsi" w:hAnsiTheme="minorHAnsi" w:cs="Tahoma"/>
          <w:sz w:val="20"/>
          <w:szCs w:val="20"/>
        </w:rPr>
      </w:pPr>
      <w:r w:rsidRPr="004423E9">
        <w:rPr>
          <w:rFonts w:asciiTheme="minorHAnsi" w:hAnsiTheme="minorHAnsi" w:cs="Tahoma"/>
          <w:sz w:val="20"/>
          <w:szCs w:val="20"/>
        </w:rPr>
        <w:t xml:space="preserve">                                                                                                                                            </w:t>
      </w:r>
      <w:r w:rsidR="00543F99" w:rsidRPr="004423E9">
        <w:rPr>
          <w:rFonts w:asciiTheme="minorHAnsi" w:hAnsiTheme="minorHAnsi" w:cs="Tahoma"/>
          <w:sz w:val="20"/>
          <w:szCs w:val="20"/>
        </w:rPr>
        <w:t xml:space="preserve">                                     </w:t>
      </w:r>
      <w:r w:rsidRPr="004423E9">
        <w:rPr>
          <w:rFonts w:asciiTheme="minorHAnsi" w:hAnsiTheme="minorHAnsi" w:cs="Tahoma"/>
          <w:sz w:val="20"/>
          <w:szCs w:val="20"/>
        </w:rPr>
        <w:t xml:space="preserve">   </w:t>
      </w:r>
      <w:r w:rsidR="0034566F">
        <w:rPr>
          <w:rFonts w:asciiTheme="minorHAnsi" w:hAnsiTheme="minorHAnsi" w:cs="Tahoma"/>
          <w:sz w:val="20"/>
          <w:szCs w:val="20"/>
        </w:rPr>
        <w:t>P</w:t>
      </w:r>
      <w:r w:rsidRPr="004423E9">
        <w:rPr>
          <w:rFonts w:asciiTheme="minorHAnsi" w:hAnsiTheme="minorHAnsi" w:cs="Tahoma"/>
          <w:sz w:val="20"/>
          <w:szCs w:val="20"/>
        </w:rPr>
        <w:t xml:space="preserve">odpis osoby uprawnionej      </w:t>
      </w:r>
    </w:p>
    <w:p w14:paraId="19C5B60B" w14:textId="38BD345A" w:rsidR="00286BFA" w:rsidRPr="004423E9" w:rsidRDefault="00286BFA" w:rsidP="00510BD5">
      <w:pPr>
        <w:pStyle w:val="Tekstpodstawowywcity2"/>
        <w:spacing w:after="0" w:line="240" w:lineRule="auto"/>
        <w:jc w:val="center"/>
        <w:rPr>
          <w:rFonts w:asciiTheme="minorHAnsi" w:hAnsiTheme="minorHAnsi" w:cs="Tahoma"/>
          <w:sz w:val="20"/>
          <w:szCs w:val="20"/>
        </w:rPr>
      </w:pPr>
      <w:r w:rsidRPr="004423E9">
        <w:rPr>
          <w:rFonts w:asciiTheme="minorHAnsi" w:hAnsiTheme="minorHAnsi" w:cs="Tahoma"/>
          <w:sz w:val="20"/>
          <w:szCs w:val="20"/>
        </w:rPr>
        <w:t xml:space="preserve">                                                                                                                                            </w:t>
      </w:r>
      <w:r w:rsidR="00543F99" w:rsidRPr="004423E9">
        <w:rPr>
          <w:rFonts w:asciiTheme="minorHAnsi" w:hAnsiTheme="minorHAnsi" w:cs="Tahoma"/>
          <w:sz w:val="20"/>
          <w:szCs w:val="20"/>
        </w:rPr>
        <w:t xml:space="preserve">                                 </w:t>
      </w:r>
      <w:r w:rsidRPr="004423E9">
        <w:rPr>
          <w:rFonts w:asciiTheme="minorHAnsi" w:hAnsiTheme="minorHAnsi" w:cs="Tahoma"/>
          <w:sz w:val="20"/>
          <w:szCs w:val="20"/>
        </w:rPr>
        <w:t xml:space="preserve">        do reprezentowania Wykonawcy</w:t>
      </w:r>
      <w:r w:rsidRPr="004423E9">
        <w:rPr>
          <w:rFonts w:asciiTheme="minorHAnsi" w:hAnsiTheme="minorHAnsi" w:cs="Tahoma"/>
          <w:b/>
          <w:sz w:val="20"/>
          <w:szCs w:val="20"/>
        </w:rPr>
        <w:t xml:space="preserve">    </w:t>
      </w:r>
      <w:r w:rsidRPr="004423E9">
        <w:rPr>
          <w:rFonts w:asciiTheme="minorHAnsi" w:hAnsiTheme="minorHAnsi" w:cs="Tahoma"/>
          <w:sz w:val="20"/>
          <w:szCs w:val="20"/>
        </w:rPr>
        <w:t xml:space="preserve">                                                                                               </w:t>
      </w:r>
      <w:r w:rsidRPr="004423E9">
        <w:rPr>
          <w:rFonts w:asciiTheme="minorHAnsi" w:hAnsiTheme="minorHAnsi" w:cs="Tahoma"/>
          <w:b/>
          <w:bCs/>
          <w:sz w:val="20"/>
          <w:szCs w:val="20"/>
        </w:rPr>
        <w:t xml:space="preserve">                                                                                                                   </w:t>
      </w:r>
    </w:p>
    <w:p w14:paraId="283D9E39" w14:textId="2ED97B55" w:rsidR="00286BFA" w:rsidRPr="004423E9" w:rsidRDefault="00286BFA" w:rsidP="000A08A0">
      <w:pPr>
        <w:pStyle w:val="Tekstpodstawowywcity2"/>
        <w:spacing w:after="0" w:line="240" w:lineRule="auto"/>
        <w:rPr>
          <w:rFonts w:asciiTheme="minorHAnsi" w:hAnsiTheme="minorHAnsi" w:cs="Segoe UI"/>
          <w:sz w:val="20"/>
          <w:szCs w:val="20"/>
        </w:rPr>
      </w:pPr>
      <w:r w:rsidRPr="004423E9">
        <w:rPr>
          <w:rFonts w:asciiTheme="minorHAnsi" w:hAnsiTheme="minorHAnsi"/>
          <w:sz w:val="20"/>
          <w:szCs w:val="20"/>
        </w:rPr>
        <w:t xml:space="preserve">                                                                                               </w:t>
      </w:r>
    </w:p>
    <w:p w14:paraId="667D5894" w14:textId="77777777" w:rsidR="00286BFA" w:rsidRPr="00510BD5" w:rsidRDefault="00286BFA" w:rsidP="00510BD5">
      <w:pPr>
        <w:rPr>
          <w:rFonts w:asciiTheme="minorHAnsi" w:hAnsiTheme="minorHAnsi" w:cs="Segoe UI"/>
          <w:sz w:val="22"/>
          <w:szCs w:val="22"/>
        </w:rPr>
        <w:sectPr w:rsidR="00286BFA" w:rsidRPr="00510BD5" w:rsidSect="00286BFA">
          <w:headerReference w:type="default" r:id="rId8"/>
          <w:footerReference w:type="default" r:id="rId9"/>
          <w:pgSz w:w="16838" w:h="11906" w:orient="landscape" w:code="9"/>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239B6F72" w14:textId="77777777" w:rsidR="00A009F9" w:rsidRPr="008B252C" w:rsidRDefault="00015624" w:rsidP="00A009F9">
      <w:pPr>
        <w:spacing w:after="40"/>
        <w:rPr>
          <w:rFonts w:asciiTheme="minorHAnsi" w:hAnsiTheme="minorHAnsi" w:cs="Segoe UI"/>
          <w:b/>
          <w:sz w:val="22"/>
          <w:szCs w:val="22"/>
        </w:rPr>
      </w:pPr>
      <w:r w:rsidRPr="00015624">
        <w:rPr>
          <w:rFonts w:asciiTheme="minorHAnsi" w:hAnsiTheme="minorHAnsi" w:cs="Segoe UI"/>
          <w:b/>
          <w:sz w:val="22"/>
          <w:szCs w:val="22"/>
        </w:rPr>
        <w:lastRenderedPageBreak/>
        <w:t xml:space="preserve">   </w:t>
      </w:r>
      <w:r w:rsidR="00A009F9">
        <w:rPr>
          <w:rFonts w:asciiTheme="minorHAnsi" w:hAnsiTheme="minorHAnsi" w:cs="Segoe UI"/>
          <w:b/>
          <w:sz w:val="22"/>
          <w:szCs w:val="22"/>
        </w:rPr>
        <w:t xml:space="preserve">                                                                                                                                               </w:t>
      </w:r>
      <w:r w:rsidR="00A009F9" w:rsidRPr="008B252C">
        <w:rPr>
          <w:rFonts w:asciiTheme="minorHAnsi" w:hAnsiTheme="minorHAnsi" w:cs="Segoe UI"/>
          <w:b/>
          <w:sz w:val="22"/>
          <w:szCs w:val="22"/>
        </w:rPr>
        <w:t>Załącznik nr 3</w:t>
      </w:r>
    </w:p>
    <w:p w14:paraId="560453C8" w14:textId="1D0F32BF" w:rsidR="00A009F9" w:rsidRPr="008B252C" w:rsidRDefault="00015624" w:rsidP="00A009F9">
      <w:pPr>
        <w:spacing w:after="40"/>
        <w:rPr>
          <w:rFonts w:asciiTheme="minorHAnsi" w:hAnsiTheme="minorHAnsi" w:cs="Segoe UI"/>
          <w:b/>
          <w:sz w:val="22"/>
          <w:szCs w:val="22"/>
        </w:rPr>
      </w:pPr>
      <w:r w:rsidRPr="00015624">
        <w:rPr>
          <w:rFonts w:asciiTheme="minorHAnsi" w:hAnsiTheme="minorHAnsi" w:cs="Segoe UI"/>
          <w:b/>
          <w:sz w:val="22"/>
          <w:szCs w:val="22"/>
        </w:rPr>
        <w:t xml:space="preserve">                                                                                                                                       </w:t>
      </w:r>
      <w:r>
        <w:rPr>
          <w:rFonts w:asciiTheme="minorHAnsi" w:hAnsiTheme="minorHAnsi" w:cs="Segoe UI"/>
          <w:b/>
          <w:sz w:val="22"/>
          <w:szCs w:val="22"/>
        </w:rPr>
        <w:t xml:space="preserve">  </w:t>
      </w:r>
      <w:r w:rsidR="00A009F9">
        <w:rPr>
          <w:rFonts w:asciiTheme="minorHAnsi" w:hAnsiTheme="minorHAnsi" w:cs="Segoe UI"/>
          <w:b/>
          <w:sz w:val="22"/>
          <w:szCs w:val="22"/>
        </w:rPr>
        <w:t xml:space="preserve">                                                                                                                                               </w:t>
      </w:r>
    </w:p>
    <w:p w14:paraId="7F0EFBF7" w14:textId="77777777" w:rsidR="00A009F9" w:rsidRPr="00A7241F" w:rsidRDefault="00A009F9" w:rsidP="00A009F9">
      <w:pPr>
        <w:jc w:val="both"/>
        <w:rPr>
          <w:rFonts w:asciiTheme="minorHAnsi" w:hAnsiTheme="minorHAnsi" w:cs="Calibri"/>
          <w:b/>
          <w:sz w:val="20"/>
          <w:szCs w:val="20"/>
          <w:u w:val="single"/>
        </w:rPr>
      </w:pPr>
    </w:p>
    <w:p w14:paraId="7CE52A8A" w14:textId="77777777" w:rsidR="00A009F9" w:rsidRPr="00A7241F" w:rsidRDefault="00A009F9" w:rsidP="00A009F9">
      <w:pPr>
        <w:jc w:val="center"/>
        <w:rPr>
          <w:rFonts w:asciiTheme="minorHAnsi" w:hAnsiTheme="minorHAnsi" w:cs="Calibri"/>
          <w:b/>
          <w:sz w:val="20"/>
          <w:szCs w:val="20"/>
        </w:rPr>
      </w:pPr>
    </w:p>
    <w:p w14:paraId="7E9DDB0D" w14:textId="77777777" w:rsidR="00A009F9" w:rsidRPr="00254EEB" w:rsidRDefault="00A009F9" w:rsidP="00A009F9">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08E989B9" w14:textId="77777777" w:rsidR="00A009F9" w:rsidRPr="00A7241F" w:rsidRDefault="00A009F9" w:rsidP="00A009F9">
      <w:pPr>
        <w:jc w:val="center"/>
        <w:rPr>
          <w:rFonts w:asciiTheme="minorHAnsi" w:hAnsiTheme="minorHAnsi" w:cs="Calibri"/>
          <w:sz w:val="22"/>
          <w:szCs w:val="22"/>
          <w:highlight w:val="yellow"/>
        </w:rPr>
      </w:pPr>
    </w:p>
    <w:p w14:paraId="02552566" w14:textId="77777777" w:rsidR="00A009F9" w:rsidRDefault="00A009F9" w:rsidP="00A009F9">
      <w:pPr>
        <w:widowControl w:val="0"/>
        <w:adjustRightInd w:val="0"/>
        <w:jc w:val="center"/>
        <w:textAlignment w:val="baseline"/>
        <w:rPr>
          <w:rFonts w:asciiTheme="minorHAnsi" w:hAnsiTheme="minorHAnsi" w:cs="Calibri"/>
          <w:b/>
          <w:sz w:val="22"/>
          <w:szCs w:val="22"/>
        </w:rPr>
      </w:pPr>
      <w:r>
        <w:rPr>
          <w:rFonts w:asciiTheme="minorHAnsi" w:hAnsiTheme="minorHAnsi" w:cs="Calibri"/>
          <w:b/>
          <w:sz w:val="22"/>
          <w:szCs w:val="22"/>
        </w:rPr>
        <w:t>dotyczące próbek dostarczonych do testowania</w:t>
      </w:r>
    </w:p>
    <w:p w14:paraId="17886D75"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p>
    <w:p w14:paraId="67DBEC35" w14:textId="77A4CD6A" w:rsidR="00A009F9" w:rsidRDefault="00A009F9" w:rsidP="00A009F9">
      <w:pPr>
        <w:widowControl w:val="0"/>
        <w:adjustRightInd w:val="0"/>
        <w:jc w:val="center"/>
        <w:textAlignment w:val="baseline"/>
        <w:rPr>
          <w:rFonts w:asciiTheme="minorHAnsi" w:hAnsiTheme="minorHAnsi" w:cs="Calibri"/>
          <w:b/>
          <w:sz w:val="22"/>
          <w:szCs w:val="22"/>
        </w:rPr>
      </w:pPr>
      <w:r>
        <w:rPr>
          <w:rFonts w:asciiTheme="minorHAnsi" w:hAnsiTheme="minorHAnsi" w:cs="Calibri"/>
          <w:b/>
          <w:sz w:val="22"/>
          <w:szCs w:val="22"/>
        </w:rPr>
        <w:t>(Numer sprawy ZP/20/2017)</w:t>
      </w:r>
    </w:p>
    <w:p w14:paraId="7B01A1C4" w14:textId="77777777" w:rsidR="00A009F9" w:rsidRDefault="00A009F9" w:rsidP="00A009F9">
      <w:pPr>
        <w:widowControl w:val="0"/>
        <w:adjustRightInd w:val="0"/>
        <w:jc w:val="center"/>
        <w:textAlignment w:val="baseline"/>
        <w:rPr>
          <w:rFonts w:asciiTheme="minorHAnsi" w:hAnsiTheme="minorHAnsi" w:cs="Calibri"/>
          <w:b/>
          <w:sz w:val="22"/>
          <w:szCs w:val="22"/>
        </w:rPr>
      </w:pPr>
    </w:p>
    <w:p w14:paraId="08A7C75B"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p>
    <w:p w14:paraId="279797CC" w14:textId="77777777" w:rsidR="00A009F9" w:rsidRDefault="00A009F9" w:rsidP="00A009F9">
      <w:pPr>
        <w:widowControl w:val="0"/>
        <w:tabs>
          <w:tab w:val="left" w:pos="4058"/>
        </w:tabs>
        <w:adjustRightInd w:val="0"/>
        <w:textAlignment w:val="baseline"/>
        <w:rPr>
          <w:rFonts w:asciiTheme="minorHAnsi" w:hAnsiTheme="minorHAnsi" w:cs="Calibri"/>
          <w:b/>
          <w:sz w:val="22"/>
          <w:szCs w:val="22"/>
        </w:rPr>
      </w:pPr>
    </w:p>
    <w:p w14:paraId="7DA72740" w14:textId="77777777" w:rsidR="00A009F9" w:rsidRDefault="00A009F9" w:rsidP="00A009F9">
      <w:pPr>
        <w:widowControl w:val="0"/>
        <w:tabs>
          <w:tab w:val="left" w:pos="4058"/>
        </w:tabs>
        <w:adjustRightInd w:val="0"/>
        <w:textAlignment w:val="baseline"/>
        <w:rPr>
          <w:rFonts w:asciiTheme="minorHAnsi" w:hAnsiTheme="minorHAnsi" w:cs="Calibri"/>
          <w:sz w:val="22"/>
          <w:szCs w:val="22"/>
        </w:rPr>
      </w:pPr>
      <w:r>
        <w:rPr>
          <w:rFonts w:asciiTheme="minorHAnsi" w:hAnsiTheme="minorHAnsi" w:cs="Calibri"/>
          <w:sz w:val="22"/>
          <w:szCs w:val="22"/>
        </w:rPr>
        <w:t>w ramach prowadzonego postępowania</w:t>
      </w:r>
      <w:r w:rsidRPr="00A7241F">
        <w:rPr>
          <w:rFonts w:asciiTheme="minorHAnsi" w:hAnsiTheme="minorHAnsi" w:cs="Calibri"/>
          <w:sz w:val="22"/>
          <w:szCs w:val="22"/>
        </w:rPr>
        <w:t xml:space="preserve"> o udzielenie zam</w:t>
      </w:r>
      <w:r>
        <w:rPr>
          <w:rFonts w:asciiTheme="minorHAnsi" w:hAnsiTheme="minorHAnsi" w:cs="Calibri"/>
          <w:sz w:val="22"/>
          <w:szCs w:val="22"/>
        </w:rPr>
        <w:t xml:space="preserve">ówienia publicznego </w:t>
      </w:r>
      <w:r w:rsidRPr="00A7241F">
        <w:rPr>
          <w:rFonts w:asciiTheme="minorHAnsi" w:hAnsiTheme="minorHAnsi" w:cs="Calibri"/>
          <w:sz w:val="22"/>
          <w:szCs w:val="22"/>
        </w:rPr>
        <w:t>w tryb</w:t>
      </w:r>
      <w:r>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58FBCEB8" w14:textId="77777777" w:rsidR="00A009F9" w:rsidRDefault="00A009F9" w:rsidP="00A009F9">
      <w:pPr>
        <w:widowControl w:val="0"/>
        <w:tabs>
          <w:tab w:val="left" w:pos="4058"/>
        </w:tabs>
        <w:adjustRightInd w:val="0"/>
        <w:textAlignment w:val="baseline"/>
        <w:rPr>
          <w:rFonts w:asciiTheme="minorHAnsi" w:hAnsiTheme="minorHAnsi" w:cs="Calibri"/>
          <w:sz w:val="22"/>
          <w:szCs w:val="22"/>
        </w:rPr>
      </w:pPr>
    </w:p>
    <w:p w14:paraId="1099C0A8" w14:textId="77777777" w:rsidR="00A009F9" w:rsidRPr="00A7241F" w:rsidRDefault="00A009F9" w:rsidP="00A009F9">
      <w:pPr>
        <w:widowControl w:val="0"/>
        <w:tabs>
          <w:tab w:val="left" w:pos="4058"/>
        </w:tabs>
        <w:adjustRightInd w:val="0"/>
        <w:textAlignment w:val="baseline"/>
        <w:rPr>
          <w:rFonts w:asciiTheme="minorHAnsi" w:hAnsiTheme="minorHAnsi" w:cs="Calibri"/>
          <w:sz w:val="22"/>
          <w:szCs w:val="22"/>
        </w:rPr>
      </w:pPr>
    </w:p>
    <w:p w14:paraId="5D3D4295" w14:textId="77777777" w:rsidR="00A009F9" w:rsidRDefault="00A009F9" w:rsidP="00A009F9">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4FA92E64" w14:textId="12302D5E" w:rsidR="00A009F9" w:rsidRDefault="00A009F9" w:rsidP="00A009F9">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5D491D74" w14:textId="77777777" w:rsidR="00A009F9" w:rsidRPr="00444F75" w:rsidRDefault="00A009F9" w:rsidP="00A009F9">
      <w:pPr>
        <w:pStyle w:val="Tekstprzypisudolnego"/>
        <w:spacing w:after="40"/>
        <w:jc w:val="center"/>
        <w:rPr>
          <w:rFonts w:asciiTheme="minorHAnsi" w:hAnsiTheme="minorHAnsi" w:cs="Segoe UI"/>
          <w:b/>
          <w:color w:val="000000"/>
          <w:sz w:val="24"/>
          <w:szCs w:val="24"/>
        </w:rPr>
      </w:pPr>
    </w:p>
    <w:p w14:paraId="0264BC04"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6D8D84C5" w14:textId="77777777" w:rsidR="00A009F9" w:rsidRPr="00254EEB" w:rsidRDefault="00A009F9" w:rsidP="00A009F9">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Pr="00254EEB">
        <w:rPr>
          <w:rFonts w:asciiTheme="minorHAnsi" w:hAnsiTheme="minorHAnsi" w:cs="Tahoma"/>
          <w:snapToGrid w:val="0"/>
          <w:sz w:val="22"/>
          <w:szCs w:val="22"/>
        </w:rPr>
        <w:t>ziałając w imieniu Wykonawcy:</w:t>
      </w:r>
    </w:p>
    <w:p w14:paraId="692B76EC"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437E2828"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59D75A00" w14:textId="77777777" w:rsidR="00A009F9" w:rsidRPr="00254EEB" w:rsidRDefault="00A009F9" w:rsidP="00A009F9">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35A4992D"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069531C3" w14:textId="77777777" w:rsidR="00A009F9" w:rsidRDefault="00A009F9" w:rsidP="00A009F9">
      <w:pPr>
        <w:widowControl w:val="0"/>
        <w:adjustRightInd w:val="0"/>
        <w:jc w:val="both"/>
        <w:textAlignment w:val="baseline"/>
        <w:rPr>
          <w:rFonts w:asciiTheme="minorHAnsi" w:hAnsiTheme="minorHAnsi" w:cs="Calibri"/>
          <w:sz w:val="22"/>
          <w:szCs w:val="22"/>
        </w:rPr>
      </w:pPr>
    </w:p>
    <w:p w14:paraId="24A2B439" w14:textId="77777777" w:rsidR="00A009F9" w:rsidRDefault="00A009F9" w:rsidP="00A009F9">
      <w:pPr>
        <w:widowControl w:val="0"/>
        <w:adjustRightInd w:val="0"/>
        <w:jc w:val="both"/>
        <w:textAlignment w:val="baseline"/>
        <w:rPr>
          <w:rFonts w:asciiTheme="minorHAnsi" w:hAnsiTheme="minorHAnsi" w:cs="Calibri"/>
          <w:sz w:val="22"/>
          <w:szCs w:val="22"/>
        </w:rPr>
      </w:pPr>
    </w:p>
    <w:p w14:paraId="10E8B2E5" w14:textId="77777777" w:rsidR="00A009F9" w:rsidRPr="001A054A" w:rsidRDefault="00A009F9" w:rsidP="00A009F9">
      <w:pPr>
        <w:widowControl w:val="0"/>
        <w:adjustRightInd w:val="0"/>
        <w:jc w:val="both"/>
        <w:textAlignment w:val="baseline"/>
        <w:rPr>
          <w:rFonts w:asciiTheme="minorHAnsi" w:hAnsiTheme="minorHAnsi" w:cs="Calibri"/>
          <w:b/>
          <w:sz w:val="22"/>
          <w:szCs w:val="22"/>
          <w:u w:val="single"/>
        </w:rPr>
      </w:pPr>
      <w:r w:rsidRPr="001A054A">
        <w:rPr>
          <w:rFonts w:asciiTheme="minorHAnsi" w:hAnsiTheme="minorHAnsi" w:cs="Calibri"/>
          <w:b/>
          <w:sz w:val="22"/>
          <w:szCs w:val="22"/>
          <w:u w:val="single"/>
        </w:rPr>
        <w:t>oświadczam,  że :</w:t>
      </w:r>
    </w:p>
    <w:p w14:paraId="4A23B9E8" w14:textId="77777777" w:rsidR="00A009F9" w:rsidRPr="001A054A" w:rsidRDefault="00A009F9" w:rsidP="00A009F9">
      <w:pPr>
        <w:widowControl w:val="0"/>
        <w:adjustRightInd w:val="0"/>
        <w:ind w:left="720"/>
        <w:jc w:val="both"/>
        <w:textAlignment w:val="baseline"/>
        <w:rPr>
          <w:rFonts w:asciiTheme="minorHAnsi" w:hAnsiTheme="minorHAnsi" w:cs="Calibri"/>
          <w:b/>
          <w:sz w:val="22"/>
          <w:szCs w:val="22"/>
        </w:rPr>
      </w:pPr>
    </w:p>
    <w:p w14:paraId="579FD465" w14:textId="77777777" w:rsidR="00A009F9" w:rsidRPr="008401C9" w:rsidRDefault="00A009F9" w:rsidP="00A009F9">
      <w:pPr>
        <w:pStyle w:val="Tekstpodstawowywcity2"/>
        <w:shd w:val="clear" w:color="auto" w:fill="FFFFFF"/>
        <w:spacing w:line="276" w:lineRule="auto"/>
        <w:ind w:left="0"/>
        <w:rPr>
          <w:rFonts w:asciiTheme="minorHAnsi" w:hAnsiTheme="minorHAnsi" w:cs="Tahoma"/>
          <w:bCs/>
          <w:sz w:val="22"/>
          <w:szCs w:val="22"/>
        </w:rPr>
      </w:pPr>
      <w:r w:rsidRPr="008401C9">
        <w:rPr>
          <w:rFonts w:asciiTheme="minorHAnsi" w:hAnsiTheme="minorHAnsi" w:cs="Calibri"/>
          <w:b/>
          <w:sz w:val="22"/>
          <w:szCs w:val="22"/>
        </w:rPr>
        <w:t>próbki dostarczone do testowania w ramach prowadzonego postępowania o sygnaturze jw., wyszczególnione w załączniku nr ………. do oferty, przekazane zostały nieodpłatnie w ramach prowadzonego postępowania i nie podlegają zwrotowi,</w:t>
      </w:r>
      <w:r w:rsidRPr="008401C9">
        <w:rPr>
          <w:rFonts w:asciiTheme="minorHAnsi" w:hAnsiTheme="minorHAnsi" w:cs="Tahoma"/>
          <w:b/>
          <w:sz w:val="22"/>
          <w:szCs w:val="22"/>
        </w:rPr>
        <w:t xml:space="preserve"> o którym mowa w</w:t>
      </w:r>
      <w:r w:rsidRPr="008401C9">
        <w:rPr>
          <w:rFonts w:asciiTheme="minorHAnsi" w:hAnsiTheme="minorHAnsi" w:cs="Tahoma"/>
          <w:b/>
          <w:bCs/>
          <w:sz w:val="22"/>
          <w:szCs w:val="22"/>
        </w:rPr>
        <w:t xml:space="preserve"> art.97 ust. 2 ustawy – Prawo zamówień publicznych</w:t>
      </w:r>
      <w:r w:rsidRPr="008401C9">
        <w:rPr>
          <w:rFonts w:asciiTheme="minorHAnsi" w:hAnsiTheme="minorHAnsi" w:cs="Tahoma"/>
          <w:bCs/>
          <w:sz w:val="22"/>
          <w:szCs w:val="22"/>
        </w:rPr>
        <w:t xml:space="preserve">. </w:t>
      </w:r>
    </w:p>
    <w:p w14:paraId="29A3FBBD" w14:textId="77777777" w:rsidR="00A009F9" w:rsidRPr="00A7241F" w:rsidRDefault="00A009F9" w:rsidP="00A009F9">
      <w:pPr>
        <w:widowControl w:val="0"/>
        <w:adjustRightInd w:val="0"/>
        <w:spacing w:line="276" w:lineRule="auto"/>
        <w:jc w:val="both"/>
        <w:textAlignment w:val="baseline"/>
        <w:rPr>
          <w:rFonts w:asciiTheme="minorHAnsi" w:hAnsiTheme="minorHAnsi" w:cs="Calibri"/>
          <w:b/>
          <w:sz w:val="22"/>
          <w:szCs w:val="22"/>
        </w:rPr>
      </w:pPr>
    </w:p>
    <w:p w14:paraId="12FD3B5C"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17DAE6A8"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43CF7148" w14:textId="77777777" w:rsidR="00A009F9" w:rsidRDefault="00A009F9" w:rsidP="00A009F9">
      <w:pPr>
        <w:widowControl w:val="0"/>
        <w:tabs>
          <w:tab w:val="left" w:pos="7537"/>
        </w:tabs>
        <w:adjustRightInd w:val="0"/>
        <w:jc w:val="both"/>
        <w:textAlignment w:val="baseline"/>
        <w:rPr>
          <w:rFonts w:asciiTheme="minorHAnsi" w:hAnsiTheme="minorHAnsi" w:cs="Calibri"/>
          <w:sz w:val="22"/>
          <w:szCs w:val="22"/>
        </w:rPr>
      </w:pPr>
    </w:p>
    <w:p w14:paraId="08399E1E" w14:textId="77777777" w:rsidR="00A009F9" w:rsidRDefault="00A009F9" w:rsidP="00A009F9">
      <w:pPr>
        <w:widowControl w:val="0"/>
        <w:tabs>
          <w:tab w:val="left" w:pos="7537"/>
        </w:tabs>
        <w:adjustRightInd w:val="0"/>
        <w:jc w:val="both"/>
        <w:textAlignment w:val="baseline"/>
        <w:rPr>
          <w:rFonts w:asciiTheme="minorHAnsi" w:hAnsiTheme="minorHAnsi" w:cs="Calibri"/>
          <w:sz w:val="22"/>
          <w:szCs w:val="22"/>
        </w:rPr>
      </w:pPr>
    </w:p>
    <w:p w14:paraId="257398E7" w14:textId="77777777" w:rsidR="00A009F9" w:rsidRPr="00A7241F" w:rsidRDefault="00A009F9" w:rsidP="00A009F9">
      <w:pPr>
        <w:widowControl w:val="0"/>
        <w:tabs>
          <w:tab w:val="left" w:pos="7537"/>
        </w:tabs>
        <w:adjustRightInd w:val="0"/>
        <w:jc w:val="both"/>
        <w:textAlignment w:val="baseline"/>
        <w:rPr>
          <w:rFonts w:asciiTheme="minorHAnsi" w:hAnsiTheme="minorHAnsi" w:cs="Calibri"/>
          <w:sz w:val="22"/>
          <w:szCs w:val="22"/>
        </w:rPr>
      </w:pPr>
    </w:p>
    <w:p w14:paraId="5EBD8BA4" w14:textId="77777777" w:rsidR="00A009F9" w:rsidRPr="00856553" w:rsidRDefault="00A009F9" w:rsidP="00A009F9">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28A2F57C" w14:textId="77777777" w:rsidR="00A009F9" w:rsidRPr="00856553" w:rsidRDefault="00A009F9" w:rsidP="00A009F9">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0EB066E6" w14:textId="77777777" w:rsidR="00A009F9" w:rsidRPr="00510BD5" w:rsidRDefault="00A009F9" w:rsidP="00A009F9">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206838A8" w14:textId="77777777" w:rsidR="00A009F9" w:rsidRDefault="00A009F9" w:rsidP="00A009F9">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59525A39" w14:textId="77777777" w:rsidR="00A009F9" w:rsidRDefault="00A009F9" w:rsidP="00A009F9">
      <w:pPr>
        <w:pStyle w:val="Tekstpodstawowywcity2"/>
        <w:spacing w:after="0" w:line="240" w:lineRule="auto"/>
        <w:rPr>
          <w:rFonts w:asciiTheme="minorHAnsi" w:hAnsiTheme="minorHAnsi"/>
          <w:sz w:val="22"/>
          <w:szCs w:val="22"/>
        </w:rPr>
      </w:pPr>
    </w:p>
    <w:p w14:paraId="475C2AB4" w14:textId="77777777" w:rsidR="00A009F9" w:rsidRDefault="00A009F9" w:rsidP="00A009F9">
      <w:pPr>
        <w:pStyle w:val="Tekstpodstawowywcity2"/>
        <w:spacing w:after="0" w:line="240" w:lineRule="auto"/>
        <w:rPr>
          <w:rFonts w:asciiTheme="minorHAnsi" w:hAnsiTheme="minorHAnsi"/>
          <w:sz w:val="22"/>
          <w:szCs w:val="22"/>
        </w:rPr>
      </w:pPr>
    </w:p>
    <w:p w14:paraId="35DF07BE" w14:textId="77777777" w:rsidR="00A009F9" w:rsidRDefault="00A009F9" w:rsidP="00A009F9">
      <w:pPr>
        <w:pStyle w:val="Tekstpodstawowywcity2"/>
        <w:spacing w:after="0" w:line="240" w:lineRule="auto"/>
        <w:rPr>
          <w:rFonts w:asciiTheme="minorHAnsi" w:hAnsiTheme="minorHAnsi"/>
          <w:sz w:val="22"/>
          <w:szCs w:val="22"/>
        </w:rPr>
      </w:pPr>
    </w:p>
    <w:p w14:paraId="4838E162" w14:textId="77777777" w:rsidR="00A009F9" w:rsidRDefault="00A009F9" w:rsidP="00A009F9">
      <w:pPr>
        <w:pStyle w:val="Tekstpodstawowywcity2"/>
        <w:spacing w:after="0" w:line="240" w:lineRule="auto"/>
        <w:rPr>
          <w:rFonts w:asciiTheme="minorHAnsi" w:hAnsiTheme="minorHAnsi"/>
          <w:sz w:val="22"/>
          <w:szCs w:val="22"/>
        </w:rPr>
      </w:pPr>
    </w:p>
    <w:p w14:paraId="492B52E1" w14:textId="77777777" w:rsidR="00A009F9" w:rsidRDefault="00A009F9" w:rsidP="00A009F9">
      <w:pPr>
        <w:pStyle w:val="Tekstpodstawowywcity2"/>
        <w:spacing w:after="0" w:line="240" w:lineRule="auto"/>
        <w:rPr>
          <w:rFonts w:asciiTheme="minorHAnsi" w:hAnsiTheme="minorHAnsi"/>
          <w:sz w:val="22"/>
          <w:szCs w:val="22"/>
        </w:rPr>
      </w:pPr>
    </w:p>
    <w:p w14:paraId="1E175942" w14:textId="77777777" w:rsidR="00A009F9" w:rsidRDefault="00A009F9" w:rsidP="00A009F9">
      <w:pPr>
        <w:pStyle w:val="Tekstpodstawowywcity2"/>
        <w:spacing w:after="0" w:line="240" w:lineRule="auto"/>
        <w:rPr>
          <w:rFonts w:asciiTheme="minorHAnsi" w:hAnsiTheme="minorHAnsi"/>
          <w:sz w:val="22"/>
          <w:szCs w:val="22"/>
        </w:rPr>
      </w:pPr>
    </w:p>
    <w:p w14:paraId="00C7F273" w14:textId="77777777" w:rsidR="00A009F9" w:rsidRDefault="00A009F9" w:rsidP="00A009F9">
      <w:pPr>
        <w:pStyle w:val="Tekstpodstawowywcity2"/>
        <w:spacing w:after="0" w:line="240" w:lineRule="auto"/>
        <w:rPr>
          <w:rFonts w:asciiTheme="minorHAnsi" w:hAnsiTheme="minorHAnsi"/>
          <w:sz w:val="22"/>
          <w:szCs w:val="22"/>
        </w:rPr>
      </w:pPr>
    </w:p>
    <w:p w14:paraId="4C94F6C9" w14:textId="7D2F0637" w:rsidR="00E37F70" w:rsidRPr="00015624" w:rsidRDefault="00A009F9" w:rsidP="00427453">
      <w:pPr>
        <w:spacing w:after="40"/>
        <w:rPr>
          <w:rFonts w:asciiTheme="minorHAnsi" w:hAnsiTheme="minorHAnsi" w:cs="Segoe UI"/>
          <w:b/>
          <w:sz w:val="22"/>
          <w:szCs w:val="22"/>
        </w:rPr>
      </w:pPr>
      <w:r>
        <w:rPr>
          <w:rFonts w:asciiTheme="minorHAnsi" w:hAnsiTheme="minorHAnsi" w:cs="Segoe UI"/>
          <w:b/>
          <w:sz w:val="22"/>
          <w:szCs w:val="22"/>
        </w:rPr>
        <w:t xml:space="preserve">                                                                                                                                                     </w:t>
      </w:r>
      <w:r w:rsidR="00015624" w:rsidRPr="00015624">
        <w:rPr>
          <w:rFonts w:asciiTheme="minorHAnsi" w:hAnsiTheme="minorHAnsi" w:cs="Segoe UI"/>
          <w:b/>
          <w:sz w:val="22"/>
          <w:szCs w:val="22"/>
        </w:rPr>
        <w:t>Za</w:t>
      </w:r>
      <w:r>
        <w:rPr>
          <w:rFonts w:asciiTheme="minorHAnsi" w:hAnsiTheme="minorHAnsi" w:cs="Segoe UI"/>
          <w:b/>
          <w:sz w:val="22"/>
          <w:szCs w:val="22"/>
        </w:rPr>
        <w:t>łącznik nr 4</w:t>
      </w:r>
    </w:p>
    <w:p w14:paraId="6C7E978E" w14:textId="77777777" w:rsidR="00E37F70" w:rsidRPr="00444F75" w:rsidRDefault="00E37F70" w:rsidP="00427453">
      <w:pPr>
        <w:pStyle w:val="Tekstprzypisudolnego"/>
        <w:tabs>
          <w:tab w:val="left" w:pos="4678"/>
        </w:tabs>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444F75" w14:paraId="6FBCEC17" w14:textId="77777777" w:rsidTr="00465361">
        <w:trPr>
          <w:trHeight w:val="1100"/>
        </w:trPr>
        <w:tc>
          <w:tcPr>
            <w:tcW w:w="9214" w:type="dxa"/>
            <w:shd w:val="clear" w:color="auto" w:fill="D9D9D9"/>
            <w:vAlign w:val="center"/>
          </w:tcPr>
          <w:p w14:paraId="170B3084" w14:textId="77777777" w:rsidR="00015624" w:rsidRDefault="00E37F70"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OŚWIADCZENIE O BRAKU PODSTAW DO WYKLUCZENIA</w:t>
            </w:r>
            <w:r w:rsidR="00CE44C8" w:rsidRPr="00444F75">
              <w:rPr>
                <w:rFonts w:asciiTheme="minorHAnsi" w:hAnsiTheme="minorHAnsi" w:cs="Segoe UI"/>
                <w:sz w:val="22"/>
                <w:szCs w:val="22"/>
              </w:rPr>
              <w:t xml:space="preserve"> / </w:t>
            </w:r>
          </w:p>
          <w:p w14:paraId="508A9682" w14:textId="2350F88B" w:rsidR="00E37F70" w:rsidRPr="00444F75" w:rsidRDefault="00CE44C8"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I SPEŁNIENIA WARUNKÓW UDZIAŁU W POSTĘPOWANIU</w:t>
            </w:r>
          </w:p>
        </w:tc>
      </w:tr>
    </w:tbl>
    <w:p w14:paraId="3DBA19A7" w14:textId="77777777" w:rsidR="00E37F70" w:rsidRPr="00444F75" w:rsidRDefault="00E37F70" w:rsidP="00427453">
      <w:pPr>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4"/>
        <w:gridCol w:w="4140"/>
      </w:tblGrid>
      <w:tr w:rsidR="00E37F70" w:rsidRPr="00444F75" w14:paraId="1A5646A9" w14:textId="77777777" w:rsidTr="00A009F9">
        <w:trPr>
          <w:trHeight w:val="1800"/>
        </w:trPr>
        <w:tc>
          <w:tcPr>
            <w:tcW w:w="9214" w:type="dxa"/>
            <w:gridSpan w:val="2"/>
            <w:vAlign w:val="center"/>
          </w:tcPr>
          <w:p w14:paraId="512300D9" w14:textId="46E45920" w:rsidR="00E37F70" w:rsidRDefault="00E37F70" w:rsidP="00B26AA2">
            <w:pPr>
              <w:spacing w:after="120"/>
              <w:rPr>
                <w:rFonts w:asciiTheme="minorHAnsi" w:hAnsiTheme="minorHAnsi" w:cs="Segoe UI"/>
                <w:sz w:val="22"/>
                <w:szCs w:val="22"/>
              </w:rPr>
            </w:pPr>
            <w:r w:rsidRPr="00015624">
              <w:rPr>
                <w:rFonts w:asciiTheme="minorHAnsi" w:hAnsiTheme="minorHAnsi" w:cs="Segoe UI"/>
                <w:sz w:val="22"/>
                <w:szCs w:val="22"/>
              </w:rPr>
              <w:t xml:space="preserve">Przystępując do </w:t>
            </w:r>
            <w:r w:rsidR="00015624" w:rsidRPr="00015624">
              <w:rPr>
                <w:rFonts w:asciiTheme="minorHAnsi" w:hAnsiTheme="minorHAnsi" w:cs="Segoe UI"/>
                <w:sz w:val="22"/>
                <w:szCs w:val="22"/>
              </w:rPr>
              <w:t>postępowania prowadzonego w trybie przetargu nieograniczonego, którego przedmiotem jest:</w:t>
            </w:r>
          </w:p>
          <w:p w14:paraId="7C1E1C0E" w14:textId="77777777" w:rsidR="00A009F9" w:rsidRDefault="00A009F9" w:rsidP="00A009F9">
            <w:pPr>
              <w:pStyle w:val="Tekstprzypisudolnego"/>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2A27436B" w14:textId="77777777" w:rsidR="00A009F9" w:rsidRDefault="00A009F9" w:rsidP="00A009F9">
            <w:pPr>
              <w:pStyle w:val="Tekstprzypisudolnego"/>
              <w:spacing w:after="12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2776F9B4" w14:textId="77777777" w:rsidR="00015624" w:rsidRPr="00444F75" w:rsidRDefault="00A009F9" w:rsidP="00A009F9">
            <w:pPr>
              <w:spacing w:after="40"/>
              <w:jc w:val="center"/>
              <w:rPr>
                <w:rFonts w:asciiTheme="minorHAnsi" w:hAnsiTheme="minorHAnsi" w:cs="Segoe UI"/>
                <w:b/>
                <w:sz w:val="22"/>
                <w:szCs w:val="22"/>
              </w:rPr>
            </w:pPr>
            <w:r>
              <w:rPr>
                <w:rFonts w:asciiTheme="minorHAnsi" w:hAnsiTheme="minorHAnsi" w:cs="Segoe UI"/>
                <w:color w:val="000000"/>
                <w:sz w:val="22"/>
                <w:szCs w:val="22"/>
              </w:rPr>
              <w:t xml:space="preserve"> </w:t>
            </w:r>
            <w:r w:rsidR="00B26AA2">
              <w:rPr>
                <w:rFonts w:asciiTheme="minorHAnsi" w:hAnsiTheme="minorHAnsi" w:cs="Segoe UI"/>
                <w:color w:val="000000"/>
                <w:sz w:val="22"/>
                <w:szCs w:val="22"/>
              </w:rPr>
              <w:t>(Nr sprawy – ZP/20/2017</w:t>
            </w:r>
            <w:r w:rsidR="00B26AA2" w:rsidRPr="00A7241F">
              <w:rPr>
                <w:rFonts w:asciiTheme="minorHAnsi" w:hAnsiTheme="minorHAnsi" w:cs="Segoe UI"/>
                <w:color w:val="000000"/>
                <w:sz w:val="22"/>
                <w:szCs w:val="22"/>
              </w:rPr>
              <w:t>)</w:t>
            </w:r>
          </w:p>
        </w:tc>
      </w:tr>
      <w:tr w:rsidR="00E37F70" w:rsidRPr="00444F75" w14:paraId="7983591D" w14:textId="77777777" w:rsidTr="00A009F9">
        <w:trPr>
          <w:trHeight w:val="1556"/>
        </w:trPr>
        <w:tc>
          <w:tcPr>
            <w:tcW w:w="9214" w:type="dxa"/>
            <w:gridSpan w:val="2"/>
            <w:vAlign w:val="center"/>
          </w:tcPr>
          <w:p w14:paraId="76194780" w14:textId="77777777" w:rsidR="00015624"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działając w imieniu Wykonawcy:</w:t>
            </w:r>
            <w:r w:rsidR="00015624">
              <w:rPr>
                <w:rFonts w:asciiTheme="minorHAnsi" w:hAnsiTheme="minorHAnsi" w:cs="Segoe UI"/>
                <w:b/>
                <w:sz w:val="22"/>
                <w:szCs w:val="22"/>
              </w:rPr>
              <w:t xml:space="preserve"> </w:t>
            </w:r>
          </w:p>
          <w:p w14:paraId="7AE173D1" w14:textId="42D8ED30" w:rsidR="00E37F70" w:rsidRPr="00444F75"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r w:rsidRPr="00444F75">
              <w:rPr>
                <w:rFonts w:asciiTheme="minorHAnsi" w:hAnsiTheme="minorHAnsi" w:cs="Segoe UI"/>
                <w:b/>
                <w:sz w:val="22"/>
                <w:szCs w:val="22"/>
              </w:rPr>
              <w:t>……………</w:t>
            </w:r>
          </w:p>
          <w:p w14:paraId="3625227F" w14:textId="3F18A885" w:rsidR="00E37F70" w:rsidRPr="00444F75" w:rsidRDefault="00E37F70" w:rsidP="00427453">
            <w:pPr>
              <w:spacing w:after="4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p>
          <w:p w14:paraId="49A9287E" w14:textId="77777777" w:rsidR="00E37F70" w:rsidRPr="00015624" w:rsidRDefault="00E37F70" w:rsidP="00427453">
            <w:pPr>
              <w:spacing w:after="40"/>
              <w:jc w:val="center"/>
              <w:rPr>
                <w:rFonts w:asciiTheme="minorHAnsi" w:hAnsiTheme="minorHAnsi" w:cs="Segoe UI"/>
                <w:sz w:val="20"/>
                <w:szCs w:val="20"/>
              </w:rPr>
            </w:pPr>
            <w:r w:rsidRPr="00015624">
              <w:rPr>
                <w:rFonts w:asciiTheme="minorHAnsi" w:hAnsiTheme="minorHAnsi" w:cs="Segoe UI"/>
                <w:sz w:val="20"/>
                <w:szCs w:val="20"/>
              </w:rPr>
              <w:t>(podać nazwę i adres Wykonawcy)</w:t>
            </w:r>
          </w:p>
        </w:tc>
      </w:tr>
      <w:tr w:rsidR="00E37F70" w:rsidRPr="00444F75" w14:paraId="4AE342D7" w14:textId="77777777" w:rsidTr="00A009F9">
        <w:trPr>
          <w:trHeight w:val="1395"/>
        </w:trPr>
        <w:tc>
          <w:tcPr>
            <w:tcW w:w="9214" w:type="dxa"/>
            <w:gridSpan w:val="2"/>
            <w:vAlign w:val="center"/>
          </w:tcPr>
          <w:p w14:paraId="285F7E6A" w14:textId="77777777" w:rsidR="003B7E09" w:rsidRDefault="00E37F70" w:rsidP="00427453">
            <w:pPr>
              <w:spacing w:after="40"/>
              <w:jc w:val="center"/>
              <w:rPr>
                <w:rFonts w:asciiTheme="minorHAnsi" w:hAnsiTheme="minorHAnsi" w:cs="Segoe UI"/>
                <w:b/>
                <w:sz w:val="22"/>
                <w:szCs w:val="22"/>
              </w:rPr>
            </w:pPr>
            <w:r w:rsidRPr="00444F75">
              <w:rPr>
                <w:rFonts w:asciiTheme="minorHAnsi" w:hAnsiTheme="minorHAnsi" w:cs="Segoe UI"/>
                <w:b/>
                <w:sz w:val="22"/>
                <w:szCs w:val="22"/>
              </w:rPr>
              <w:t>Oświadcza</w:t>
            </w:r>
            <w:r w:rsidR="00015624">
              <w:rPr>
                <w:rFonts w:asciiTheme="minorHAnsi" w:hAnsiTheme="minorHAnsi" w:cs="Segoe UI"/>
                <w:b/>
                <w:sz w:val="22"/>
                <w:szCs w:val="22"/>
              </w:rPr>
              <w:t xml:space="preserve">m, że na dzień składania ofert </w:t>
            </w:r>
            <w:r w:rsidRPr="00444F75">
              <w:rPr>
                <w:rFonts w:asciiTheme="minorHAnsi" w:hAnsiTheme="minorHAnsi" w:cs="Segoe UI"/>
                <w:b/>
                <w:sz w:val="22"/>
                <w:szCs w:val="22"/>
              </w:rPr>
              <w:t xml:space="preserve">nie podlegam wykluczeniu z </w:t>
            </w:r>
            <w:r w:rsidRPr="003B7E09">
              <w:rPr>
                <w:rFonts w:asciiTheme="minorHAnsi" w:hAnsiTheme="minorHAnsi" w:cs="Segoe UI"/>
                <w:b/>
                <w:sz w:val="22"/>
                <w:szCs w:val="22"/>
              </w:rPr>
              <w:t>postępowania</w:t>
            </w:r>
            <w:r w:rsidR="00CE44C8" w:rsidRPr="003B7E09">
              <w:rPr>
                <w:rFonts w:asciiTheme="minorHAnsi" w:hAnsiTheme="minorHAnsi" w:cs="Segoe UI"/>
                <w:b/>
                <w:sz w:val="22"/>
                <w:szCs w:val="22"/>
              </w:rPr>
              <w:t xml:space="preserve"> </w:t>
            </w:r>
          </w:p>
          <w:p w14:paraId="3EFEAA97" w14:textId="72818232" w:rsidR="00E37F70" w:rsidRPr="00444F75" w:rsidRDefault="00CE44C8" w:rsidP="00427453">
            <w:pPr>
              <w:spacing w:after="40"/>
              <w:jc w:val="center"/>
              <w:rPr>
                <w:rFonts w:asciiTheme="minorHAnsi" w:hAnsiTheme="minorHAnsi" w:cs="Segoe UI"/>
                <w:b/>
                <w:sz w:val="22"/>
                <w:szCs w:val="22"/>
              </w:rPr>
            </w:pPr>
            <w:r w:rsidRPr="003B7E09">
              <w:rPr>
                <w:rFonts w:asciiTheme="minorHAnsi" w:hAnsiTheme="minorHAnsi" w:cs="Segoe UI"/>
                <w:b/>
                <w:sz w:val="22"/>
                <w:szCs w:val="22"/>
              </w:rPr>
              <w:t>i spełniam warunki udziału w postępowaniu</w:t>
            </w:r>
            <w:r w:rsidR="000E6BF2" w:rsidRPr="003B7E09">
              <w:rPr>
                <w:rFonts w:asciiTheme="minorHAnsi" w:hAnsiTheme="minorHAnsi" w:cs="Segoe UI"/>
                <w:b/>
                <w:sz w:val="22"/>
                <w:szCs w:val="22"/>
              </w:rPr>
              <w:t>.</w:t>
            </w:r>
          </w:p>
        </w:tc>
      </w:tr>
      <w:tr w:rsidR="00E37F70" w:rsidRPr="00444F75" w14:paraId="4A5F7D68" w14:textId="77777777" w:rsidTr="00444F75">
        <w:trPr>
          <w:trHeight w:val="283"/>
        </w:trPr>
        <w:tc>
          <w:tcPr>
            <w:tcW w:w="9214" w:type="dxa"/>
            <w:gridSpan w:val="2"/>
            <w:vAlign w:val="center"/>
          </w:tcPr>
          <w:p w14:paraId="41302BB4" w14:textId="1D154872" w:rsidR="00E37F70" w:rsidRPr="00444F75" w:rsidRDefault="00CE44C8" w:rsidP="00427453">
            <w:pPr>
              <w:spacing w:after="40"/>
              <w:jc w:val="both"/>
              <w:rPr>
                <w:rFonts w:asciiTheme="minorHAnsi" w:hAnsiTheme="minorHAnsi" w:cs="Segoe UI"/>
                <w:b/>
                <w:sz w:val="22"/>
                <w:szCs w:val="22"/>
              </w:rPr>
            </w:pPr>
            <w:r w:rsidRPr="00444F75">
              <w:rPr>
                <w:rFonts w:asciiTheme="minorHAnsi" w:hAnsiTheme="minorHAnsi" w:cs="Segoe UI"/>
                <w:b/>
                <w:sz w:val="22"/>
                <w:szCs w:val="22"/>
              </w:rPr>
              <w:t xml:space="preserve">W przedmiotowym postępowaniu </w:t>
            </w:r>
            <w:r w:rsidR="00D07418" w:rsidRPr="00444F75">
              <w:rPr>
                <w:rFonts w:asciiTheme="minorHAnsi" w:hAnsiTheme="minorHAnsi" w:cs="Segoe UI"/>
                <w:b/>
                <w:sz w:val="22"/>
                <w:szCs w:val="22"/>
              </w:rPr>
              <w:t>Zamawia</w:t>
            </w:r>
            <w:r w:rsidR="000731B6" w:rsidRPr="00444F75">
              <w:rPr>
                <w:rFonts w:asciiTheme="minorHAnsi" w:hAnsiTheme="minorHAnsi" w:cs="Segoe UI"/>
                <w:b/>
                <w:sz w:val="22"/>
                <w:szCs w:val="22"/>
              </w:rPr>
              <w:t>ją</w:t>
            </w:r>
            <w:r w:rsidR="00D07418" w:rsidRPr="00444F75">
              <w:rPr>
                <w:rFonts w:asciiTheme="minorHAnsi" w:hAnsiTheme="minorHAnsi" w:cs="Segoe UI"/>
                <w:b/>
                <w:sz w:val="22"/>
                <w:szCs w:val="22"/>
              </w:rPr>
              <w:t xml:space="preserve">cy </w:t>
            </w:r>
            <w:r w:rsidRPr="00444F75">
              <w:rPr>
                <w:rFonts w:asciiTheme="minorHAnsi" w:hAnsiTheme="minorHAnsi" w:cs="Segoe UI"/>
                <w:b/>
                <w:sz w:val="22"/>
                <w:szCs w:val="22"/>
              </w:rPr>
              <w:t xml:space="preserve">zgodnie z art. 24 ust. 1 </w:t>
            </w:r>
            <w:r w:rsidR="00D07418" w:rsidRPr="00444F75">
              <w:rPr>
                <w:rFonts w:asciiTheme="minorHAnsi" w:hAnsiTheme="minorHAnsi" w:cs="Segoe UI"/>
                <w:b/>
                <w:sz w:val="22"/>
                <w:szCs w:val="22"/>
              </w:rPr>
              <w:t xml:space="preserve">pkt. 12-23 </w:t>
            </w:r>
            <w:r w:rsidRPr="00444F75">
              <w:rPr>
                <w:rFonts w:asciiTheme="minorHAnsi" w:hAnsiTheme="minorHAnsi" w:cs="Segoe UI"/>
                <w:b/>
                <w:sz w:val="22"/>
                <w:szCs w:val="22"/>
              </w:rPr>
              <w:t xml:space="preserve">ustawy PZP </w:t>
            </w:r>
            <w:r w:rsidR="000731B6" w:rsidRPr="00444F75">
              <w:rPr>
                <w:rFonts w:asciiTheme="minorHAnsi" w:hAnsiTheme="minorHAnsi" w:cs="Segoe UI"/>
                <w:b/>
                <w:sz w:val="22"/>
                <w:szCs w:val="22"/>
              </w:rPr>
              <w:t>wykluczy</w:t>
            </w:r>
            <w:r w:rsidR="00E37F70" w:rsidRPr="00444F75">
              <w:rPr>
                <w:rFonts w:asciiTheme="minorHAnsi" w:hAnsiTheme="minorHAnsi" w:cs="Segoe UI"/>
                <w:b/>
                <w:sz w:val="22"/>
                <w:szCs w:val="22"/>
              </w:rPr>
              <w:t>:</w:t>
            </w:r>
          </w:p>
          <w:p w14:paraId="4B4FDAA2" w14:textId="07D03AFF" w:rsidR="00CE44C8" w:rsidRPr="00015624" w:rsidRDefault="00CE44C8" w:rsidP="007B761E">
            <w:pPr>
              <w:pStyle w:val="Akapitzlist"/>
              <w:numPr>
                <w:ilvl w:val="0"/>
                <w:numId w:val="23"/>
              </w:numPr>
              <w:spacing w:after="120"/>
              <w:ind w:left="459" w:hanging="425"/>
              <w:jc w:val="both"/>
              <w:rPr>
                <w:rFonts w:asciiTheme="minorHAnsi" w:hAnsiTheme="minorHAnsi"/>
                <w:bCs/>
                <w:sz w:val="22"/>
                <w:szCs w:val="22"/>
              </w:rPr>
            </w:pPr>
            <w:r w:rsidRPr="00015624">
              <w:rPr>
                <w:rFonts w:asciiTheme="minorHAnsi" w:hAnsiTheme="minorHAnsi"/>
                <w:bCs/>
                <w:sz w:val="22"/>
                <w:szCs w:val="22"/>
              </w:rPr>
              <w:t>wykonawcę, który nie wykazał spełniania warunków udziału w postępowaniu lub nie został zaproszony do negocjacji lub złożenia ofert wstępnych albo ofert, lub nie wykazał braku podstaw wykluczenia;</w:t>
            </w:r>
          </w:p>
          <w:p w14:paraId="518359CF" w14:textId="5A73F78A" w:rsidR="00CE44C8" w:rsidRPr="00015624" w:rsidRDefault="00CE44C8" w:rsidP="007B761E">
            <w:pPr>
              <w:pStyle w:val="Akapitzlist"/>
              <w:numPr>
                <w:ilvl w:val="0"/>
                <w:numId w:val="23"/>
              </w:numPr>
              <w:spacing w:after="40"/>
              <w:ind w:left="459" w:hanging="425"/>
              <w:jc w:val="both"/>
              <w:rPr>
                <w:rFonts w:asciiTheme="minorHAnsi" w:hAnsiTheme="minorHAnsi"/>
                <w:bCs/>
                <w:sz w:val="22"/>
                <w:szCs w:val="22"/>
              </w:rPr>
            </w:pPr>
            <w:r w:rsidRPr="00015624">
              <w:rPr>
                <w:rFonts w:asciiTheme="minorHAnsi" w:hAnsiTheme="minorHAnsi"/>
                <w:bCs/>
                <w:sz w:val="22"/>
                <w:szCs w:val="22"/>
              </w:rPr>
              <w:t>wykonawcę będącego osobą fizyczną, którego prawomocnie skazano za przestępstwo:</w:t>
            </w:r>
          </w:p>
          <w:p w14:paraId="371935B0"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którym mowa w</w:t>
            </w:r>
            <w:r w:rsidRPr="00015624">
              <w:rPr>
                <w:rFonts w:asciiTheme="minorHAnsi" w:hAnsiTheme="minorHAnsi"/>
                <w:bCs/>
                <w:sz w:val="22"/>
                <w:szCs w:val="22"/>
              </w:rPr>
              <w:softHyphen/>
              <w:t xml:space="preserve"> art. 165a, art. 181–188, art. 189a, art. 218–221, art. 228–230a, art. 250a, art. 258 lub art. 270–309 ustawy z dnia 6 czerwca 1997 r. – Kodeks karny (Dz. U. Nr 88, poz. 553, z późn. zm.) lub</w:t>
            </w:r>
            <w:r w:rsidRPr="00015624">
              <w:rPr>
                <w:rFonts w:asciiTheme="minorHAnsi" w:hAnsiTheme="minorHAnsi"/>
                <w:bCs/>
                <w:sz w:val="22"/>
                <w:szCs w:val="22"/>
              </w:rPr>
              <w:softHyphen/>
              <w:t xml:space="preserve"> art. 46 lub art. 48 ustawy z dnia 25 czerwca 2010 r. o sporcie (Dz. U. z 2016 r. poz. 176),</w:t>
            </w:r>
          </w:p>
          <w:p w14:paraId="5D2D7275"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charakterze terrorystycznym, o którym mowa w art. 115 § 20 ustawy z dnia 6 czerwca 1997 r. – Kodeks karny,</w:t>
            </w:r>
          </w:p>
          <w:p w14:paraId="338CE452"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skarbowe,</w:t>
            </w:r>
          </w:p>
          <w:p w14:paraId="3F1FF442" w14:textId="77777777" w:rsidR="00CE44C8" w:rsidRDefault="00CE44C8" w:rsidP="007B761E">
            <w:pPr>
              <w:pStyle w:val="Akapitzlist"/>
              <w:numPr>
                <w:ilvl w:val="0"/>
                <w:numId w:val="24"/>
              </w:numPr>
              <w:spacing w:after="120"/>
              <w:ind w:left="714" w:hanging="357"/>
              <w:contextualSpacing/>
              <w:jc w:val="both"/>
              <w:rPr>
                <w:rFonts w:asciiTheme="minorHAnsi" w:hAnsiTheme="minorHAnsi"/>
                <w:bCs/>
                <w:sz w:val="22"/>
                <w:szCs w:val="22"/>
              </w:rPr>
            </w:pPr>
            <w:r w:rsidRPr="00015624">
              <w:rPr>
                <w:rFonts w:asciiTheme="minorHAnsi" w:hAnsiTheme="minorHAnsi"/>
                <w:bCs/>
                <w:sz w:val="22"/>
                <w:szCs w:val="22"/>
              </w:rPr>
              <w:t>o którym mowa w art. 9 lub art. 10 ustawy z dnia 15 czerwca 2012 r. o skutkach powierzania wykonywania pracy cudzoziemcom przebywającym wbrew przepisom na terytorium Rzeczypospolitej Polskiej (Dz. U. poz. 769);</w:t>
            </w:r>
          </w:p>
          <w:p w14:paraId="47EA52FB" w14:textId="61049A79"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 xml:space="preserve">wykonawcę, jeżeli urzędującego członka jego organu zarządzającego lub nadzorczego, wspólnika spółki w spółce jawnej lub partnerskiej albo komplementariusza w spółce </w:t>
            </w:r>
            <w:r w:rsidRPr="00015624">
              <w:rPr>
                <w:rFonts w:asciiTheme="minorHAnsi" w:hAnsiTheme="minorHAnsi"/>
                <w:bCs/>
                <w:sz w:val="22"/>
                <w:szCs w:val="22"/>
              </w:rPr>
              <w:lastRenderedPageBreak/>
              <w:t>komandytowej lub komandytowo-akcyjnej lub prokurenta prawomocnie skazano za prze</w:t>
            </w:r>
            <w:r w:rsidR="00D07418" w:rsidRPr="00015624">
              <w:rPr>
                <w:rFonts w:asciiTheme="minorHAnsi" w:hAnsiTheme="minorHAnsi"/>
                <w:bCs/>
                <w:sz w:val="22"/>
                <w:szCs w:val="22"/>
              </w:rPr>
              <w:t>stępstwo, o którym mowa w pkt 2</w:t>
            </w:r>
            <w:r w:rsidRPr="00015624">
              <w:rPr>
                <w:rFonts w:asciiTheme="minorHAnsi" w:hAnsiTheme="minorHAnsi"/>
                <w:bCs/>
                <w:sz w:val="22"/>
                <w:szCs w:val="22"/>
              </w:rPr>
              <w:t>;</w:t>
            </w:r>
          </w:p>
          <w:p w14:paraId="037E3A35" w14:textId="08A70900" w:rsidR="00CE44C8"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 sprawie spłaty tych należności;</w:t>
            </w:r>
          </w:p>
          <w:p w14:paraId="2E06A029" w14:textId="77777777" w:rsidR="00A009F9" w:rsidRPr="00015624" w:rsidRDefault="00A009F9" w:rsidP="00A009F9">
            <w:pPr>
              <w:pStyle w:val="Akapitzlist"/>
              <w:spacing w:after="120"/>
              <w:ind w:left="453"/>
              <w:jc w:val="both"/>
              <w:rPr>
                <w:rFonts w:asciiTheme="minorHAnsi" w:hAnsiTheme="minorHAnsi"/>
                <w:bCs/>
                <w:sz w:val="22"/>
                <w:szCs w:val="22"/>
              </w:rPr>
            </w:pPr>
          </w:p>
          <w:p w14:paraId="1C8BC09F" w14:textId="0B10F94E" w:rsidR="00CE44C8"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w wyniku zamierzonego działania lub rażącego niedbalstwa wprowadził zamawiającego w błąd przy przedstawieniu informacji, że nie podlega wykluczeniu, spełnia warunki udziału w postępowaniu lub kryteria selekcji, lub który zataił te informacje lub nie jest w stanie przedstawić wymaganych dokumentów;</w:t>
            </w:r>
          </w:p>
          <w:p w14:paraId="3DF1FA7F" w14:textId="77777777" w:rsidR="002A7CFB" w:rsidRDefault="002A7CFB" w:rsidP="002A7CFB">
            <w:pPr>
              <w:pStyle w:val="Akapitzlist"/>
              <w:spacing w:after="40"/>
              <w:ind w:left="459"/>
              <w:jc w:val="both"/>
              <w:rPr>
                <w:rFonts w:asciiTheme="minorHAnsi" w:hAnsiTheme="minorHAnsi"/>
                <w:bCs/>
                <w:sz w:val="22"/>
                <w:szCs w:val="22"/>
              </w:rPr>
            </w:pPr>
          </w:p>
          <w:p w14:paraId="38696489" w14:textId="2538D092"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w wyniku lekkomyślności lub niedbalstwa przedstawił informacje wprowadzające w błąd zamawiającego, mogące mieć istotny wpływ na decyzje podejmowane przez zamawiającego w postępowaniu o udzielenie zamówienia;</w:t>
            </w:r>
          </w:p>
          <w:p w14:paraId="3E42AE44" w14:textId="0FA64377"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bezprawnie wpływał lub próbował wpłynąć na czynności zamawiającego lub pozyskać informacje poufne, mogące dać mu przewagę w postępowaniu o udzielenie zamówienia;</w:t>
            </w:r>
          </w:p>
          <w:p w14:paraId="1F244005" w14:textId="7876D836"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4CB8C713" w14:textId="0251815D" w:rsidR="00CE44C8" w:rsidRPr="00015624"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z innymi wykonawcami zawarł porozumienie mające na celu zakłócenie konkurencji między wykonawcami w postępowaniu o udzielenie zamówienia, co zamawiający jest w stanie wykazać za pomocą stosownych środków dowodowych;</w:t>
            </w:r>
          </w:p>
          <w:p w14:paraId="67B9F3C6" w14:textId="0BDC7613"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będącego podmiotem zbiorowym, wobec którego sąd orzekł zakaz ubiegania się o zamówienia publiczne na podstawie ustawy z dnia 28 października 2002 r. o odpowiedzialności podmiotów zbiorowych za czyny zabronione pod groźbą kary (Dz. U. z 2015 r. poz. 1212, 1844 i 1855 oraz z 2016 r. poz. 437);</w:t>
            </w:r>
          </w:p>
          <w:p w14:paraId="63C9E4E5" w14:textId="23AA6D9B"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orzeczono tytułem środka zapobiegawczego zakaz ubiegania się o zamówienia publiczne;</w:t>
            </w:r>
          </w:p>
          <w:p w14:paraId="0723BB8C" w14:textId="75BB2AA2" w:rsidR="002A7CFB" w:rsidRPr="003B7E09" w:rsidRDefault="00CE44C8" w:rsidP="003B7E09">
            <w:pPr>
              <w:pStyle w:val="Akapitzlist"/>
              <w:numPr>
                <w:ilvl w:val="0"/>
                <w:numId w:val="23"/>
              </w:numPr>
              <w:spacing w:after="120"/>
              <w:ind w:left="453" w:hanging="357"/>
              <w:jc w:val="both"/>
              <w:rPr>
                <w:rFonts w:asciiTheme="minorHAnsi" w:hAnsiTheme="minorHAnsi"/>
                <w:sz w:val="22"/>
                <w:szCs w:val="22"/>
              </w:rPr>
            </w:pPr>
            <w:r w:rsidRPr="00015624">
              <w:rPr>
                <w:rFonts w:asciiTheme="minorHAnsi" w:hAnsiTheme="minorHAnsi"/>
                <w:sz w:val="22"/>
                <w:szCs w:val="22"/>
              </w:rPr>
              <w:t>wykonawców, którzy należąc do tej samej grupy kapitałowej, w rozumieniu ustawy z dnia 16 lutego 2007 r. o ochronie konkurencji i konsumentów (Dz. U. z 2015 r. poz. 184, 1618 i 1634), złożyli odrębne oferty, oferty częściowe lub wnioski o dopuszczenie do udziału w postępowaniu, chyba że wykażą, że istniejące między nimi powiązania nie prowadzą do zakłócenia konkurencji w postępowaniu o udzielenie zamówienia.</w:t>
            </w:r>
          </w:p>
          <w:p w14:paraId="27FDB041" w14:textId="103FACE3" w:rsidR="00D07418" w:rsidRPr="00444F75" w:rsidRDefault="00D07418" w:rsidP="003B7E09">
            <w:pPr>
              <w:pStyle w:val="Akapitzlist"/>
              <w:spacing w:after="40"/>
              <w:ind w:left="459"/>
              <w:jc w:val="both"/>
              <w:rPr>
                <w:rFonts w:asciiTheme="minorHAnsi" w:eastAsia="Calibri" w:hAnsiTheme="minorHAnsi" w:cs="Segoe UI"/>
                <w:sz w:val="22"/>
                <w:szCs w:val="22"/>
              </w:rPr>
            </w:pPr>
          </w:p>
        </w:tc>
      </w:tr>
      <w:tr w:rsidR="00E37F70" w:rsidRPr="00444F75" w14:paraId="18D1F95F" w14:textId="77777777" w:rsidTr="002A7CFB">
        <w:trPr>
          <w:trHeight w:val="2077"/>
        </w:trPr>
        <w:tc>
          <w:tcPr>
            <w:tcW w:w="5074" w:type="dxa"/>
            <w:vAlign w:val="bottom"/>
          </w:tcPr>
          <w:p w14:paraId="4C5AE223"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lastRenderedPageBreak/>
              <w:t>……………………………………………………….</w:t>
            </w:r>
          </w:p>
          <w:p w14:paraId="55A22D02"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140" w:type="dxa"/>
            <w:vAlign w:val="bottom"/>
          </w:tcPr>
          <w:p w14:paraId="49A58CD4" w14:textId="77777777"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p>
          <w:p w14:paraId="6F187874"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4A587579" w14:textId="77777777" w:rsidR="00E37F70" w:rsidRPr="000E6BF2" w:rsidRDefault="00E37F70" w:rsidP="00427453">
      <w:pPr>
        <w:tabs>
          <w:tab w:val="left" w:pos="5760"/>
        </w:tabs>
        <w:spacing w:after="40"/>
        <w:jc w:val="both"/>
        <w:rPr>
          <w:rFonts w:ascii="Calibri" w:hAnsi="Calibri" w:cs="Segoe UI"/>
          <w:color w:val="008000"/>
          <w:sz w:val="22"/>
          <w:szCs w:val="22"/>
        </w:rPr>
      </w:pPr>
      <w:r w:rsidRPr="000E6BF2">
        <w:rPr>
          <w:rFonts w:ascii="Calibri" w:hAnsi="Calibri" w:cs="Segoe UI"/>
          <w:color w:val="008000"/>
          <w:sz w:val="22"/>
          <w:szCs w:val="22"/>
        </w:rPr>
        <w:tab/>
      </w:r>
    </w:p>
    <w:p w14:paraId="3E9F7321" w14:textId="77777777" w:rsidR="00E37F70" w:rsidRPr="000E6BF2" w:rsidRDefault="00E37F70" w:rsidP="00427453">
      <w:pPr>
        <w:tabs>
          <w:tab w:val="left" w:pos="5760"/>
        </w:tabs>
        <w:spacing w:after="40"/>
        <w:jc w:val="both"/>
        <w:rPr>
          <w:rFonts w:ascii="Calibri" w:hAnsi="Calibri" w:cs="Segoe UI"/>
          <w:color w:val="008000"/>
          <w:sz w:val="22"/>
          <w:szCs w:val="22"/>
        </w:rPr>
      </w:pPr>
    </w:p>
    <w:p w14:paraId="0610A078" w14:textId="28E1A4F1" w:rsidR="00E37F70" w:rsidRPr="000E6BF2" w:rsidRDefault="00E37F70" w:rsidP="00427453">
      <w:pPr>
        <w:pStyle w:val="Tekstprzypisudolnego"/>
        <w:spacing w:after="40"/>
        <w:ind w:left="4254"/>
        <w:rPr>
          <w:rFonts w:ascii="Calibri" w:hAnsi="Calibri" w:cs="Segoe UI"/>
          <w:color w:val="008000"/>
        </w:rPr>
      </w:pPr>
    </w:p>
    <w:p w14:paraId="6C581746" w14:textId="72243C0C" w:rsidR="00E37F70" w:rsidRPr="000E6BF2" w:rsidRDefault="00E37F70" w:rsidP="00427453">
      <w:pPr>
        <w:tabs>
          <w:tab w:val="left" w:pos="5760"/>
        </w:tabs>
        <w:spacing w:after="40"/>
        <w:jc w:val="both"/>
        <w:rPr>
          <w:rFonts w:ascii="Calibri" w:hAnsi="Calibri" w:cs="Segoe UI"/>
          <w:b/>
          <w:color w:val="008000"/>
          <w:sz w:val="22"/>
          <w:szCs w:val="22"/>
        </w:rPr>
      </w:pPr>
    </w:p>
    <w:p w14:paraId="0A81D5B7" w14:textId="77777777" w:rsidR="00E37F70" w:rsidRPr="000E6BF2" w:rsidRDefault="00E37F70" w:rsidP="00427453">
      <w:pPr>
        <w:tabs>
          <w:tab w:val="left" w:pos="5760"/>
        </w:tabs>
        <w:spacing w:after="40"/>
        <w:jc w:val="both"/>
        <w:rPr>
          <w:rFonts w:ascii="Arial Narrow" w:hAnsi="Arial Narrow"/>
          <w:color w:val="008000"/>
          <w:sz w:val="22"/>
          <w:szCs w:val="22"/>
        </w:rPr>
      </w:pPr>
    </w:p>
    <w:p w14:paraId="31F07591" w14:textId="7381700A" w:rsidR="00D05F80" w:rsidRDefault="00D05F80">
      <w:pPr>
        <w:rPr>
          <w:rFonts w:ascii="Arial Narrow" w:hAnsi="Arial Narrow"/>
          <w:color w:val="008000"/>
          <w:sz w:val="22"/>
          <w:szCs w:val="22"/>
        </w:rPr>
      </w:pPr>
    </w:p>
    <w:p w14:paraId="29B7631D" w14:textId="77777777" w:rsidR="00C90376" w:rsidRDefault="00C90376">
      <w:pPr>
        <w:rPr>
          <w:rFonts w:ascii="Arial Narrow" w:hAnsi="Arial Narrow"/>
          <w:color w:val="008000"/>
          <w:sz w:val="22"/>
          <w:szCs w:val="22"/>
        </w:rPr>
      </w:pPr>
    </w:p>
    <w:p w14:paraId="7B622480" w14:textId="77777777" w:rsidR="00C90376" w:rsidRDefault="00C90376">
      <w:pPr>
        <w:rPr>
          <w:rFonts w:ascii="Arial Narrow" w:hAnsi="Arial Narrow"/>
          <w:color w:val="008000"/>
          <w:sz w:val="22"/>
          <w:szCs w:val="22"/>
        </w:rPr>
      </w:pPr>
    </w:p>
    <w:p w14:paraId="3FE74E76" w14:textId="77777777" w:rsidR="00A009F9" w:rsidRPr="008B252C" w:rsidRDefault="00A009F9" w:rsidP="00A009F9">
      <w:pPr>
        <w:spacing w:after="40"/>
        <w:rPr>
          <w:rFonts w:asciiTheme="minorHAnsi" w:hAnsiTheme="minorHAnsi" w:cs="Segoe UI"/>
          <w:b/>
          <w:sz w:val="22"/>
          <w:szCs w:val="22"/>
        </w:rPr>
      </w:pPr>
      <w:r w:rsidRPr="00A7241F">
        <w:rPr>
          <w:rFonts w:asciiTheme="minorHAnsi" w:hAnsiTheme="minorHAnsi" w:cs="Segoe UI"/>
          <w:b/>
          <w:sz w:val="20"/>
          <w:szCs w:val="20"/>
        </w:rPr>
        <w:t xml:space="preserve">                                                                                                                                                    </w:t>
      </w:r>
      <w:r>
        <w:rPr>
          <w:rFonts w:asciiTheme="minorHAnsi" w:hAnsiTheme="minorHAnsi" w:cs="Segoe UI"/>
          <w:b/>
          <w:sz w:val="20"/>
          <w:szCs w:val="20"/>
        </w:rPr>
        <w:t xml:space="preserve">               </w:t>
      </w:r>
      <w:r w:rsidRPr="008B252C">
        <w:rPr>
          <w:rFonts w:asciiTheme="minorHAnsi" w:hAnsiTheme="minorHAnsi" w:cs="Segoe UI"/>
          <w:b/>
          <w:sz w:val="22"/>
          <w:szCs w:val="22"/>
        </w:rPr>
        <w:t>Załącznik nr 5</w:t>
      </w:r>
    </w:p>
    <w:p w14:paraId="27B9EB72" w14:textId="77777777" w:rsidR="00A009F9" w:rsidRPr="00A7241F" w:rsidRDefault="00A009F9" w:rsidP="00A009F9">
      <w:pPr>
        <w:jc w:val="both"/>
        <w:rPr>
          <w:rFonts w:asciiTheme="minorHAnsi" w:hAnsiTheme="minorHAnsi" w:cs="Calibri"/>
          <w:b/>
          <w:sz w:val="20"/>
          <w:szCs w:val="20"/>
          <w:u w:val="single"/>
        </w:rPr>
      </w:pPr>
    </w:p>
    <w:p w14:paraId="228A4171" w14:textId="77777777" w:rsidR="00A009F9" w:rsidRPr="00A7241F" w:rsidRDefault="00A009F9" w:rsidP="00A009F9">
      <w:pPr>
        <w:jc w:val="center"/>
        <w:rPr>
          <w:rFonts w:asciiTheme="minorHAnsi" w:hAnsiTheme="minorHAnsi" w:cs="Calibri"/>
          <w:b/>
          <w:sz w:val="20"/>
          <w:szCs w:val="20"/>
        </w:rPr>
      </w:pPr>
    </w:p>
    <w:p w14:paraId="2CFD5B67" w14:textId="77777777" w:rsidR="00A009F9" w:rsidRPr="00254EEB" w:rsidRDefault="00A009F9" w:rsidP="00A009F9">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0EA83F9C" w14:textId="77777777" w:rsidR="00A009F9" w:rsidRPr="00A7241F" w:rsidRDefault="00A009F9" w:rsidP="00A009F9">
      <w:pPr>
        <w:rPr>
          <w:rFonts w:asciiTheme="minorHAnsi" w:hAnsiTheme="minorHAnsi" w:cs="Calibri"/>
          <w:sz w:val="22"/>
          <w:szCs w:val="22"/>
          <w:highlight w:val="yellow"/>
        </w:rPr>
      </w:pPr>
    </w:p>
    <w:p w14:paraId="679CF832"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o przynależności lub braku przynależności*</w:t>
      </w:r>
    </w:p>
    <w:p w14:paraId="0BEA7CAB"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 xml:space="preserve"> do tej samej grupy kapitałowej, o której mowa w art. 24 ust. 1 pkt 23 PZP</w:t>
      </w:r>
      <w:r w:rsidRPr="00A7241F">
        <w:rPr>
          <w:rFonts w:asciiTheme="minorHAnsi" w:hAnsiTheme="minorHAnsi" w:cs="Calibri"/>
          <w:b/>
          <w:sz w:val="22"/>
          <w:szCs w:val="22"/>
        </w:rPr>
        <w:br/>
      </w:r>
    </w:p>
    <w:p w14:paraId="3DBD722E" w14:textId="77777777" w:rsidR="00A009F9" w:rsidRPr="00A7241F" w:rsidRDefault="00A009F9" w:rsidP="00A009F9">
      <w:pPr>
        <w:widowControl w:val="0"/>
        <w:tabs>
          <w:tab w:val="left" w:pos="4058"/>
        </w:tabs>
        <w:adjustRightInd w:val="0"/>
        <w:textAlignment w:val="baseline"/>
        <w:rPr>
          <w:rFonts w:asciiTheme="minorHAnsi" w:hAnsiTheme="minorHAnsi" w:cs="Calibri"/>
          <w:sz w:val="22"/>
          <w:szCs w:val="22"/>
        </w:rPr>
      </w:pPr>
      <w:r w:rsidRPr="00A7241F">
        <w:rPr>
          <w:rFonts w:asciiTheme="minorHAnsi" w:hAnsiTheme="minorHAnsi" w:cs="Calibri"/>
          <w:b/>
          <w:sz w:val="22"/>
          <w:szCs w:val="22"/>
        </w:rPr>
        <w:tab/>
      </w:r>
    </w:p>
    <w:p w14:paraId="27D2222F" w14:textId="77777777" w:rsidR="00A009F9" w:rsidRPr="00A7241F" w:rsidRDefault="00A009F9" w:rsidP="00A009F9">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 xml:space="preserve">dla </w:t>
      </w:r>
      <w:r w:rsidRPr="00A7241F">
        <w:rPr>
          <w:rFonts w:asciiTheme="minorHAnsi" w:hAnsiTheme="minorHAnsi"/>
          <w:sz w:val="22"/>
          <w:szCs w:val="22"/>
        </w:rPr>
        <w:t>Samodzielnego Publicznego Klinicznego Szpitala Okulistycznego</w:t>
      </w:r>
      <w:r w:rsidRPr="00A7241F">
        <w:rPr>
          <w:rFonts w:asciiTheme="minorHAnsi" w:hAnsiTheme="minorHAnsi" w:cs="Calibri"/>
          <w:sz w:val="22"/>
          <w:szCs w:val="22"/>
        </w:rPr>
        <w:t>,</w:t>
      </w:r>
    </w:p>
    <w:p w14:paraId="437625E3" w14:textId="77777777" w:rsidR="00A009F9" w:rsidRPr="00A7241F" w:rsidRDefault="00A009F9" w:rsidP="00A009F9">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w związku z postępowaniem o udzielenie zamówienia publicznego prowadzonym w tryb</w:t>
      </w:r>
      <w:r>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17BFFCEC" w14:textId="77777777" w:rsidR="00FA156A" w:rsidRDefault="00FA156A" w:rsidP="00FA156A">
      <w:pPr>
        <w:pStyle w:val="Tekstprzypisudolnego"/>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3B56B8A2" w14:textId="77777777" w:rsidR="00FA156A" w:rsidRDefault="00FA156A" w:rsidP="00FA156A">
      <w:pPr>
        <w:pStyle w:val="Tekstprzypisudolnego"/>
        <w:spacing w:after="12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0DF0A273"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p>
    <w:p w14:paraId="6394D47E"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5FA8C0E2" w14:textId="77777777" w:rsidR="00A009F9" w:rsidRPr="00254EEB" w:rsidRDefault="00A009F9" w:rsidP="00A009F9">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Pr="00254EEB">
        <w:rPr>
          <w:rFonts w:asciiTheme="minorHAnsi" w:hAnsiTheme="minorHAnsi" w:cs="Tahoma"/>
          <w:snapToGrid w:val="0"/>
          <w:sz w:val="22"/>
          <w:szCs w:val="22"/>
        </w:rPr>
        <w:t>ziałając w imieniu Wykonawcy:</w:t>
      </w:r>
    </w:p>
    <w:p w14:paraId="67FC9982"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6099F048"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0CA3F51E" w14:textId="77777777" w:rsidR="00A009F9" w:rsidRPr="00254EEB" w:rsidRDefault="00A009F9" w:rsidP="00A009F9">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08FF3626"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41CD16C3" w14:textId="77777777" w:rsidR="00A009F9" w:rsidRDefault="00A009F9" w:rsidP="00A009F9">
      <w:pPr>
        <w:widowControl w:val="0"/>
        <w:adjustRightInd w:val="0"/>
        <w:jc w:val="both"/>
        <w:textAlignment w:val="baseline"/>
        <w:rPr>
          <w:rFonts w:asciiTheme="minorHAnsi" w:hAnsiTheme="minorHAnsi" w:cs="Calibri"/>
          <w:sz w:val="22"/>
          <w:szCs w:val="22"/>
        </w:rPr>
      </w:pPr>
      <w:r>
        <w:rPr>
          <w:rFonts w:asciiTheme="minorHAnsi" w:hAnsiTheme="minorHAnsi" w:cs="Calibri"/>
          <w:sz w:val="22"/>
          <w:szCs w:val="22"/>
        </w:rPr>
        <w:t>oświadczam</w:t>
      </w:r>
      <w:r w:rsidRPr="00A7241F">
        <w:rPr>
          <w:rFonts w:asciiTheme="minorHAnsi" w:hAnsiTheme="minorHAnsi" w:cs="Calibri"/>
          <w:sz w:val="22"/>
          <w:szCs w:val="22"/>
        </w:rPr>
        <w:t xml:space="preserve">, </w:t>
      </w:r>
      <w:r>
        <w:rPr>
          <w:rFonts w:asciiTheme="minorHAnsi" w:hAnsiTheme="minorHAnsi" w:cs="Calibri"/>
          <w:sz w:val="22"/>
          <w:szCs w:val="22"/>
        </w:rPr>
        <w:t xml:space="preserve"> </w:t>
      </w:r>
      <w:r w:rsidRPr="00F51E60">
        <w:rPr>
          <w:rFonts w:asciiTheme="minorHAnsi" w:hAnsiTheme="minorHAnsi" w:cs="Calibri"/>
          <w:sz w:val="22"/>
          <w:szCs w:val="22"/>
        </w:rPr>
        <w:t xml:space="preserve">że </w:t>
      </w:r>
      <w:r>
        <w:rPr>
          <w:rFonts w:asciiTheme="minorHAnsi" w:hAnsiTheme="minorHAnsi" w:cs="Calibri"/>
          <w:sz w:val="22"/>
          <w:szCs w:val="22"/>
        </w:rPr>
        <w:t>:</w:t>
      </w:r>
    </w:p>
    <w:p w14:paraId="73EF1133" w14:textId="77777777" w:rsidR="00A009F9" w:rsidRPr="00A7241F" w:rsidRDefault="00A009F9" w:rsidP="00A009F9">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heme="minorHAnsi" w:hAnsiTheme="minorHAnsi" w:cs="Calibri"/>
          <w:b/>
          <w:sz w:val="22"/>
          <w:szCs w:val="22"/>
        </w:rPr>
        <w:t xml:space="preserve"> </w:t>
      </w:r>
      <w:r w:rsidRPr="00A7241F">
        <w:rPr>
          <w:rFonts w:asciiTheme="minorHAnsi" w:hAnsiTheme="minorHAnsi" w:cs="Calibri"/>
          <w:b/>
          <w:sz w:val="22"/>
          <w:szCs w:val="22"/>
        </w:rPr>
        <w:t>nie należę/my do tej samej grupy kapitałowej</w:t>
      </w:r>
      <w:r w:rsidRPr="00A7241F">
        <w:rPr>
          <w:rFonts w:asciiTheme="minorHAnsi" w:hAnsiTheme="minorHAnsi" w:cs="Calibri"/>
          <w:sz w:val="22"/>
          <w:szCs w:val="22"/>
        </w:rPr>
        <w:t>, w rozumieniu ustawy z dnia 16 lutego 2007 r. o ochronie konkurencji i konsumentów (Dz.U z 2015 r. poz. 184, 1618 i 1634) wraz z innymi Wykonawcami, którzy złożyli oferty w przedmiotowym postępowaniu</w:t>
      </w:r>
      <w:r w:rsidRPr="00A7241F">
        <w:rPr>
          <w:rFonts w:asciiTheme="minorHAnsi" w:hAnsiTheme="minorHAnsi" w:cs="Calibri"/>
          <w:b/>
          <w:sz w:val="22"/>
          <w:szCs w:val="22"/>
        </w:rPr>
        <w:t>*</w:t>
      </w:r>
      <w:r w:rsidRPr="00A7241F">
        <w:rPr>
          <w:rFonts w:asciiTheme="minorHAnsi" w:hAnsiTheme="minorHAnsi" w:cs="Calibri"/>
          <w:sz w:val="22"/>
          <w:szCs w:val="22"/>
        </w:rPr>
        <w:t>,</w:t>
      </w:r>
    </w:p>
    <w:p w14:paraId="3573D3FA" w14:textId="77777777" w:rsidR="00A009F9" w:rsidRPr="00A7241F" w:rsidRDefault="00A009F9" w:rsidP="00A009F9">
      <w:pPr>
        <w:widowControl w:val="0"/>
        <w:adjustRightInd w:val="0"/>
        <w:ind w:left="720"/>
        <w:jc w:val="both"/>
        <w:textAlignment w:val="baseline"/>
        <w:rPr>
          <w:rFonts w:asciiTheme="minorHAnsi" w:hAnsiTheme="minorHAnsi" w:cs="Calibri"/>
          <w:sz w:val="22"/>
          <w:szCs w:val="22"/>
        </w:rPr>
      </w:pPr>
    </w:p>
    <w:p w14:paraId="379800CD" w14:textId="77777777" w:rsidR="00A009F9" w:rsidRDefault="00A009F9" w:rsidP="00A009F9">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ahoma" w:hAnsi="Tahoma" w:cs="Tahoma"/>
          <w:b/>
          <w:sz w:val="36"/>
          <w:szCs w:val="36"/>
        </w:rPr>
        <w:t xml:space="preserve"> </w:t>
      </w:r>
      <w:r w:rsidRPr="00A7241F">
        <w:rPr>
          <w:rFonts w:asciiTheme="minorHAnsi" w:hAnsiTheme="minorHAnsi" w:cs="Calibri"/>
          <w:b/>
          <w:sz w:val="22"/>
          <w:szCs w:val="22"/>
        </w:rPr>
        <w:t xml:space="preserve">należę/my do tej samej grupy kapitałowej, </w:t>
      </w:r>
      <w:r w:rsidRPr="00A7241F">
        <w:rPr>
          <w:rFonts w:asciiTheme="minorHAnsi" w:hAnsiTheme="minorHAnsi" w:cs="Calibri"/>
          <w:sz w:val="22"/>
          <w:szCs w:val="22"/>
        </w:rPr>
        <w:t xml:space="preserve">w rozumieniu ustawy z dnia 16 lutego 2007 r. o </w:t>
      </w:r>
      <w:r w:rsidRPr="00A7241F">
        <w:rPr>
          <w:rFonts w:asciiTheme="minorHAnsi" w:hAnsiTheme="minorHAnsi" w:cs="Calibri"/>
          <w:sz w:val="22"/>
          <w:szCs w:val="22"/>
        </w:rPr>
        <w:lastRenderedPageBreak/>
        <w:t xml:space="preserve">ochronie konkurencji i konsumentów (Dz.U z 2015 r. poz. 184, 1618 i 1634) </w:t>
      </w:r>
      <w:r w:rsidRPr="00A7241F">
        <w:rPr>
          <w:rFonts w:asciiTheme="minorHAnsi" w:hAnsiTheme="minorHAnsi" w:cs="Calibri"/>
          <w:b/>
          <w:sz w:val="22"/>
          <w:szCs w:val="22"/>
        </w:rPr>
        <w:t>wraz z Wykonawcą/Wykonawcami</w:t>
      </w:r>
      <w:r w:rsidRPr="00A7241F">
        <w:rPr>
          <w:rFonts w:asciiTheme="minorHAnsi" w:hAnsiTheme="minorHAnsi" w:cs="Calibri"/>
          <w:sz w:val="22"/>
          <w:szCs w:val="22"/>
        </w:rPr>
        <w:t xml:space="preserve">: </w:t>
      </w:r>
    </w:p>
    <w:p w14:paraId="5D63904A" w14:textId="77777777" w:rsidR="00A009F9" w:rsidRDefault="00A009F9" w:rsidP="00A009F9">
      <w:pPr>
        <w:widowControl w:val="0"/>
        <w:adjustRightInd w:val="0"/>
        <w:spacing w:line="276" w:lineRule="auto"/>
        <w:jc w:val="both"/>
        <w:textAlignment w:val="baseline"/>
        <w:rPr>
          <w:rFonts w:asciiTheme="minorHAnsi" w:hAnsiTheme="minorHAnsi" w:cs="Calibri"/>
          <w:sz w:val="22"/>
          <w:szCs w:val="22"/>
        </w:rPr>
      </w:pPr>
      <w:r w:rsidRPr="00A7241F">
        <w:rPr>
          <w:rFonts w:asciiTheme="minorHAnsi" w:hAnsiTheme="minorHAnsi" w:cs="Calibri"/>
          <w:sz w:val="22"/>
          <w:szCs w:val="22"/>
        </w:rPr>
        <w:t>……………………………………………………………………………………………………………………………………………………………</w:t>
      </w:r>
      <w:r>
        <w:rPr>
          <w:rFonts w:asciiTheme="minorHAnsi" w:hAnsiTheme="minorHAnsi" w:cs="Calibri"/>
          <w:sz w:val="22"/>
          <w:szCs w:val="22"/>
        </w:rPr>
        <w:t>………………………………………………………………………………………………………………………..</w:t>
      </w:r>
      <w:r w:rsidRPr="00A7241F">
        <w:rPr>
          <w:rFonts w:asciiTheme="minorHAnsi" w:hAnsiTheme="minorHAnsi" w:cs="Calibri"/>
          <w:sz w:val="22"/>
          <w:szCs w:val="22"/>
        </w:rPr>
        <w:t>………..</w:t>
      </w:r>
    </w:p>
    <w:p w14:paraId="4FA33C3A" w14:textId="77777777" w:rsidR="00A009F9" w:rsidRDefault="00A009F9" w:rsidP="00A009F9">
      <w:pPr>
        <w:widowControl w:val="0"/>
        <w:adjustRightInd w:val="0"/>
        <w:spacing w:line="276" w:lineRule="auto"/>
        <w:jc w:val="both"/>
        <w:textAlignment w:val="baseline"/>
        <w:rPr>
          <w:rFonts w:asciiTheme="minorHAnsi" w:hAnsiTheme="minorHAnsi" w:cs="Calibri"/>
          <w:sz w:val="18"/>
          <w:szCs w:val="18"/>
        </w:rPr>
      </w:pPr>
      <w:r>
        <w:rPr>
          <w:rFonts w:asciiTheme="minorHAnsi" w:hAnsiTheme="minorHAnsi" w:cs="Calibri"/>
          <w:sz w:val="18"/>
          <w:szCs w:val="18"/>
        </w:rPr>
        <w:t xml:space="preserve">                                   </w:t>
      </w:r>
      <w:r w:rsidRPr="00F51E60">
        <w:rPr>
          <w:rFonts w:asciiTheme="minorHAnsi" w:hAnsiTheme="minorHAnsi" w:cs="Calibri"/>
          <w:sz w:val="18"/>
          <w:szCs w:val="18"/>
        </w:rPr>
        <w:t>(nazwa i adres Wykonawcy), którzy złożyli oferty w przedmiotowym postępowaniu</w:t>
      </w:r>
      <w:r w:rsidRPr="00F51E60">
        <w:rPr>
          <w:rFonts w:asciiTheme="minorHAnsi" w:hAnsiTheme="minorHAnsi" w:cs="Calibri"/>
          <w:b/>
          <w:sz w:val="18"/>
          <w:szCs w:val="18"/>
        </w:rPr>
        <w:t>*</w:t>
      </w:r>
      <w:r w:rsidRPr="00F51E60">
        <w:rPr>
          <w:rFonts w:asciiTheme="minorHAnsi" w:hAnsiTheme="minorHAnsi" w:cs="Calibri"/>
          <w:sz w:val="18"/>
          <w:szCs w:val="18"/>
        </w:rPr>
        <w:t>.</w:t>
      </w:r>
    </w:p>
    <w:p w14:paraId="444A52A3" w14:textId="77777777" w:rsidR="00A009F9" w:rsidRPr="00F51E60" w:rsidRDefault="00A009F9" w:rsidP="00A009F9">
      <w:pPr>
        <w:widowControl w:val="0"/>
        <w:adjustRightInd w:val="0"/>
        <w:spacing w:line="276" w:lineRule="auto"/>
        <w:jc w:val="both"/>
        <w:textAlignment w:val="baseline"/>
        <w:rPr>
          <w:rFonts w:asciiTheme="minorHAnsi" w:hAnsiTheme="minorHAnsi" w:cs="Calibri"/>
          <w:sz w:val="18"/>
          <w:szCs w:val="18"/>
        </w:rPr>
      </w:pPr>
    </w:p>
    <w:p w14:paraId="725121AF" w14:textId="77777777" w:rsidR="00A009F9" w:rsidRPr="00A7241F" w:rsidRDefault="00A009F9" w:rsidP="00A009F9">
      <w:pPr>
        <w:widowControl w:val="0"/>
        <w:adjustRightInd w:val="0"/>
        <w:ind w:left="720"/>
        <w:jc w:val="both"/>
        <w:textAlignment w:val="baseline"/>
        <w:rPr>
          <w:rFonts w:asciiTheme="minorHAnsi" w:hAnsiTheme="minorHAnsi" w:cs="Calibri"/>
          <w:sz w:val="22"/>
          <w:szCs w:val="22"/>
        </w:rPr>
      </w:pPr>
    </w:p>
    <w:p w14:paraId="2D863B0D" w14:textId="77777777" w:rsidR="00A009F9" w:rsidRDefault="00A009F9" w:rsidP="00A009F9">
      <w:pPr>
        <w:widowControl w:val="0"/>
        <w:adjustRightInd w:val="0"/>
        <w:spacing w:after="120"/>
        <w:jc w:val="both"/>
        <w:textAlignment w:val="baseline"/>
        <w:rPr>
          <w:rFonts w:asciiTheme="minorHAnsi" w:hAnsiTheme="minorHAnsi" w:cs="Calibri"/>
          <w:sz w:val="22"/>
          <w:szCs w:val="22"/>
        </w:rPr>
      </w:pPr>
      <w:r w:rsidRPr="00A7241F">
        <w:rPr>
          <w:rFonts w:asciiTheme="minorHAnsi" w:hAnsiTheme="minorHAnsi" w:cs="Calibri"/>
          <w:sz w:val="22"/>
          <w:szCs w:val="22"/>
        </w:rPr>
        <w:t>Załączam/my dowody, że powiązania z ww. Wykonawcą/Wykonawcami nie prowadzą do zakłócenia w przedmiotowym postępowaniu o udzielenie zamówienia</w:t>
      </w:r>
      <w:r w:rsidRPr="00A7241F">
        <w:rPr>
          <w:rFonts w:asciiTheme="minorHAnsi" w:hAnsiTheme="minorHAnsi" w:cs="Calibri"/>
          <w:b/>
          <w:sz w:val="22"/>
          <w:szCs w:val="22"/>
        </w:rPr>
        <w:t>*</w:t>
      </w:r>
      <w:r w:rsidRPr="00A7241F">
        <w:rPr>
          <w:rFonts w:asciiTheme="minorHAnsi" w:hAnsiTheme="minorHAnsi" w:cs="Calibri"/>
          <w:sz w:val="22"/>
          <w:szCs w:val="22"/>
        </w:rPr>
        <w:t>.</w:t>
      </w:r>
    </w:p>
    <w:p w14:paraId="11941A99" w14:textId="77777777" w:rsidR="00A009F9" w:rsidRPr="00341C8A" w:rsidRDefault="00A009F9" w:rsidP="00A009F9">
      <w:pPr>
        <w:widowControl w:val="0"/>
        <w:adjustRightInd w:val="0"/>
        <w:jc w:val="both"/>
        <w:textAlignment w:val="baseline"/>
        <w:rPr>
          <w:rFonts w:asciiTheme="minorHAnsi" w:hAnsiTheme="minorHAnsi" w:cs="Calibri"/>
          <w:i/>
          <w:sz w:val="20"/>
          <w:szCs w:val="20"/>
        </w:rPr>
      </w:pPr>
      <w:r w:rsidRPr="00341C8A">
        <w:rPr>
          <w:rFonts w:asciiTheme="minorHAnsi" w:hAnsiTheme="minorHAnsi" w:cs="Calibri"/>
          <w:i/>
          <w:sz w:val="20"/>
          <w:szCs w:val="20"/>
        </w:rPr>
        <w:t>*Skreślić jeśli nie dotyczy</w:t>
      </w:r>
    </w:p>
    <w:p w14:paraId="79CD0DE2" w14:textId="77777777" w:rsidR="00A009F9" w:rsidRPr="00A7241F" w:rsidRDefault="00A009F9" w:rsidP="00A009F9">
      <w:pPr>
        <w:widowControl w:val="0"/>
        <w:adjustRightInd w:val="0"/>
        <w:jc w:val="both"/>
        <w:textAlignment w:val="baseline"/>
        <w:rPr>
          <w:rFonts w:asciiTheme="minorHAnsi" w:hAnsiTheme="minorHAnsi" w:cs="Calibri"/>
          <w:b/>
          <w:sz w:val="22"/>
          <w:szCs w:val="22"/>
        </w:rPr>
      </w:pPr>
    </w:p>
    <w:p w14:paraId="4A9AA10B"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Niniejsze oświadczenie należy złożyć w terminie do 3 dni od dnia zawieszenia przez Zamawiającego informacji z otwarcia ofert.</w:t>
      </w:r>
    </w:p>
    <w:p w14:paraId="29210C46"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73E094C5"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09B84461" w14:textId="77777777" w:rsidR="00A009F9" w:rsidRDefault="00A009F9" w:rsidP="00A009F9">
      <w:pPr>
        <w:widowControl w:val="0"/>
        <w:tabs>
          <w:tab w:val="left" w:pos="7537"/>
        </w:tabs>
        <w:adjustRightInd w:val="0"/>
        <w:jc w:val="both"/>
        <w:textAlignment w:val="baseline"/>
        <w:rPr>
          <w:rFonts w:asciiTheme="minorHAnsi" w:hAnsiTheme="minorHAnsi" w:cs="Calibri"/>
          <w:sz w:val="22"/>
          <w:szCs w:val="22"/>
        </w:rPr>
      </w:pPr>
    </w:p>
    <w:p w14:paraId="7D23E59F" w14:textId="77777777" w:rsidR="00A009F9" w:rsidRPr="00A7241F" w:rsidRDefault="00A009F9" w:rsidP="00A009F9">
      <w:pPr>
        <w:widowControl w:val="0"/>
        <w:tabs>
          <w:tab w:val="left" w:pos="7537"/>
        </w:tabs>
        <w:adjustRightInd w:val="0"/>
        <w:jc w:val="both"/>
        <w:textAlignment w:val="baseline"/>
        <w:rPr>
          <w:rFonts w:asciiTheme="minorHAnsi" w:hAnsiTheme="minorHAnsi" w:cs="Calibri"/>
          <w:sz w:val="22"/>
          <w:szCs w:val="22"/>
        </w:rPr>
      </w:pPr>
    </w:p>
    <w:p w14:paraId="652D014A" w14:textId="77777777" w:rsidR="00A009F9" w:rsidRPr="00856553" w:rsidRDefault="00A009F9" w:rsidP="00A009F9">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0A976FBE" w14:textId="77777777" w:rsidR="00A009F9" w:rsidRPr="00856553" w:rsidRDefault="00A009F9" w:rsidP="00A009F9">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6EA6892A" w14:textId="77777777" w:rsidR="00A009F9" w:rsidRPr="00510BD5" w:rsidRDefault="00A009F9" w:rsidP="00A009F9">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05E8F27E" w14:textId="77777777" w:rsidR="00A009F9" w:rsidRPr="00510BD5" w:rsidRDefault="00A009F9" w:rsidP="00A009F9">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5DB49804" w14:textId="36FF4AD6" w:rsidR="00C90376" w:rsidRPr="00596A11" w:rsidRDefault="00C90376" w:rsidP="003875E8">
      <w:pPr>
        <w:pStyle w:val="Tekstpodstawowywcity2"/>
        <w:spacing w:after="0" w:line="240" w:lineRule="auto"/>
        <w:ind w:left="284"/>
        <w:rPr>
          <w:rFonts w:asciiTheme="minorHAnsi" w:hAnsiTheme="minorHAnsi" w:cs="Tahoma"/>
          <w:b/>
          <w:bCs/>
          <w:sz w:val="22"/>
          <w:szCs w:val="22"/>
        </w:rPr>
      </w:pPr>
      <w:r w:rsidRPr="00596A11">
        <w:rPr>
          <w:rFonts w:asciiTheme="minorHAnsi" w:hAnsiTheme="minorHAnsi" w:cs="Tahoma"/>
          <w:b/>
          <w:bCs/>
          <w:sz w:val="22"/>
          <w:szCs w:val="22"/>
        </w:rPr>
        <w:t xml:space="preserve">                                                                                                          </w:t>
      </w:r>
      <w:r w:rsidR="00596A11">
        <w:rPr>
          <w:rFonts w:asciiTheme="minorHAnsi" w:hAnsiTheme="minorHAnsi" w:cs="Tahoma"/>
          <w:b/>
          <w:bCs/>
          <w:sz w:val="22"/>
          <w:szCs w:val="22"/>
        </w:rPr>
        <w:t xml:space="preserve">                                            </w:t>
      </w:r>
      <w:r w:rsidRPr="00596A11">
        <w:rPr>
          <w:rFonts w:asciiTheme="minorHAnsi" w:hAnsiTheme="minorHAnsi" w:cs="Tahoma"/>
          <w:b/>
          <w:bCs/>
          <w:sz w:val="22"/>
          <w:szCs w:val="22"/>
        </w:rPr>
        <w:t xml:space="preserve">Załącznik nr </w:t>
      </w:r>
      <w:r w:rsidR="00FA156A">
        <w:rPr>
          <w:rFonts w:asciiTheme="minorHAnsi" w:hAnsiTheme="minorHAnsi" w:cs="Tahoma"/>
          <w:b/>
          <w:bCs/>
          <w:sz w:val="22"/>
          <w:szCs w:val="22"/>
        </w:rPr>
        <w:t>6</w:t>
      </w:r>
      <w:r w:rsidRPr="00596A11">
        <w:rPr>
          <w:rFonts w:asciiTheme="minorHAnsi" w:hAnsiTheme="minorHAnsi" w:cs="Tahoma"/>
          <w:b/>
          <w:sz w:val="22"/>
          <w:szCs w:val="22"/>
        </w:rPr>
        <w:t xml:space="preserve">                            </w:t>
      </w:r>
      <w:r w:rsidRPr="00596A11">
        <w:rPr>
          <w:rFonts w:asciiTheme="minorHAnsi" w:hAnsiTheme="minorHAnsi" w:cs="Tahoma"/>
          <w:sz w:val="22"/>
          <w:szCs w:val="22"/>
        </w:rPr>
        <w:t xml:space="preserve">                                                                   </w:t>
      </w:r>
      <w:r w:rsidRPr="00596A11">
        <w:rPr>
          <w:rFonts w:asciiTheme="minorHAnsi" w:hAnsiTheme="minorHAnsi" w:cs="Tahoma"/>
          <w:b/>
          <w:bCs/>
          <w:sz w:val="22"/>
          <w:szCs w:val="22"/>
        </w:rPr>
        <w:t xml:space="preserve">                                                                                                                   </w:t>
      </w:r>
    </w:p>
    <w:p w14:paraId="7F5F6FA2" w14:textId="7B99C5F8" w:rsidR="00C90376" w:rsidRPr="00596A11" w:rsidRDefault="00C90376" w:rsidP="003875E8">
      <w:pPr>
        <w:pStyle w:val="Tekstpodstawowywcity2"/>
        <w:spacing w:after="0" w:line="240" w:lineRule="auto"/>
        <w:ind w:left="284"/>
        <w:jc w:val="center"/>
        <w:rPr>
          <w:rFonts w:asciiTheme="minorHAnsi" w:hAnsiTheme="minorHAnsi" w:cs="Tahoma"/>
          <w:b/>
          <w:sz w:val="22"/>
        </w:rPr>
      </w:pPr>
      <w:r w:rsidRPr="00596A11">
        <w:rPr>
          <w:rFonts w:asciiTheme="minorHAnsi" w:hAnsiTheme="minorHAnsi" w:cs="Tahoma"/>
          <w:b/>
          <w:sz w:val="22"/>
        </w:rPr>
        <w:t>WZÓR UMOWY</w:t>
      </w:r>
    </w:p>
    <w:p w14:paraId="26163C3F" w14:textId="77777777" w:rsidR="003B7E09" w:rsidRPr="00596A11" w:rsidRDefault="003B7E09" w:rsidP="003B7E09">
      <w:pPr>
        <w:pStyle w:val="Tekstpodstawowywcity2"/>
        <w:spacing w:line="240" w:lineRule="auto"/>
        <w:jc w:val="center"/>
        <w:rPr>
          <w:rFonts w:asciiTheme="minorHAnsi" w:hAnsiTheme="minorHAnsi" w:cs="Tahoma"/>
          <w:sz w:val="22"/>
        </w:rPr>
      </w:pPr>
    </w:p>
    <w:p w14:paraId="0B4A8B2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W dniu ............................ w Warszawie, pomiędzy:</w:t>
      </w:r>
    </w:p>
    <w:p w14:paraId="45C8D67E" w14:textId="77777777" w:rsidR="00C90376" w:rsidRPr="00596A11" w:rsidRDefault="00C90376" w:rsidP="00C90376">
      <w:pPr>
        <w:jc w:val="both"/>
        <w:rPr>
          <w:rFonts w:asciiTheme="minorHAnsi" w:hAnsiTheme="minorHAnsi"/>
          <w:sz w:val="22"/>
          <w:szCs w:val="22"/>
        </w:rPr>
      </w:pPr>
    </w:p>
    <w:p w14:paraId="44D987A0" w14:textId="77777777" w:rsidR="00C90376" w:rsidRPr="00596A11" w:rsidRDefault="00C90376" w:rsidP="00C90376">
      <w:pPr>
        <w:jc w:val="both"/>
        <w:rPr>
          <w:rFonts w:asciiTheme="minorHAnsi" w:hAnsiTheme="minorHAnsi"/>
          <w:sz w:val="22"/>
          <w:szCs w:val="22"/>
        </w:rPr>
      </w:pPr>
      <w:r w:rsidRPr="00596A11">
        <w:rPr>
          <w:rFonts w:asciiTheme="minorHAnsi" w:hAnsiTheme="minorHAnsi"/>
          <w:b/>
          <w:sz w:val="22"/>
          <w:szCs w:val="22"/>
        </w:rPr>
        <w:t>Samodzielnym Publicznym Klinicznym Szpitalem Okulistycznym</w:t>
      </w:r>
      <w:r w:rsidRPr="00596A11">
        <w:rPr>
          <w:rFonts w:asciiTheme="minorHAnsi" w:hAnsiTheme="minorHAnsi"/>
          <w:sz w:val="22"/>
          <w:szCs w:val="22"/>
        </w:rPr>
        <w:t xml:space="preserve"> z siedzibą w Warszawie przy ul. J. Sierakowskiego 13, </w:t>
      </w:r>
      <w:r w:rsidRPr="00596A11">
        <w:rPr>
          <w:rFonts w:asciiTheme="minorHAnsi" w:hAnsiTheme="minorHAnsi" w:cs="Tahoma"/>
          <w:sz w:val="22"/>
          <w:szCs w:val="22"/>
        </w:rPr>
        <w:t xml:space="preserve">działającym na podstawie wpisu do Krajowego Rejestru Sądowego pod numerem 0000113950, </w:t>
      </w:r>
      <w:r w:rsidRPr="00596A11">
        <w:rPr>
          <w:rFonts w:asciiTheme="minorHAnsi" w:hAnsiTheme="minorHAnsi"/>
          <w:sz w:val="22"/>
          <w:szCs w:val="22"/>
        </w:rPr>
        <w:t xml:space="preserve">zwanym dalej </w:t>
      </w:r>
      <w:r w:rsidRPr="00596A11">
        <w:rPr>
          <w:rFonts w:asciiTheme="minorHAnsi" w:hAnsiTheme="minorHAnsi"/>
          <w:b/>
          <w:sz w:val="22"/>
          <w:szCs w:val="22"/>
        </w:rPr>
        <w:t>„Zamawiającym”</w:t>
      </w:r>
      <w:r w:rsidRPr="00596A11">
        <w:rPr>
          <w:rFonts w:asciiTheme="minorHAnsi" w:hAnsiTheme="minorHAnsi"/>
          <w:sz w:val="22"/>
          <w:szCs w:val="22"/>
        </w:rPr>
        <w:t xml:space="preserve">, reprezentowanym przez:  </w:t>
      </w:r>
    </w:p>
    <w:p w14:paraId="6834D585" w14:textId="7D178672"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Prof. dr </w:t>
      </w:r>
      <w:r w:rsidR="00E822CE">
        <w:rPr>
          <w:rFonts w:asciiTheme="minorHAnsi" w:hAnsiTheme="minorHAnsi"/>
          <w:sz w:val="22"/>
          <w:szCs w:val="22"/>
        </w:rPr>
        <w:t>hab. n. med. Jacka P.</w:t>
      </w:r>
      <w:r w:rsidRPr="00596A11">
        <w:rPr>
          <w:rFonts w:asciiTheme="minorHAnsi" w:hAnsiTheme="minorHAnsi"/>
          <w:sz w:val="22"/>
          <w:szCs w:val="22"/>
        </w:rPr>
        <w:t xml:space="preserve"> Szaflika</w:t>
      </w:r>
      <w:r w:rsidRPr="00596A11">
        <w:rPr>
          <w:rFonts w:asciiTheme="minorHAnsi" w:hAnsiTheme="minorHAnsi" w:cs="Arial"/>
          <w:sz w:val="22"/>
          <w:szCs w:val="22"/>
        </w:rPr>
        <w:t xml:space="preserve"> – Dyrektora  </w:t>
      </w:r>
    </w:p>
    <w:p w14:paraId="4DF04BB2" w14:textId="77777777" w:rsidR="00C90376" w:rsidRPr="00596A11" w:rsidRDefault="00C90376" w:rsidP="00C90376">
      <w:pPr>
        <w:jc w:val="both"/>
        <w:rPr>
          <w:rFonts w:asciiTheme="minorHAnsi" w:hAnsiTheme="minorHAnsi"/>
          <w:sz w:val="22"/>
          <w:szCs w:val="22"/>
        </w:rPr>
      </w:pPr>
    </w:p>
    <w:p w14:paraId="1694D99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a</w:t>
      </w:r>
    </w:p>
    <w:p w14:paraId="676C14E0" w14:textId="77777777" w:rsidR="00C90376" w:rsidRPr="00596A11" w:rsidRDefault="00C90376" w:rsidP="00C90376">
      <w:pPr>
        <w:jc w:val="both"/>
        <w:rPr>
          <w:rFonts w:asciiTheme="minorHAnsi" w:hAnsiTheme="minorHAnsi"/>
          <w:b/>
          <w:sz w:val="22"/>
          <w:szCs w:val="22"/>
        </w:rPr>
      </w:pPr>
      <w:r w:rsidRPr="00596A11">
        <w:rPr>
          <w:rFonts w:asciiTheme="minorHAnsi" w:hAnsiTheme="minorHAnsi"/>
          <w:b/>
          <w:sz w:val="22"/>
          <w:szCs w:val="22"/>
        </w:rPr>
        <w:t xml:space="preserve"> ……………………………………………… </w:t>
      </w:r>
      <w:r w:rsidRPr="00596A11">
        <w:rPr>
          <w:rFonts w:asciiTheme="minorHAnsi" w:hAnsiTheme="minorHAnsi"/>
          <w:sz w:val="22"/>
          <w:szCs w:val="22"/>
        </w:rPr>
        <w:t>z siedzibą ………………………………………………………………………..</w:t>
      </w:r>
    </w:p>
    <w:p w14:paraId="3869B6DC" w14:textId="77777777" w:rsidR="00C90376" w:rsidRPr="00596A11" w:rsidRDefault="00C90376" w:rsidP="00C90376">
      <w:pPr>
        <w:rPr>
          <w:rFonts w:asciiTheme="minorHAnsi" w:hAnsiTheme="minorHAnsi" w:cs="Tahoma"/>
          <w:sz w:val="22"/>
          <w:szCs w:val="22"/>
        </w:rPr>
      </w:pPr>
      <w:r w:rsidRPr="00596A11">
        <w:rPr>
          <w:rFonts w:asciiTheme="minorHAnsi" w:hAnsiTheme="minorHAnsi" w:cs="Tahoma"/>
          <w:sz w:val="22"/>
          <w:szCs w:val="22"/>
        </w:rPr>
        <w:t xml:space="preserve">działającą na podstawie wpisu do Krajowego Rejestru Sądowego/ewidencji działalności gospodarczej pod numerem ................., </w:t>
      </w:r>
      <w:r w:rsidRPr="00596A11">
        <w:rPr>
          <w:rFonts w:asciiTheme="minorHAnsi" w:hAnsiTheme="minorHAnsi"/>
          <w:sz w:val="22"/>
          <w:szCs w:val="22"/>
        </w:rPr>
        <w:t>zwaną w dalszej części Umowy „</w:t>
      </w:r>
      <w:r w:rsidRPr="00596A11">
        <w:rPr>
          <w:rFonts w:asciiTheme="minorHAnsi" w:hAnsiTheme="minorHAnsi"/>
          <w:b/>
          <w:bCs/>
          <w:sz w:val="22"/>
          <w:szCs w:val="22"/>
        </w:rPr>
        <w:t>Wykonawcą</w:t>
      </w:r>
      <w:r w:rsidRPr="00596A11">
        <w:rPr>
          <w:rFonts w:asciiTheme="minorHAnsi" w:hAnsiTheme="minorHAnsi"/>
          <w:sz w:val="22"/>
          <w:szCs w:val="22"/>
        </w:rPr>
        <w:t xml:space="preserve">”, </w:t>
      </w:r>
      <w:r w:rsidRPr="00596A11">
        <w:rPr>
          <w:rFonts w:asciiTheme="minorHAnsi" w:hAnsiTheme="minorHAnsi" w:cs="Tahoma"/>
          <w:sz w:val="22"/>
          <w:szCs w:val="22"/>
        </w:rPr>
        <w:t>reprezentowaną przez:</w:t>
      </w:r>
    </w:p>
    <w:p w14:paraId="4A98D576" w14:textId="77777777" w:rsidR="00C90376" w:rsidRPr="00596A11" w:rsidRDefault="00C90376" w:rsidP="00557558">
      <w:pPr>
        <w:numPr>
          <w:ilvl w:val="0"/>
          <w:numId w:val="49"/>
        </w:numPr>
        <w:rPr>
          <w:rFonts w:asciiTheme="minorHAnsi" w:hAnsiTheme="minorHAnsi" w:cs="Tahoma"/>
          <w:sz w:val="22"/>
          <w:szCs w:val="22"/>
        </w:rPr>
      </w:pPr>
      <w:r w:rsidRPr="00596A11">
        <w:rPr>
          <w:rFonts w:asciiTheme="minorHAnsi" w:hAnsiTheme="minorHAnsi" w:cs="Tahoma"/>
          <w:sz w:val="22"/>
          <w:szCs w:val="22"/>
        </w:rPr>
        <w:t>...........................................................................</w:t>
      </w:r>
    </w:p>
    <w:p w14:paraId="6441EAE7" w14:textId="77777777" w:rsidR="00C90376" w:rsidRPr="00596A11" w:rsidRDefault="00C90376" w:rsidP="00557558">
      <w:pPr>
        <w:numPr>
          <w:ilvl w:val="0"/>
          <w:numId w:val="49"/>
        </w:numPr>
        <w:rPr>
          <w:rFonts w:asciiTheme="minorHAnsi" w:hAnsiTheme="minorHAnsi" w:cs="Tahoma"/>
          <w:sz w:val="22"/>
          <w:szCs w:val="22"/>
        </w:rPr>
      </w:pPr>
      <w:r w:rsidRPr="00596A11">
        <w:rPr>
          <w:rFonts w:asciiTheme="minorHAnsi" w:hAnsiTheme="minorHAnsi" w:cs="Tahoma"/>
          <w:sz w:val="22"/>
          <w:szCs w:val="22"/>
        </w:rPr>
        <w:t>............................................................................</w:t>
      </w:r>
    </w:p>
    <w:p w14:paraId="4FDD945B" w14:textId="77777777" w:rsidR="00C90376" w:rsidRPr="00596A11" w:rsidRDefault="00C90376" w:rsidP="00C90376">
      <w:pPr>
        <w:ind w:left="360"/>
        <w:rPr>
          <w:rFonts w:asciiTheme="minorHAnsi" w:hAnsiTheme="minorHAnsi" w:cs="Tahoma"/>
          <w:sz w:val="22"/>
          <w:szCs w:val="22"/>
        </w:rPr>
      </w:pPr>
    </w:p>
    <w:p w14:paraId="02914B3E" w14:textId="7BB0443E" w:rsidR="00C90376" w:rsidRDefault="00C90376" w:rsidP="00C90376">
      <w:pPr>
        <w:jc w:val="both"/>
        <w:rPr>
          <w:rFonts w:asciiTheme="minorHAnsi" w:hAnsiTheme="minorHAnsi"/>
          <w:sz w:val="22"/>
          <w:szCs w:val="22"/>
        </w:rPr>
      </w:pPr>
      <w:r w:rsidRPr="00596A11">
        <w:rPr>
          <w:rFonts w:asciiTheme="minorHAnsi" w:hAnsiTheme="minorHAnsi"/>
          <w:sz w:val="22"/>
          <w:szCs w:val="22"/>
        </w:rPr>
        <w:t xml:space="preserve">w wyniku wyboru oferty w trybie przetargu nieograniczonego zgodnie z art. 39 ustawy z dnia 29 stycznia 2004 r. - Prawo zamówień publicznych (Dz. U. z </w:t>
      </w:r>
      <w:r w:rsidR="003B7E09" w:rsidRPr="00596A11">
        <w:rPr>
          <w:rFonts w:asciiTheme="minorHAnsi" w:hAnsiTheme="minorHAnsi"/>
          <w:sz w:val="22"/>
          <w:szCs w:val="22"/>
        </w:rPr>
        <w:t>2015 r., poz. 2164</w:t>
      </w:r>
      <w:r w:rsidRPr="00596A11">
        <w:rPr>
          <w:rFonts w:asciiTheme="minorHAnsi" w:hAnsiTheme="minorHAnsi"/>
          <w:sz w:val="22"/>
          <w:szCs w:val="22"/>
        </w:rPr>
        <w:t xml:space="preserve"> ze zm.) zawarto Umowę o następującej treści:</w:t>
      </w:r>
    </w:p>
    <w:p w14:paraId="7D65E295" w14:textId="77777777" w:rsidR="000A08A0" w:rsidRPr="00596A11" w:rsidRDefault="000A08A0" w:rsidP="00C90376">
      <w:pPr>
        <w:jc w:val="both"/>
        <w:rPr>
          <w:rFonts w:asciiTheme="minorHAnsi" w:hAnsiTheme="minorHAnsi"/>
          <w:sz w:val="22"/>
          <w:szCs w:val="22"/>
        </w:rPr>
      </w:pPr>
    </w:p>
    <w:p w14:paraId="7259645F"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 xml:space="preserve">§ 1 </w:t>
      </w:r>
    </w:p>
    <w:p w14:paraId="6A6C8313"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DEFINICJE</w:t>
      </w:r>
    </w:p>
    <w:p w14:paraId="3165DF54"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niniejszej Umowie następujące wyrażenia i określenia będą miały znaczenie zgodnie </w:t>
      </w:r>
      <w:r w:rsidRPr="00596A11">
        <w:rPr>
          <w:rFonts w:asciiTheme="minorHAnsi" w:hAnsiTheme="minorHAnsi"/>
          <w:sz w:val="22"/>
          <w:szCs w:val="22"/>
        </w:rPr>
        <w:br/>
        <w:t>z podanymi poniżej definicjami, zapisane z dużej litery w celu podkreślenia, że jest to pojęcie zdefiniowane:</w:t>
      </w:r>
    </w:p>
    <w:p w14:paraId="2C356C2A" w14:textId="77777777" w:rsidR="00C90376" w:rsidRPr="00596A11" w:rsidRDefault="00C90376" w:rsidP="00557558">
      <w:pPr>
        <w:numPr>
          <w:ilvl w:val="0"/>
          <w:numId w:val="33"/>
        </w:numPr>
        <w:tabs>
          <w:tab w:val="left" w:pos="426"/>
        </w:tabs>
        <w:suppressAutoHyphens/>
        <w:jc w:val="both"/>
        <w:rPr>
          <w:rFonts w:asciiTheme="minorHAnsi" w:hAnsiTheme="minorHAnsi"/>
          <w:sz w:val="22"/>
          <w:szCs w:val="22"/>
        </w:rPr>
      </w:pPr>
      <w:r w:rsidRPr="00596A11">
        <w:rPr>
          <w:rFonts w:asciiTheme="minorHAnsi" w:hAnsiTheme="minorHAnsi"/>
          <w:b/>
          <w:sz w:val="22"/>
          <w:szCs w:val="22"/>
        </w:rPr>
        <w:t xml:space="preserve">Strony </w:t>
      </w:r>
      <w:r w:rsidRPr="00596A11">
        <w:rPr>
          <w:rFonts w:asciiTheme="minorHAnsi" w:hAnsiTheme="minorHAnsi"/>
          <w:sz w:val="22"/>
          <w:szCs w:val="22"/>
        </w:rPr>
        <w:t>– Zamawiający i Wykonawca, wymienieni w komparycji Umowy;</w:t>
      </w:r>
    </w:p>
    <w:p w14:paraId="18834826" w14:textId="77777777" w:rsidR="00C90376" w:rsidRPr="00596A11" w:rsidRDefault="00C90376" w:rsidP="00557558">
      <w:pPr>
        <w:numPr>
          <w:ilvl w:val="0"/>
          <w:numId w:val="33"/>
        </w:numPr>
        <w:tabs>
          <w:tab w:val="clear" w:pos="720"/>
        </w:tabs>
        <w:suppressAutoHyphens/>
        <w:jc w:val="both"/>
        <w:rPr>
          <w:rFonts w:asciiTheme="minorHAnsi" w:hAnsiTheme="minorHAnsi"/>
          <w:sz w:val="22"/>
          <w:szCs w:val="22"/>
        </w:rPr>
      </w:pPr>
      <w:r w:rsidRPr="00596A11">
        <w:rPr>
          <w:rFonts w:asciiTheme="minorHAnsi" w:hAnsiTheme="minorHAnsi"/>
          <w:b/>
          <w:sz w:val="22"/>
          <w:szCs w:val="22"/>
        </w:rPr>
        <w:lastRenderedPageBreak/>
        <w:t>Umowa</w:t>
      </w:r>
      <w:r w:rsidRPr="00596A11">
        <w:rPr>
          <w:rFonts w:asciiTheme="minorHAnsi" w:hAnsiTheme="minorHAnsi"/>
          <w:sz w:val="22"/>
          <w:szCs w:val="22"/>
        </w:rPr>
        <w:t xml:space="preserve"> – niniejsza Umowa wraz z załącznikami regulująca prawa i obowiązki Stron wynikające z niej i związane z jej wykonaniem;</w:t>
      </w:r>
    </w:p>
    <w:p w14:paraId="7F7398D1" w14:textId="4CD415B0" w:rsidR="00C90376" w:rsidRPr="00596A11" w:rsidRDefault="00C90376" w:rsidP="00557558">
      <w:pPr>
        <w:numPr>
          <w:ilvl w:val="0"/>
          <w:numId w:val="33"/>
        </w:numPr>
        <w:tabs>
          <w:tab w:val="clear" w:pos="720"/>
        </w:tabs>
        <w:suppressAutoHyphens/>
        <w:jc w:val="both"/>
        <w:rPr>
          <w:rFonts w:asciiTheme="minorHAnsi" w:hAnsiTheme="minorHAnsi"/>
          <w:sz w:val="22"/>
          <w:szCs w:val="22"/>
        </w:rPr>
      </w:pPr>
      <w:r w:rsidRPr="00596A11">
        <w:rPr>
          <w:rFonts w:asciiTheme="minorHAnsi" w:hAnsiTheme="minorHAnsi"/>
          <w:b/>
          <w:sz w:val="22"/>
          <w:szCs w:val="22"/>
        </w:rPr>
        <w:t xml:space="preserve">Przedmiot dostawy </w:t>
      </w:r>
      <w:r w:rsidR="00B17DE2">
        <w:rPr>
          <w:rFonts w:asciiTheme="minorHAnsi" w:hAnsiTheme="minorHAnsi"/>
          <w:sz w:val="22"/>
          <w:szCs w:val="22"/>
        </w:rPr>
        <w:t xml:space="preserve">– drobny sprzęt medyczny i materiały medyczne </w:t>
      </w:r>
      <w:r w:rsidRPr="00596A11">
        <w:rPr>
          <w:rFonts w:asciiTheme="minorHAnsi" w:hAnsiTheme="minorHAnsi"/>
          <w:sz w:val="22"/>
          <w:szCs w:val="22"/>
        </w:rPr>
        <w:t>szczegółowo określone w „Formularzu asortymentowo-cenowym” stanowiącym Załącznik nr 1 do Umowy;</w:t>
      </w:r>
    </w:p>
    <w:p w14:paraId="10BA80EA" w14:textId="77777777" w:rsidR="00C90376" w:rsidRPr="00596A11" w:rsidRDefault="00C90376" w:rsidP="00557558">
      <w:pPr>
        <w:pStyle w:val="litera"/>
        <w:numPr>
          <w:ilvl w:val="0"/>
          <w:numId w:val="33"/>
        </w:numPr>
        <w:suppressAutoHyphens/>
        <w:spacing w:after="0" w:line="240" w:lineRule="auto"/>
        <w:rPr>
          <w:rFonts w:asciiTheme="minorHAnsi" w:hAnsiTheme="minorHAnsi"/>
          <w:sz w:val="22"/>
          <w:szCs w:val="22"/>
        </w:rPr>
      </w:pPr>
      <w:r w:rsidRPr="00596A11">
        <w:rPr>
          <w:rFonts w:asciiTheme="minorHAnsi" w:hAnsiTheme="minorHAnsi"/>
          <w:b/>
          <w:bCs/>
          <w:sz w:val="22"/>
          <w:szCs w:val="22"/>
        </w:rPr>
        <w:t xml:space="preserve">Miejsce Lokalizacji </w:t>
      </w:r>
      <w:r w:rsidRPr="00596A11">
        <w:rPr>
          <w:rFonts w:asciiTheme="minorHAnsi" w:hAnsiTheme="minorHAnsi"/>
          <w:sz w:val="22"/>
          <w:szCs w:val="22"/>
        </w:rPr>
        <w:t>- miejsce dostawy Przedmiotu dostawy, do którego Wykonawca obowiązany jest go dostarczyć, zgodnie z niniejszą Umową:</w:t>
      </w:r>
    </w:p>
    <w:p w14:paraId="5DF05591"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Samodzielny Publiczny Kliniczny Szpital Okulistyczny</w:t>
      </w:r>
    </w:p>
    <w:p w14:paraId="680F7D3B"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Warszawa, ul. J. Sierakowskiego 13</w:t>
      </w:r>
    </w:p>
    <w:p w14:paraId="35442D4E" w14:textId="77777777" w:rsidR="00C90376" w:rsidRPr="00596A11" w:rsidRDefault="00C90376" w:rsidP="00557558">
      <w:pPr>
        <w:numPr>
          <w:ilvl w:val="0"/>
          <w:numId w:val="33"/>
        </w:numPr>
        <w:tabs>
          <w:tab w:val="left" w:pos="720"/>
        </w:tabs>
        <w:suppressAutoHyphens/>
        <w:jc w:val="both"/>
        <w:rPr>
          <w:rFonts w:asciiTheme="minorHAnsi" w:hAnsiTheme="minorHAnsi"/>
          <w:sz w:val="22"/>
          <w:szCs w:val="22"/>
        </w:rPr>
      </w:pPr>
      <w:r w:rsidRPr="00596A11">
        <w:rPr>
          <w:rFonts w:asciiTheme="minorHAnsi" w:hAnsiTheme="minorHAnsi"/>
          <w:b/>
          <w:bCs/>
          <w:sz w:val="22"/>
          <w:szCs w:val="22"/>
        </w:rPr>
        <w:t xml:space="preserve">Dni Robocze </w:t>
      </w:r>
      <w:r w:rsidRPr="00596A11">
        <w:rPr>
          <w:rFonts w:asciiTheme="minorHAnsi" w:hAnsiTheme="minorHAnsi"/>
          <w:sz w:val="22"/>
          <w:szCs w:val="22"/>
        </w:rPr>
        <w:t>- okres obejmujący godziny od 8.00 do 15.00 od poniedziałku do piątku z wyłączeniem dni ustawowo wolnych od pracy.</w:t>
      </w:r>
    </w:p>
    <w:p w14:paraId="51C9EC10" w14:textId="77777777" w:rsidR="00C90376" w:rsidRPr="00596A11" w:rsidRDefault="00C90376" w:rsidP="00C90376">
      <w:pPr>
        <w:rPr>
          <w:rFonts w:asciiTheme="minorHAnsi" w:hAnsiTheme="minorHAnsi"/>
          <w:sz w:val="22"/>
          <w:szCs w:val="22"/>
        </w:rPr>
      </w:pPr>
    </w:p>
    <w:p w14:paraId="4A720278"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b/>
          <w:sz w:val="22"/>
          <w:szCs w:val="22"/>
        </w:rPr>
        <w:t>§</w:t>
      </w:r>
      <w:r w:rsidRPr="00596A11">
        <w:rPr>
          <w:rFonts w:asciiTheme="minorHAnsi" w:hAnsiTheme="minorHAnsi" w:cs="Arial"/>
          <w:b/>
          <w:sz w:val="22"/>
          <w:szCs w:val="22"/>
        </w:rPr>
        <w:t xml:space="preserve"> 2</w:t>
      </w:r>
    </w:p>
    <w:p w14:paraId="12D59B93"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cs="Arial"/>
          <w:b/>
          <w:sz w:val="22"/>
          <w:szCs w:val="22"/>
        </w:rPr>
        <w:t>PRZEDMIOT UMOWY</w:t>
      </w:r>
    </w:p>
    <w:p w14:paraId="41C72050" w14:textId="77777777" w:rsidR="00C90376" w:rsidRPr="00596A11" w:rsidRDefault="00C90376" w:rsidP="00557558">
      <w:pPr>
        <w:numPr>
          <w:ilvl w:val="0"/>
          <w:numId w:val="34"/>
        </w:numPr>
        <w:tabs>
          <w:tab w:val="clear" w:pos="283"/>
          <w:tab w:val="num" w:pos="426"/>
        </w:tabs>
        <w:ind w:left="426" w:hanging="426"/>
        <w:jc w:val="both"/>
        <w:rPr>
          <w:rFonts w:asciiTheme="minorHAnsi" w:hAnsiTheme="minorHAnsi"/>
          <w:sz w:val="22"/>
          <w:szCs w:val="22"/>
        </w:rPr>
      </w:pPr>
      <w:r w:rsidRPr="00596A11">
        <w:rPr>
          <w:rFonts w:asciiTheme="minorHAnsi" w:hAnsiTheme="minorHAnsi"/>
          <w:sz w:val="22"/>
          <w:szCs w:val="22"/>
        </w:rPr>
        <w:t>Na podstawie niniejszej Umowy Wykonawca zobowiązuje się dostarczyć i następnie wydać oraz przenieść na rzecz Zamawiającego własność Przedmiotu dostawy, o którym mowa w „Formularzu asortymentowo-cenowym” stanowiącym Załącznik nr 1 do Umowy tj.</w:t>
      </w:r>
    </w:p>
    <w:p w14:paraId="58A23565" w14:textId="77777777" w:rsidR="00B17DE2" w:rsidRPr="00B17DE2" w:rsidRDefault="00B17DE2" w:rsidP="00DD5982">
      <w:pPr>
        <w:pStyle w:val="Akapitzlist"/>
        <w:ind w:left="283"/>
        <w:jc w:val="center"/>
        <w:rPr>
          <w:rFonts w:ascii="Cambria" w:hAnsi="Cambria"/>
          <w:b/>
          <w:sz w:val="22"/>
          <w:szCs w:val="22"/>
        </w:rPr>
      </w:pPr>
      <w:r w:rsidRPr="00B17DE2">
        <w:rPr>
          <w:rFonts w:ascii="Cambria" w:hAnsi="Cambria"/>
          <w:b/>
          <w:sz w:val="22"/>
          <w:szCs w:val="22"/>
        </w:rPr>
        <w:t>DROBNY SPRZĘT MEDYCZNY I MATERIAŁY MEDYCZNE</w:t>
      </w:r>
    </w:p>
    <w:p w14:paraId="2C8C5B19" w14:textId="77777777" w:rsidR="00C90376" w:rsidRPr="00596A11" w:rsidRDefault="00C90376" w:rsidP="003875E8">
      <w:pPr>
        <w:jc w:val="center"/>
        <w:rPr>
          <w:rFonts w:asciiTheme="minorHAnsi" w:hAnsiTheme="minorHAnsi"/>
          <w:sz w:val="22"/>
          <w:szCs w:val="22"/>
        </w:rPr>
      </w:pPr>
      <w:r w:rsidRPr="00596A11">
        <w:rPr>
          <w:rFonts w:asciiTheme="minorHAnsi" w:hAnsiTheme="minorHAnsi"/>
          <w:sz w:val="22"/>
          <w:szCs w:val="22"/>
        </w:rPr>
        <w:t>określone w pakiecie nr …………</w:t>
      </w:r>
    </w:p>
    <w:p w14:paraId="1F8F999D" w14:textId="77777777" w:rsidR="00C90376" w:rsidRPr="00596A11" w:rsidRDefault="00C90376" w:rsidP="003875E8">
      <w:pPr>
        <w:jc w:val="both"/>
        <w:rPr>
          <w:rFonts w:asciiTheme="minorHAnsi" w:hAnsiTheme="minorHAnsi"/>
          <w:sz w:val="22"/>
          <w:szCs w:val="22"/>
        </w:rPr>
      </w:pPr>
      <w:r w:rsidRPr="00596A11">
        <w:rPr>
          <w:rFonts w:asciiTheme="minorHAnsi" w:hAnsiTheme="minorHAnsi"/>
          <w:sz w:val="22"/>
          <w:szCs w:val="22"/>
        </w:rPr>
        <w:t xml:space="preserve">        a Zamawiający odebrać i zapłacić Wykonawcy należną cenę za Przedmiot dostawy. </w:t>
      </w:r>
    </w:p>
    <w:p w14:paraId="4B23A00E" w14:textId="657212D2" w:rsidR="00C90376" w:rsidRPr="005E7CE9" w:rsidRDefault="00C90376" w:rsidP="00C90376">
      <w:pPr>
        <w:pStyle w:val="arimr"/>
        <w:widowControl/>
        <w:numPr>
          <w:ilvl w:val="0"/>
          <w:numId w:val="34"/>
        </w:numPr>
        <w:tabs>
          <w:tab w:val="clear" w:pos="283"/>
          <w:tab w:val="left" w:pos="426"/>
        </w:tabs>
        <w:suppressAutoHyphens/>
        <w:snapToGrid/>
        <w:spacing w:line="240" w:lineRule="auto"/>
        <w:ind w:left="426" w:hanging="426"/>
        <w:jc w:val="both"/>
        <w:rPr>
          <w:rFonts w:asciiTheme="minorHAnsi" w:hAnsiTheme="minorHAnsi"/>
          <w:sz w:val="22"/>
          <w:szCs w:val="22"/>
          <w:lang w:val="pl-PL"/>
        </w:rPr>
      </w:pPr>
      <w:r w:rsidRPr="005E7CE9">
        <w:rPr>
          <w:rFonts w:asciiTheme="minorHAnsi" w:hAnsiTheme="minorHAnsi"/>
          <w:sz w:val="22"/>
          <w:szCs w:val="22"/>
          <w:lang w:val="pl-PL"/>
        </w:rPr>
        <w:t xml:space="preserve">Jakość dostarczonego Przedmiotu dostawy będzie odpowiadać powszechnie obowiązującym standardom i normom przyjętym dla przedmiotów tego rodzaju, obowiązującym w dniu ich wydania. </w:t>
      </w:r>
    </w:p>
    <w:p w14:paraId="30C00C7B"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t>§ 3</w:t>
      </w:r>
    </w:p>
    <w:p w14:paraId="52ABAAE4"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t>TERMIN REALIZACJI PRZEDMIOTU UMOWY</w:t>
      </w:r>
    </w:p>
    <w:p w14:paraId="726AD0CA" w14:textId="77777777" w:rsidR="00C90376" w:rsidRPr="00596A11" w:rsidRDefault="00C90376" w:rsidP="00557558">
      <w:pPr>
        <w:pStyle w:val="arimr"/>
        <w:widowControl/>
        <w:numPr>
          <w:ilvl w:val="0"/>
          <w:numId w:val="42"/>
        </w:numPr>
        <w:tabs>
          <w:tab w:val="clear" w:pos="720"/>
          <w:tab w:val="left"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zobowiązuje się dostarczać Przedmiot dostawy do Miejsca Lokalizacji tj. magazynu mieszczącego się na terenie Szpitala częściami, stosownie do potrzeb Zamawiającego, przez okres 12 miesięcy licząc od daty zawarcia Umowy lub do wyczerpania kwoty, o której mowa w § 4 ust. 1.</w:t>
      </w:r>
    </w:p>
    <w:p w14:paraId="28DDF47D" w14:textId="77777777" w:rsidR="00B17DE2" w:rsidRPr="00B17DE2" w:rsidRDefault="00B17DE2" w:rsidP="00B17DE2">
      <w:pPr>
        <w:tabs>
          <w:tab w:val="left" w:pos="284"/>
          <w:tab w:val="left" w:pos="426"/>
        </w:tabs>
        <w:rPr>
          <w:rFonts w:ascii="Cambria" w:hAnsi="Cambria"/>
          <w:b/>
          <w:sz w:val="22"/>
          <w:szCs w:val="22"/>
        </w:rPr>
      </w:pPr>
      <w:r w:rsidRPr="00B17DE2">
        <w:rPr>
          <w:rFonts w:ascii="Cambria" w:hAnsi="Cambria"/>
          <w:sz w:val="22"/>
          <w:szCs w:val="22"/>
        </w:rPr>
        <w:t xml:space="preserve">2.    Wykonawca zobowiązuje się dostarczać Przedmiot dostawy w terminie nie dłuższym niż </w:t>
      </w:r>
      <w:r w:rsidRPr="00B17DE2">
        <w:rPr>
          <w:rFonts w:ascii="Cambria" w:hAnsi="Cambria"/>
          <w:b/>
          <w:sz w:val="22"/>
          <w:szCs w:val="22"/>
        </w:rPr>
        <w:t xml:space="preserve">5  </w:t>
      </w:r>
    </w:p>
    <w:p w14:paraId="65F92E9B" w14:textId="7E8A69D9" w:rsidR="00B17DE2" w:rsidRPr="00B17DE2" w:rsidRDefault="00B17DE2" w:rsidP="00B17DE2">
      <w:pPr>
        <w:rPr>
          <w:rFonts w:ascii="Cambria" w:hAnsi="Cambria" w:cs="Tahoma"/>
          <w:sz w:val="22"/>
          <w:szCs w:val="22"/>
        </w:rPr>
      </w:pPr>
      <w:r w:rsidRPr="00B17DE2">
        <w:rPr>
          <w:rFonts w:ascii="Cambria" w:hAnsi="Cambria"/>
          <w:b/>
          <w:sz w:val="22"/>
          <w:szCs w:val="22"/>
        </w:rPr>
        <w:t xml:space="preserve">        dni</w:t>
      </w:r>
      <w:r w:rsidRPr="00B17DE2">
        <w:rPr>
          <w:rFonts w:ascii="Cambria" w:hAnsi="Cambria"/>
          <w:sz w:val="22"/>
          <w:szCs w:val="22"/>
        </w:rPr>
        <w:t xml:space="preserve"> od dnia złożenia przez Zamawiającego zamówienia </w:t>
      </w:r>
      <w:r w:rsidRPr="00B17DE2">
        <w:rPr>
          <w:rFonts w:ascii="Cambria" w:hAnsi="Cambria" w:cs="Tahoma"/>
          <w:sz w:val="22"/>
          <w:szCs w:val="22"/>
        </w:rPr>
        <w:t xml:space="preserve">a w przypadkach nagłych  </w:t>
      </w:r>
    </w:p>
    <w:p w14:paraId="237DF04A" w14:textId="2969C43E" w:rsidR="00B17DE2" w:rsidRPr="00B17DE2" w:rsidRDefault="00B17DE2" w:rsidP="00B17DE2">
      <w:pPr>
        <w:rPr>
          <w:rFonts w:ascii="Cambria" w:hAnsi="Cambria" w:cs="Tahoma"/>
          <w:sz w:val="22"/>
          <w:szCs w:val="22"/>
        </w:rPr>
      </w:pPr>
      <w:r>
        <w:rPr>
          <w:rFonts w:ascii="Cambria" w:hAnsi="Cambria" w:cs="Tahoma"/>
          <w:sz w:val="22"/>
          <w:szCs w:val="22"/>
        </w:rPr>
        <w:t xml:space="preserve">        </w:t>
      </w:r>
      <w:r w:rsidRPr="00B17DE2">
        <w:rPr>
          <w:rFonts w:ascii="Cambria" w:hAnsi="Cambria" w:cs="Tahoma"/>
          <w:sz w:val="22"/>
          <w:szCs w:val="22"/>
        </w:rPr>
        <w:t xml:space="preserve">(szczególnych), w dniu następnym od dnia zamówienia, po uprzednim uzgodnieniu takiej  </w:t>
      </w:r>
    </w:p>
    <w:p w14:paraId="317803A7" w14:textId="606EB848" w:rsidR="00B17DE2" w:rsidRPr="00B17DE2" w:rsidRDefault="00B17DE2" w:rsidP="00B17DE2">
      <w:pPr>
        <w:rPr>
          <w:rFonts w:ascii="Cambria" w:hAnsi="Cambria"/>
          <w:b/>
          <w:sz w:val="22"/>
          <w:szCs w:val="22"/>
        </w:rPr>
      </w:pPr>
      <w:r>
        <w:rPr>
          <w:rFonts w:ascii="Cambria" w:hAnsi="Cambria" w:cs="Tahoma"/>
          <w:sz w:val="22"/>
          <w:szCs w:val="22"/>
        </w:rPr>
        <w:t xml:space="preserve">        </w:t>
      </w:r>
      <w:r w:rsidRPr="00B17DE2">
        <w:rPr>
          <w:rFonts w:ascii="Cambria" w:hAnsi="Cambria" w:cs="Tahoma"/>
          <w:sz w:val="22"/>
          <w:szCs w:val="22"/>
        </w:rPr>
        <w:t>dostawy</w:t>
      </w:r>
      <w:r w:rsidRPr="00B17DE2">
        <w:rPr>
          <w:rFonts w:ascii="Cambria" w:hAnsi="Cambria"/>
          <w:sz w:val="22"/>
          <w:szCs w:val="22"/>
        </w:rPr>
        <w:t>, z zastrzeżeniem § 5 ust 3.</w:t>
      </w:r>
    </w:p>
    <w:p w14:paraId="081BD112" w14:textId="78BBFE31"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3.    </w:t>
      </w:r>
      <w:r w:rsidR="00C90376" w:rsidRPr="00596A11">
        <w:rPr>
          <w:rFonts w:asciiTheme="minorHAnsi" w:hAnsiTheme="minorHAnsi"/>
          <w:sz w:val="22"/>
          <w:szCs w:val="22"/>
          <w:lang w:val="pl-PL"/>
        </w:rPr>
        <w:t xml:space="preserve">Wielkość każdej części Przedmiotu dostawy wynikać będzie z jednostronnych dyspozycji </w:t>
      </w:r>
      <w:r>
        <w:rPr>
          <w:rFonts w:asciiTheme="minorHAnsi" w:hAnsiTheme="minorHAnsi"/>
          <w:sz w:val="22"/>
          <w:szCs w:val="22"/>
          <w:lang w:val="pl-PL"/>
        </w:rPr>
        <w:t xml:space="preserve"> </w:t>
      </w:r>
    </w:p>
    <w:p w14:paraId="5F138FB1" w14:textId="77777777"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Zamawiającego wyrażonych na piśmie, faxem, za pośrednictwem poczty elektronicznej lub </w:t>
      </w:r>
      <w:r>
        <w:rPr>
          <w:rFonts w:asciiTheme="minorHAnsi" w:hAnsiTheme="minorHAnsi"/>
          <w:sz w:val="22"/>
          <w:szCs w:val="22"/>
          <w:lang w:val="pl-PL"/>
        </w:rPr>
        <w:t xml:space="preserve"> </w:t>
      </w:r>
    </w:p>
    <w:p w14:paraId="55E342E4" w14:textId="77777777"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telefonicznie. Zamawiający, najpóźniej następnego Dnia Roboczego po złożeniu dyspozycji </w:t>
      </w:r>
      <w:r>
        <w:rPr>
          <w:rFonts w:asciiTheme="minorHAnsi" w:hAnsiTheme="minorHAnsi"/>
          <w:sz w:val="22"/>
          <w:szCs w:val="22"/>
          <w:lang w:val="pl-PL"/>
        </w:rPr>
        <w:t xml:space="preserve"> </w:t>
      </w:r>
    </w:p>
    <w:p w14:paraId="7327E8D7" w14:textId="77777777"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telefonicznie, zobowiązany jest potwierdzić ją na piśmie, faxem lub za pośrednictwem </w:t>
      </w:r>
      <w:r>
        <w:rPr>
          <w:rFonts w:asciiTheme="minorHAnsi" w:hAnsiTheme="minorHAnsi"/>
          <w:sz w:val="22"/>
          <w:szCs w:val="22"/>
          <w:lang w:val="pl-PL"/>
        </w:rPr>
        <w:t xml:space="preserve"> </w:t>
      </w:r>
    </w:p>
    <w:p w14:paraId="5620C3FA" w14:textId="26BB87BF" w:rsidR="00C90376" w:rsidRPr="00596A11" w:rsidRDefault="00B17DE2" w:rsidP="00B17DE2">
      <w:pPr>
        <w:pStyle w:val="arimr"/>
        <w:widowControl/>
        <w:suppressAutoHyphens/>
        <w:snapToGrid/>
        <w:spacing w:line="240" w:lineRule="auto"/>
        <w:jc w:val="both"/>
        <w:rPr>
          <w:rFonts w:asciiTheme="minorHAnsi" w:hAnsiTheme="minorHAnsi"/>
          <w:b/>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poczty elektronicznej. </w:t>
      </w:r>
    </w:p>
    <w:p w14:paraId="420B305A" w14:textId="77777777" w:rsidR="00C90376" w:rsidRPr="00596A11" w:rsidRDefault="00C90376" w:rsidP="00557558">
      <w:pPr>
        <w:pStyle w:val="arimr"/>
        <w:widowControl/>
        <w:numPr>
          <w:ilvl w:val="0"/>
          <w:numId w:val="34"/>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Dostawa Przedmiotu dostawy do Miejsca Lokalizacji, odbywać się będzie na koszt i ryzyko Wykonawcy.</w:t>
      </w:r>
      <w:r w:rsidRPr="00596A11">
        <w:rPr>
          <w:rFonts w:asciiTheme="minorHAnsi" w:hAnsiTheme="minorHAnsi"/>
          <w:b/>
          <w:sz w:val="22"/>
          <w:szCs w:val="22"/>
          <w:lang w:val="pl-PL"/>
        </w:rPr>
        <w:t xml:space="preserve"> </w:t>
      </w:r>
      <w:r w:rsidRPr="00596A11">
        <w:rPr>
          <w:rFonts w:asciiTheme="minorHAnsi" w:hAnsiTheme="minorHAnsi"/>
          <w:sz w:val="22"/>
          <w:szCs w:val="22"/>
          <w:lang w:val="pl-PL"/>
        </w:rPr>
        <w:t>Wykonawca dostarczać będzie Przedmiot dostawy zgodnie z warunkami niniejszej Umowy i poniesie pełne ryzyko związane z niebezpieczeństwem jego przypadkowej utraty albo uszkodzenia do chwili dokonania jego odbioru w Miejscu Lokalizacji.</w:t>
      </w:r>
    </w:p>
    <w:p w14:paraId="424AC111" w14:textId="77777777" w:rsidR="00C90376" w:rsidRPr="00596A11" w:rsidRDefault="00C90376" w:rsidP="00557558">
      <w:pPr>
        <w:pStyle w:val="arimr"/>
        <w:widowControl/>
        <w:numPr>
          <w:ilvl w:val="0"/>
          <w:numId w:val="34"/>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gwarantuje dostarczenie Przedmiotu dostawy w opakowaniach zabezpieczonych w sposób uniemożliwiający jego dekompletację oraz chroniący przed uszkodzeniem.</w:t>
      </w:r>
    </w:p>
    <w:p w14:paraId="77F7E67E" w14:textId="330317B8" w:rsidR="00B17DE2" w:rsidRPr="00567B74" w:rsidRDefault="00192F3F" w:rsidP="00B17DE2">
      <w:pPr>
        <w:pStyle w:val="arimr"/>
        <w:widowControl/>
        <w:numPr>
          <w:ilvl w:val="0"/>
          <w:numId w:val="34"/>
        </w:numPr>
        <w:tabs>
          <w:tab w:val="left" w:pos="426"/>
        </w:tabs>
        <w:suppressAutoHyphens/>
        <w:snapToGrid/>
        <w:spacing w:line="240" w:lineRule="auto"/>
        <w:jc w:val="both"/>
        <w:rPr>
          <w:rFonts w:ascii="Cambria" w:hAnsi="Cambria"/>
          <w:b/>
          <w:sz w:val="22"/>
          <w:szCs w:val="22"/>
          <w:lang w:val="pl-PL"/>
        </w:rPr>
      </w:pPr>
      <w:r>
        <w:rPr>
          <w:rFonts w:ascii="Cambria" w:hAnsi="Cambria"/>
          <w:sz w:val="22"/>
          <w:szCs w:val="22"/>
          <w:lang w:val="pl-PL"/>
        </w:rPr>
        <w:t xml:space="preserve">   </w:t>
      </w:r>
      <w:r w:rsidR="00B17DE2" w:rsidRPr="00567B74">
        <w:rPr>
          <w:rFonts w:ascii="Cambria" w:hAnsi="Cambria"/>
          <w:sz w:val="22"/>
          <w:szCs w:val="22"/>
          <w:lang w:val="pl-PL"/>
        </w:rPr>
        <w:t>Dostarczony Przedmiot dostawy powinien zawierać:</w:t>
      </w:r>
    </w:p>
    <w:p w14:paraId="7C526795" w14:textId="77777777" w:rsidR="00B17DE2" w:rsidRPr="00567B74" w:rsidRDefault="00B17DE2" w:rsidP="00B17DE2">
      <w:pPr>
        <w:pStyle w:val="Tekstpodstawowy230"/>
        <w:numPr>
          <w:ilvl w:val="3"/>
          <w:numId w:val="54"/>
        </w:numPr>
        <w:tabs>
          <w:tab w:val="clear" w:pos="1800"/>
          <w:tab w:val="num" w:pos="851"/>
        </w:tabs>
        <w:suppressAutoHyphens w:val="0"/>
        <w:overflowPunct/>
        <w:autoSpaceDE/>
        <w:autoSpaceDN w:val="0"/>
        <w:spacing w:after="0" w:line="240" w:lineRule="auto"/>
        <w:ind w:left="851" w:hanging="425"/>
        <w:jc w:val="both"/>
        <w:rPr>
          <w:rFonts w:ascii="Cambria" w:hAnsi="Cambria"/>
          <w:sz w:val="22"/>
          <w:szCs w:val="22"/>
        </w:rPr>
      </w:pPr>
      <w:r w:rsidRPr="00567B74">
        <w:rPr>
          <w:rFonts w:ascii="Cambria" w:hAnsi="Cambria"/>
          <w:sz w:val="22"/>
          <w:szCs w:val="22"/>
        </w:rPr>
        <w:t>ulotki w języku polskim, zawierające, wszystkie niezbędne dla bezpośredniego użytkownika informacje;</w:t>
      </w:r>
    </w:p>
    <w:p w14:paraId="005CAA0E" w14:textId="77777777" w:rsidR="00B17DE2" w:rsidRPr="00567B74" w:rsidRDefault="00B17DE2" w:rsidP="00B17DE2">
      <w:pPr>
        <w:pStyle w:val="Tekstpodstawowy230"/>
        <w:numPr>
          <w:ilvl w:val="3"/>
          <w:numId w:val="54"/>
        </w:numPr>
        <w:tabs>
          <w:tab w:val="num" w:pos="851"/>
        </w:tabs>
        <w:suppressAutoHyphens w:val="0"/>
        <w:overflowPunct/>
        <w:autoSpaceDE/>
        <w:autoSpaceDN w:val="0"/>
        <w:spacing w:after="0" w:line="240" w:lineRule="auto"/>
        <w:ind w:left="851" w:hanging="425"/>
        <w:jc w:val="both"/>
        <w:rPr>
          <w:rFonts w:ascii="Cambria" w:hAnsi="Cambria"/>
          <w:sz w:val="22"/>
          <w:szCs w:val="22"/>
        </w:rPr>
      </w:pPr>
      <w:r w:rsidRPr="00567B74">
        <w:rPr>
          <w:rFonts w:ascii="Cambria" w:hAnsi="Cambria"/>
          <w:sz w:val="22"/>
          <w:szCs w:val="22"/>
        </w:rPr>
        <w:lastRenderedPageBreak/>
        <w:t>instrukcje w języku polskim dotyczące magazynowania i przechowywania;</w:t>
      </w:r>
    </w:p>
    <w:p w14:paraId="7DF4965A" w14:textId="0627A314" w:rsidR="00B17DE2" w:rsidRPr="00567B74" w:rsidRDefault="00B17DE2" w:rsidP="00B17DE2">
      <w:pPr>
        <w:pStyle w:val="Tekstpodstawowy230"/>
        <w:numPr>
          <w:ilvl w:val="3"/>
          <w:numId w:val="54"/>
        </w:numPr>
        <w:tabs>
          <w:tab w:val="num" w:pos="851"/>
        </w:tabs>
        <w:suppressAutoHyphens w:val="0"/>
        <w:overflowPunct/>
        <w:autoSpaceDE/>
        <w:autoSpaceDN w:val="0"/>
        <w:spacing w:after="0" w:line="240" w:lineRule="auto"/>
        <w:ind w:left="851" w:hanging="425"/>
        <w:jc w:val="both"/>
        <w:rPr>
          <w:rFonts w:ascii="Cambria" w:hAnsi="Cambria"/>
          <w:sz w:val="22"/>
          <w:szCs w:val="22"/>
        </w:rPr>
      </w:pPr>
      <w:r w:rsidRPr="00567B74">
        <w:rPr>
          <w:rFonts w:ascii="Cambria" w:hAnsi="Cambria"/>
          <w:sz w:val="22"/>
          <w:szCs w:val="22"/>
        </w:rPr>
        <w:t xml:space="preserve">opakowanie jednostkowe winno zawierać datę produkcji, termin ważności, numer serii </w:t>
      </w:r>
      <w:r w:rsidR="00E822CE">
        <w:rPr>
          <w:rFonts w:ascii="Cambria" w:hAnsi="Cambria"/>
          <w:sz w:val="22"/>
          <w:szCs w:val="22"/>
        </w:rPr>
        <w:t xml:space="preserve"> </w:t>
      </w:r>
      <w:r w:rsidR="00062BC3">
        <w:rPr>
          <w:rFonts w:ascii="Cambria" w:hAnsi="Cambria"/>
          <w:sz w:val="22"/>
          <w:szCs w:val="22"/>
        </w:rPr>
        <w:t>q</w:t>
      </w:r>
      <w:r>
        <w:rPr>
          <w:rFonts w:ascii="Cambria" w:hAnsi="Cambria"/>
          <w:sz w:val="22"/>
          <w:szCs w:val="22"/>
        </w:rPr>
        <w:t xml:space="preserve">(jeśli dotyczy) </w:t>
      </w:r>
      <w:r w:rsidRPr="00567B74">
        <w:rPr>
          <w:rFonts w:ascii="Cambria" w:hAnsi="Cambria"/>
          <w:sz w:val="22"/>
          <w:szCs w:val="22"/>
        </w:rPr>
        <w:t>oraz nazwę producenta.</w:t>
      </w:r>
    </w:p>
    <w:p w14:paraId="48DD70E2"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7240616B"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4</w:t>
      </w:r>
    </w:p>
    <w:p w14:paraId="2AE6457A"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WYNAGRODZENIE</w:t>
      </w:r>
    </w:p>
    <w:p w14:paraId="3B5A298A" w14:textId="77777777" w:rsidR="00C90376" w:rsidRPr="00596A11" w:rsidRDefault="00C90376" w:rsidP="00557558">
      <w:pPr>
        <w:pStyle w:val="arimr"/>
        <w:widowControl/>
        <w:numPr>
          <w:ilvl w:val="0"/>
          <w:numId w:val="35"/>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Wartość Umowy przez cały okres jej obowiązywania nie może być wyższa niż …………….. zł netto tj. ……………… zł brutto (słownie: ..............................................................), w tym podatek VAT.</w:t>
      </w:r>
    </w:p>
    <w:p w14:paraId="0CF85A3E" w14:textId="77777777" w:rsidR="00C90376" w:rsidRPr="00596A11" w:rsidRDefault="00C90376" w:rsidP="00557558">
      <w:pPr>
        <w:pStyle w:val="arimr"/>
        <w:widowControl/>
        <w:numPr>
          <w:ilvl w:val="0"/>
          <w:numId w:val="35"/>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bCs/>
          <w:sz w:val="22"/>
          <w:szCs w:val="22"/>
          <w:lang w:val="pl-PL"/>
        </w:rPr>
        <w:t>Zamawiający</w:t>
      </w:r>
      <w:r w:rsidRPr="00596A11">
        <w:rPr>
          <w:rFonts w:asciiTheme="minorHAnsi" w:hAnsiTheme="minorHAnsi"/>
          <w:sz w:val="22"/>
          <w:szCs w:val="22"/>
          <w:lang w:val="pl-PL"/>
        </w:rPr>
        <w:t xml:space="preserve"> będzie płacił za przedmiot Umowy faktycznie zamówiony, dostarczony i odebrany i nie jest zobowiązany do wykorzystania całej kwoty, o której mowa w ust. 1, na co Wykonawca wyraża zgodę.</w:t>
      </w:r>
    </w:p>
    <w:p w14:paraId="2EAABE76" w14:textId="16795A42" w:rsidR="00C90376" w:rsidRPr="00596A11" w:rsidRDefault="00C90376" w:rsidP="00557558">
      <w:pPr>
        <w:numPr>
          <w:ilvl w:val="0"/>
          <w:numId w:val="35"/>
        </w:numPr>
        <w:tabs>
          <w:tab w:val="clear" w:pos="360"/>
          <w:tab w:val="left" w:pos="426"/>
          <w:tab w:val="left" w:pos="900"/>
          <w:tab w:val="num" w:pos="993"/>
        </w:tabs>
        <w:ind w:left="426" w:hanging="426"/>
        <w:jc w:val="both"/>
        <w:rPr>
          <w:rFonts w:asciiTheme="minorHAnsi" w:hAnsiTheme="minorHAnsi"/>
          <w:sz w:val="22"/>
          <w:szCs w:val="22"/>
        </w:rPr>
      </w:pPr>
      <w:r w:rsidRPr="00596A11">
        <w:rPr>
          <w:rFonts w:asciiTheme="minorHAnsi" w:hAnsiTheme="minorHAnsi"/>
          <w:sz w:val="22"/>
          <w:szCs w:val="22"/>
        </w:rPr>
        <w:t>Zapłata za realizację przedmiotu Umowy dokonywana będzie na</w:t>
      </w:r>
      <w:r w:rsidR="00B228EB">
        <w:rPr>
          <w:rFonts w:asciiTheme="minorHAnsi" w:hAnsiTheme="minorHAnsi"/>
          <w:sz w:val="22"/>
          <w:szCs w:val="22"/>
        </w:rPr>
        <w:t xml:space="preserve"> podstawie cen jednostkowych ne</w:t>
      </w:r>
      <w:r w:rsidRPr="00596A11">
        <w:rPr>
          <w:rFonts w:asciiTheme="minorHAnsi" w:hAnsiTheme="minorHAnsi"/>
          <w:sz w:val="22"/>
          <w:szCs w:val="22"/>
        </w:rPr>
        <w:t xml:space="preserve">tto określonych w Załączniku nr 1 do Umowy, </w:t>
      </w:r>
      <w:r w:rsidR="00B228EB">
        <w:rPr>
          <w:rFonts w:asciiTheme="minorHAnsi" w:hAnsiTheme="minorHAnsi"/>
          <w:sz w:val="22"/>
          <w:szCs w:val="22"/>
        </w:rPr>
        <w:t xml:space="preserve">powiększonych o należny VAT, </w:t>
      </w:r>
      <w:r w:rsidRPr="00596A11">
        <w:rPr>
          <w:rFonts w:asciiTheme="minorHAnsi" w:hAnsiTheme="minorHAnsi"/>
          <w:sz w:val="22"/>
          <w:szCs w:val="22"/>
        </w:rPr>
        <w:t>w wysokości stanowiącej iloczyn ilości dostarczonego Przedmiotu dostawy i odpowiedniej</w:t>
      </w:r>
      <w:r w:rsidR="00B228EB">
        <w:rPr>
          <w:rFonts w:asciiTheme="minorHAnsi" w:hAnsiTheme="minorHAnsi"/>
          <w:sz w:val="22"/>
          <w:szCs w:val="22"/>
        </w:rPr>
        <w:t xml:space="preserve"> dla niego ceny jednostkowej ne</w:t>
      </w:r>
      <w:r w:rsidRPr="00596A11">
        <w:rPr>
          <w:rFonts w:asciiTheme="minorHAnsi" w:hAnsiTheme="minorHAnsi"/>
          <w:sz w:val="22"/>
          <w:szCs w:val="22"/>
        </w:rPr>
        <w:t>tto</w:t>
      </w:r>
      <w:r w:rsidR="00B228EB">
        <w:rPr>
          <w:rFonts w:asciiTheme="minorHAnsi" w:hAnsiTheme="minorHAnsi"/>
          <w:sz w:val="22"/>
          <w:szCs w:val="22"/>
        </w:rPr>
        <w:t>, powiększonej o należny VAT</w:t>
      </w:r>
      <w:r w:rsidRPr="00596A11">
        <w:rPr>
          <w:rFonts w:asciiTheme="minorHAnsi" w:hAnsiTheme="minorHAnsi"/>
          <w:sz w:val="22"/>
          <w:szCs w:val="22"/>
        </w:rPr>
        <w:t>.</w:t>
      </w:r>
      <w:r w:rsidRPr="00596A11">
        <w:rPr>
          <w:rFonts w:asciiTheme="minorHAnsi" w:hAnsiTheme="minorHAnsi"/>
          <w:b/>
          <w:color w:val="FF0000"/>
          <w:sz w:val="22"/>
          <w:szCs w:val="22"/>
        </w:rPr>
        <w:t xml:space="preserve"> </w:t>
      </w:r>
    </w:p>
    <w:p w14:paraId="675988B6" w14:textId="77777777" w:rsidR="00C90376" w:rsidRPr="00596A11" w:rsidRDefault="00C90376" w:rsidP="00557558">
      <w:pPr>
        <w:pStyle w:val="arimr"/>
        <w:widowControl/>
        <w:numPr>
          <w:ilvl w:val="0"/>
          <w:numId w:val="35"/>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 xml:space="preserve">W kwocie wymienionej w ust. 1 mieszczą się wszelkie koszty realizacji przedmiotu Umowy, w tym w szczególności koszty Przedmiotu dostawy, jego dostawy do Miejsca Lokalizacji, transportu, rozładunku, opakowania, czynności związanych z przygotowaniem dostawy oraz ubezpieczenie, a także należne opłaty wynikające z polskiego prawa podatkowego i celnego itp. oraz inne koszty poniesione przez Wykonawcę w związku z realizacją przedmiotu Umowy. </w:t>
      </w:r>
    </w:p>
    <w:p w14:paraId="70DE91C5" w14:textId="77777777" w:rsidR="00C90376" w:rsidRPr="00596A11" w:rsidRDefault="00C90376" w:rsidP="00557558">
      <w:pPr>
        <w:pStyle w:val="arimr"/>
        <w:widowControl/>
        <w:numPr>
          <w:ilvl w:val="0"/>
          <w:numId w:val="35"/>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Podstawę do wystawienia faktury VAT za dostarczony i odebrany Przedmiot dostawy, stanowić będzie zrealizowanie zgodnie z dyspozycją Zamawiającego, o której mowa w § 3 ust. 3, danej części przedmiotu Umowy z zastrzeżeniem ust. 6.</w:t>
      </w:r>
    </w:p>
    <w:p w14:paraId="258B22BC" w14:textId="210C17C1" w:rsidR="00C90376" w:rsidRPr="00596A11" w:rsidRDefault="00C90376" w:rsidP="00557558">
      <w:pPr>
        <w:pStyle w:val="arimr"/>
        <w:widowControl/>
        <w:numPr>
          <w:ilvl w:val="0"/>
          <w:numId w:val="35"/>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Zamawiający, w wyjątkowych sytuacjach</w:t>
      </w:r>
      <w:r w:rsidR="00BE76B4">
        <w:rPr>
          <w:rFonts w:asciiTheme="minorHAnsi" w:hAnsiTheme="minorHAnsi"/>
          <w:sz w:val="22"/>
          <w:szCs w:val="22"/>
          <w:lang w:val="pl-PL"/>
        </w:rPr>
        <w:t>,</w:t>
      </w:r>
      <w:r w:rsidRPr="00596A11">
        <w:rPr>
          <w:rFonts w:asciiTheme="minorHAnsi" w:hAnsiTheme="minorHAnsi"/>
          <w:sz w:val="22"/>
          <w:szCs w:val="22"/>
          <w:lang w:val="pl-PL"/>
        </w:rPr>
        <w:t xml:space="preserve"> o których musi zostać poinformowany wcześniej przez Wykonawcę, może wyrazić zgodę na zrealizowanie części zamówienia złożonego zgodnie z postanowieniami § 3 ust. 3. W powyższym przypadku podstawę do wystawienia faktury VAT stanowi zrealizowanie faktycznej części Przedmiotu dostawy.</w:t>
      </w:r>
    </w:p>
    <w:p w14:paraId="65C05CFD" w14:textId="77777777" w:rsidR="00C90376" w:rsidRPr="00596A11" w:rsidRDefault="00C90376" w:rsidP="00557558">
      <w:pPr>
        <w:pStyle w:val="arimr"/>
        <w:widowControl/>
        <w:numPr>
          <w:ilvl w:val="0"/>
          <w:numId w:val="35"/>
        </w:numPr>
        <w:tabs>
          <w:tab w:val="clear" w:pos="360"/>
          <w:tab w:val="num" w:pos="426"/>
          <w:tab w:val="num" w:pos="993"/>
        </w:tabs>
        <w:suppressAutoHyphens/>
        <w:snapToGrid/>
        <w:spacing w:after="120" w:line="240" w:lineRule="auto"/>
        <w:ind w:left="425" w:hanging="425"/>
        <w:jc w:val="both"/>
        <w:rPr>
          <w:rFonts w:asciiTheme="minorHAnsi" w:hAnsiTheme="minorHAnsi"/>
          <w:sz w:val="22"/>
          <w:szCs w:val="22"/>
          <w:lang w:val="pl-PL"/>
        </w:rPr>
      </w:pPr>
      <w:r w:rsidRPr="00596A11">
        <w:rPr>
          <w:rFonts w:asciiTheme="minorHAnsi" w:hAnsiTheme="minorHAnsi"/>
          <w:sz w:val="22"/>
          <w:szCs w:val="22"/>
          <w:lang w:val="pl-PL"/>
        </w:rPr>
        <w:t>Wykonawca wystawi fakturę z uwzględnieniem stawki podatku VAT, zgodnie z przepisami obowiązującymi w dniu wystawienia faktury, dla Zamawiającego:</w:t>
      </w:r>
    </w:p>
    <w:p w14:paraId="1FBC35D2" w14:textId="77777777" w:rsidR="00C90376" w:rsidRPr="00596A11" w:rsidRDefault="00C90376" w:rsidP="00C90376">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Samodzielny Publiczny Kliniczny Szpital Okulistyczny</w:t>
      </w:r>
    </w:p>
    <w:p w14:paraId="12697FF3" w14:textId="681B7A8D" w:rsidR="00C90376" w:rsidRPr="00596A11" w:rsidRDefault="00245291" w:rsidP="00C90376">
      <w:pPr>
        <w:pStyle w:val="arimr"/>
        <w:widowControl/>
        <w:snapToGrid/>
        <w:spacing w:line="240" w:lineRule="auto"/>
        <w:ind w:left="360"/>
        <w:jc w:val="center"/>
        <w:rPr>
          <w:rFonts w:asciiTheme="minorHAnsi" w:hAnsiTheme="minorHAnsi"/>
          <w:b/>
          <w:sz w:val="22"/>
          <w:szCs w:val="22"/>
          <w:lang w:val="pl-PL"/>
        </w:rPr>
      </w:pPr>
      <w:r>
        <w:rPr>
          <w:rFonts w:asciiTheme="minorHAnsi" w:hAnsiTheme="minorHAnsi"/>
          <w:b/>
          <w:sz w:val="22"/>
          <w:szCs w:val="22"/>
          <w:lang w:val="pl-PL"/>
        </w:rPr>
        <w:t xml:space="preserve">03-709 Warszawa, ul. Józefa </w:t>
      </w:r>
      <w:r w:rsidR="00C90376" w:rsidRPr="00596A11">
        <w:rPr>
          <w:rFonts w:asciiTheme="minorHAnsi" w:hAnsiTheme="minorHAnsi"/>
          <w:b/>
          <w:sz w:val="22"/>
          <w:szCs w:val="22"/>
          <w:lang w:val="pl-PL"/>
        </w:rPr>
        <w:t>Sierakowskiego 13</w:t>
      </w:r>
    </w:p>
    <w:p w14:paraId="745E4BC4" w14:textId="77777777" w:rsidR="00C90376" w:rsidRPr="00596A11" w:rsidRDefault="00C90376" w:rsidP="00C90376">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NIP: 113-21-68-300</w:t>
      </w:r>
    </w:p>
    <w:p w14:paraId="608D8AC6"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 xml:space="preserve">Zapłata za fakturę, o której mowa w ust. 7, nastąpi przelewem na rachunek bankowy Wykonawcy wskazany na fakturze, w terminie do 30 dni od daty otrzymania prawidłowo wystawionej faktury. </w:t>
      </w:r>
    </w:p>
    <w:p w14:paraId="3111AF6A"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otrzymania faktury, o której mowa w ust. 8</w:t>
      </w:r>
      <w:r w:rsidRPr="00596A11">
        <w:rPr>
          <w:rFonts w:asciiTheme="minorHAnsi" w:hAnsiTheme="minorHAnsi"/>
          <w:b/>
          <w:sz w:val="22"/>
          <w:szCs w:val="22"/>
        </w:rPr>
        <w:t xml:space="preserve"> </w:t>
      </w:r>
      <w:r w:rsidRPr="00596A11">
        <w:rPr>
          <w:rFonts w:asciiTheme="minorHAnsi" w:hAnsiTheme="minorHAnsi"/>
          <w:sz w:val="22"/>
          <w:szCs w:val="22"/>
        </w:rPr>
        <w:t xml:space="preserve">przyjmuje się datę jej dostarczenia do Kancelarii Samodzielnego Publicznego Klinicznego Szpitala Okulistycznego przy ul. </w:t>
      </w:r>
    </w:p>
    <w:p w14:paraId="0E83350D" w14:textId="77777777" w:rsidR="00C90376" w:rsidRPr="00596A11" w:rsidRDefault="00C90376" w:rsidP="00C90376">
      <w:pPr>
        <w:suppressAutoHyphens/>
        <w:jc w:val="both"/>
        <w:rPr>
          <w:rFonts w:asciiTheme="minorHAnsi" w:hAnsiTheme="minorHAnsi"/>
          <w:sz w:val="22"/>
          <w:szCs w:val="22"/>
        </w:rPr>
      </w:pPr>
      <w:r w:rsidRPr="00596A11">
        <w:rPr>
          <w:rFonts w:asciiTheme="minorHAnsi" w:hAnsiTheme="minorHAnsi"/>
          <w:sz w:val="22"/>
          <w:szCs w:val="22"/>
        </w:rPr>
        <w:t xml:space="preserve">         J. Sierakowskiego 13 w Warszawie. </w:t>
      </w:r>
    </w:p>
    <w:p w14:paraId="5A96E865"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Błędnie wystawiona faktura VAT może spowodować naliczenie ponownego 30</w:t>
      </w:r>
      <w:r w:rsidRPr="00596A11">
        <w:rPr>
          <w:rFonts w:asciiTheme="minorHAnsi" w:hAnsiTheme="minorHAnsi"/>
          <w:sz w:val="22"/>
          <w:szCs w:val="22"/>
        </w:rPr>
        <w:noBreakHyphen/>
        <w:t>dniowego terminu płatności od momentu dostarczenia poprawionych lub brakujących dokumentów.</w:t>
      </w:r>
    </w:p>
    <w:p w14:paraId="6A5E5F21"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zapłaty przyjmuje się datę obciążenia przez Bank rachunku Zamawiającego.</w:t>
      </w:r>
    </w:p>
    <w:p w14:paraId="4174592B"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Zobowiązanie Zamawiającego dotyczy należności określonej w Umowie. Jeżeli należność naliczona na fakturze wystawionej przez Wykonawcę przewyższy cenę uzgodnioną przez Strony, Zamawiający dokona zapłaty jedynie do ceny uzgodnionej, a Wykonawca zobowiązuje się do niezwłocznego wystawienia faktury korygującej.</w:t>
      </w:r>
    </w:p>
    <w:p w14:paraId="278D9AD8" w14:textId="77777777" w:rsidR="00C90376" w:rsidRPr="00596A11" w:rsidRDefault="00C90376" w:rsidP="00C90376">
      <w:pPr>
        <w:suppressAutoHyphens/>
        <w:jc w:val="both"/>
        <w:rPr>
          <w:rFonts w:asciiTheme="minorHAnsi" w:hAnsiTheme="minorHAnsi"/>
          <w:b/>
          <w:sz w:val="22"/>
          <w:szCs w:val="22"/>
        </w:rPr>
      </w:pPr>
    </w:p>
    <w:p w14:paraId="7E7A0A3C" w14:textId="77777777" w:rsidR="00C90376" w:rsidRPr="00596A11" w:rsidRDefault="00C90376" w:rsidP="00C90376">
      <w:pPr>
        <w:pStyle w:val="litera"/>
        <w:spacing w:after="0" w:line="240" w:lineRule="auto"/>
        <w:ind w:left="0" w:firstLine="0"/>
        <w:jc w:val="center"/>
        <w:rPr>
          <w:rFonts w:asciiTheme="minorHAnsi" w:hAnsiTheme="minorHAnsi"/>
          <w:b/>
          <w:sz w:val="22"/>
          <w:szCs w:val="22"/>
        </w:rPr>
      </w:pPr>
      <w:r w:rsidRPr="00596A11">
        <w:rPr>
          <w:rFonts w:asciiTheme="minorHAnsi" w:hAnsiTheme="minorHAnsi"/>
          <w:b/>
          <w:sz w:val="22"/>
          <w:szCs w:val="22"/>
        </w:rPr>
        <w:t>§ 5</w:t>
      </w:r>
    </w:p>
    <w:p w14:paraId="2AE7A1B9"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lastRenderedPageBreak/>
        <w:t>GWARANCJA JAKOŚCI I RĘKOJMIA</w:t>
      </w:r>
    </w:p>
    <w:p w14:paraId="4F24B05C" w14:textId="77777777"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Wykonawca oświadcza, że Przedmiot dostawy jest wolny od wad fizycznych i prawnych oraz może być użytkowany zgodnie z przeznaczeniem.</w:t>
      </w:r>
    </w:p>
    <w:p w14:paraId="4D8E9043" w14:textId="77777777"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Wykonawca udziela gwarancji jakościowej i ilościowej na dostarczony Przedmiot dostawy. Gwarancja jakościowa udzielona jest na okres nie krótszy niż ………………, z zastrzeżeniem ust. 3. </w:t>
      </w:r>
    </w:p>
    <w:p w14:paraId="7141482F" w14:textId="77777777"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braku na stanie magazynowym Wykonawcy Przedmiotu dostawy, których okres gwarancji wynosi co najmniej  …………………………, Wykonawca powiadomi o tym Zamawiającego. Zamawiający może zaakceptować proponowany przez Wykonawcę, krótszy okres gwarancji lub wydłużyć termin dostawy o czas niezbędny do uzupełnienia stanu magazynowego Wykonawcy o nową partię Przedmiotu dostawy.</w:t>
      </w:r>
    </w:p>
    <w:p w14:paraId="707B17DA" w14:textId="68F8D949"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w:t>
      </w:r>
      <w:r w:rsidR="00BB3F7E">
        <w:rPr>
          <w:rFonts w:asciiTheme="minorHAnsi" w:hAnsiTheme="minorHAnsi"/>
          <w:sz w:val="22"/>
          <w:szCs w:val="22"/>
        </w:rPr>
        <w:t xml:space="preserve">rzypadku, </w:t>
      </w:r>
      <w:r w:rsidRPr="00596A11">
        <w:rPr>
          <w:rFonts w:asciiTheme="minorHAnsi" w:hAnsiTheme="minorHAnsi"/>
          <w:sz w:val="22"/>
          <w:szCs w:val="22"/>
        </w:rPr>
        <w:t>gdy dostarczony Przedmiot dostawy nie odpowiada pod względem ilościowym, jakościowym lub trwałości produktowi wskazanemu przez Zamawiającego, Zamawiającemu przysługuje prawo do zgłoszenia reklamacji, w jednej z następujących form: pisemnie, faksem lub za pośrednictwem poczty elektronicznej. Potwierdzenie prawidłowości transmisji faksu lub wysłania wiadomości za pośrednictwem poczty elektronicznej jest dowodem na dokonanie zgłoszenia reklamacji.</w:t>
      </w:r>
    </w:p>
    <w:p w14:paraId="08F96461" w14:textId="77777777" w:rsidR="00245291" w:rsidRPr="00966E58" w:rsidRDefault="00245291" w:rsidP="00245291">
      <w:pPr>
        <w:numPr>
          <w:ilvl w:val="0"/>
          <w:numId w:val="41"/>
        </w:numPr>
        <w:tabs>
          <w:tab w:val="clear" w:pos="360"/>
          <w:tab w:val="num" w:pos="426"/>
        </w:tabs>
        <w:autoSpaceDE w:val="0"/>
        <w:autoSpaceDN w:val="0"/>
        <w:adjustRightInd w:val="0"/>
        <w:ind w:left="426" w:hanging="426"/>
        <w:jc w:val="both"/>
        <w:textAlignment w:val="baseline"/>
        <w:rPr>
          <w:rFonts w:ascii="Cambria" w:hAnsi="Cambria"/>
          <w:sz w:val="22"/>
          <w:szCs w:val="22"/>
        </w:rPr>
      </w:pPr>
      <w:r w:rsidRPr="00966E58">
        <w:rPr>
          <w:rFonts w:ascii="Cambria" w:hAnsi="Cambria"/>
          <w:sz w:val="22"/>
          <w:szCs w:val="22"/>
        </w:rPr>
        <w:t xml:space="preserve">W przypadku zaistnienia okoliczności, o których mowa w ust. 4, Wykonawca zobowiązuje się do dostarczenia na własny koszt Przedmiotu dostawy odpowiednio: w żądanej ilości, pełnowartościowego lub spełniającego wymagania Zamawiającego określone w Załączniku nr 1 do Umowy, w terminie do 5 Dni Roboczych od dnia zgłoszenia przez Zamawiającego reklamacji </w:t>
      </w:r>
      <w:r>
        <w:rPr>
          <w:rFonts w:ascii="Cambria" w:hAnsi="Cambria"/>
          <w:sz w:val="22"/>
          <w:szCs w:val="22"/>
        </w:rPr>
        <w:t xml:space="preserve">– w przypadku reklamacji ilościowej, a w terminie 5 Dni Roboczych od dnia odesłania wadliwego towaru przez Zamawiającego – w przypadku reklamacji jakościowej </w:t>
      </w:r>
      <w:r w:rsidRPr="00966E58">
        <w:rPr>
          <w:rFonts w:ascii="Cambria" w:hAnsi="Cambria"/>
          <w:sz w:val="22"/>
          <w:szCs w:val="22"/>
        </w:rPr>
        <w:t>lub udzielić Zamawiającemu, w tym terminie, pisemnej odpowiedzi zawierającej uzasa</w:t>
      </w:r>
      <w:r>
        <w:rPr>
          <w:rFonts w:ascii="Cambria" w:hAnsi="Cambria"/>
          <w:sz w:val="22"/>
          <w:szCs w:val="22"/>
        </w:rPr>
        <w:t>dnienie nie uznania reklamacji.</w:t>
      </w:r>
    </w:p>
    <w:p w14:paraId="17BBB696" w14:textId="67F7FA4A"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Po bezskutecznym upływie terminu</w:t>
      </w:r>
      <w:r w:rsidR="00BE76B4">
        <w:rPr>
          <w:rFonts w:asciiTheme="minorHAnsi" w:hAnsiTheme="minorHAnsi"/>
          <w:sz w:val="22"/>
          <w:szCs w:val="22"/>
        </w:rPr>
        <w:t>,</w:t>
      </w:r>
      <w:r w:rsidRPr="00596A11">
        <w:rPr>
          <w:rFonts w:asciiTheme="minorHAnsi" w:hAnsiTheme="minorHAnsi"/>
          <w:sz w:val="22"/>
          <w:szCs w:val="22"/>
        </w:rPr>
        <w:t xml:space="preserve"> o którym mowa w ust. 5 reklamacja będzie uznana w całości zgodnie z żądaniem Zamawiającego.</w:t>
      </w:r>
    </w:p>
    <w:p w14:paraId="1758538A" w14:textId="77777777" w:rsidR="00C90376" w:rsidRPr="00596A11" w:rsidRDefault="00C90376" w:rsidP="00557558">
      <w:pPr>
        <w:pStyle w:val="Tekstpodstawowy230"/>
        <w:numPr>
          <w:ilvl w:val="0"/>
          <w:numId w:val="41"/>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W razie odrzucenia przez Wykonawcę reklamacji na wady Przedmiotu dostawy, o których mowa w ust. 4, Zamawiający może zażądać przeprowadzenia ekspertyzy przez właściwego rzeczoznawcę.</w:t>
      </w:r>
    </w:p>
    <w:p w14:paraId="32898DB4" w14:textId="77777777" w:rsidR="00C90376" w:rsidRPr="00596A11" w:rsidRDefault="00C90376" w:rsidP="00557558">
      <w:pPr>
        <w:pStyle w:val="Tekstpodstawowy230"/>
        <w:numPr>
          <w:ilvl w:val="0"/>
          <w:numId w:val="41"/>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Jeżeli reklamacja Zamawiającego okaże się uzasadniona, koszty związane z przeprowadzeniem ekspertyzy ponosi Wykonawca.</w:t>
      </w:r>
    </w:p>
    <w:p w14:paraId="620E118C" w14:textId="77777777" w:rsidR="00C90376" w:rsidRPr="00596A11" w:rsidRDefault="00C90376" w:rsidP="00557558">
      <w:pPr>
        <w:pStyle w:val="Tekstpodstawowy230"/>
        <w:numPr>
          <w:ilvl w:val="0"/>
          <w:numId w:val="41"/>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 xml:space="preserve">Jeżeli z powodu wady prawnej Przedmiotu dostawy Zamawiający będzie zmuszony wydać go osobie trzeciej, Wykonawca jest obowiązany do zwrotu otrzymanej kwoty bez względu na inne postanowienia Umowy. </w:t>
      </w:r>
    </w:p>
    <w:p w14:paraId="0E701470" w14:textId="77777777" w:rsidR="00C90376" w:rsidRPr="00245291" w:rsidRDefault="00C90376" w:rsidP="00C90376">
      <w:pPr>
        <w:pStyle w:val="paragraf"/>
        <w:numPr>
          <w:ilvl w:val="0"/>
          <w:numId w:val="0"/>
        </w:numPr>
        <w:spacing w:before="0" w:after="0" w:line="240" w:lineRule="auto"/>
        <w:rPr>
          <w:rFonts w:asciiTheme="minorHAnsi" w:hAnsiTheme="minorHAnsi"/>
          <w:sz w:val="22"/>
          <w:szCs w:val="22"/>
        </w:rPr>
      </w:pPr>
      <w:r w:rsidRPr="00245291">
        <w:rPr>
          <w:rFonts w:asciiTheme="minorHAnsi" w:hAnsiTheme="minorHAnsi"/>
          <w:sz w:val="22"/>
          <w:szCs w:val="22"/>
        </w:rPr>
        <w:t>§ 6</w:t>
      </w:r>
    </w:p>
    <w:p w14:paraId="7CCCCF25" w14:textId="77777777" w:rsidR="00C90376" w:rsidRPr="00245291" w:rsidRDefault="00C90376" w:rsidP="00245291">
      <w:pPr>
        <w:pStyle w:val="paragraf"/>
        <w:numPr>
          <w:ilvl w:val="0"/>
          <w:numId w:val="0"/>
        </w:numPr>
        <w:spacing w:before="0" w:after="0" w:line="240" w:lineRule="auto"/>
        <w:rPr>
          <w:rFonts w:asciiTheme="minorHAnsi" w:hAnsiTheme="minorHAnsi"/>
          <w:sz w:val="22"/>
          <w:szCs w:val="22"/>
        </w:rPr>
      </w:pPr>
      <w:r w:rsidRPr="00245291">
        <w:rPr>
          <w:rFonts w:asciiTheme="minorHAnsi" w:hAnsiTheme="minorHAnsi"/>
          <w:sz w:val="22"/>
          <w:szCs w:val="22"/>
        </w:rPr>
        <w:t>KARY UMOWNE</w:t>
      </w:r>
    </w:p>
    <w:p w14:paraId="54CF29FB" w14:textId="77777777" w:rsidR="00C90376" w:rsidRPr="00596A11" w:rsidRDefault="00C90376" w:rsidP="00245291">
      <w:pPr>
        <w:numPr>
          <w:ilvl w:val="0"/>
          <w:numId w:val="38"/>
        </w:numPr>
        <w:tabs>
          <w:tab w:val="clear" w:pos="1068"/>
          <w:tab w:val="num" w:pos="360"/>
          <w:tab w:val="left" w:pos="5605"/>
        </w:tabs>
        <w:ind w:left="360"/>
        <w:jc w:val="both"/>
        <w:rPr>
          <w:rFonts w:asciiTheme="minorHAnsi" w:hAnsiTheme="minorHAnsi"/>
          <w:sz w:val="22"/>
          <w:szCs w:val="22"/>
        </w:rPr>
      </w:pPr>
      <w:r w:rsidRPr="00596A11">
        <w:rPr>
          <w:rFonts w:asciiTheme="minorHAnsi" w:hAnsiTheme="minorHAnsi"/>
          <w:sz w:val="22"/>
          <w:szCs w:val="22"/>
        </w:rPr>
        <w:t>W przypadku niewykonania lub nienależytego wykonania Umowy, Wykonawca zobowiązuje się zapłacić Zamawiającemu następujące kary:</w:t>
      </w:r>
    </w:p>
    <w:p w14:paraId="2A8A74FA" w14:textId="3C1920DF"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10% wartości brutto niezrealizowanej części przedmiotu Umowy określonej w § 4 ust. 1, gdy Zamawiają</w:t>
      </w:r>
      <w:r w:rsidR="00BE76B4">
        <w:rPr>
          <w:rFonts w:asciiTheme="minorHAnsi" w:hAnsiTheme="minorHAnsi"/>
          <w:sz w:val="22"/>
          <w:szCs w:val="22"/>
        </w:rPr>
        <w:t xml:space="preserve">cy </w:t>
      </w:r>
      <w:r w:rsidRPr="00596A11">
        <w:rPr>
          <w:rFonts w:asciiTheme="minorHAnsi" w:hAnsiTheme="minorHAnsi"/>
          <w:sz w:val="22"/>
          <w:szCs w:val="22"/>
        </w:rPr>
        <w:t>lub Wykonawca odstąpi od Umowy z powodu okoliczności, o których mowa w § 7 ust. 1 pkt. 2, za które odpowiedzialność spoczywa na Wykonawcy;</w:t>
      </w:r>
    </w:p>
    <w:p w14:paraId="1CB658CA" w14:textId="41FECB2C" w:rsidR="00C90376" w:rsidRPr="00596A11" w:rsidRDefault="00BE76B4" w:rsidP="00C90376">
      <w:pPr>
        <w:tabs>
          <w:tab w:val="left" w:pos="5965"/>
        </w:tabs>
        <w:ind w:left="720" w:hanging="360"/>
        <w:jc w:val="both"/>
        <w:rPr>
          <w:rFonts w:asciiTheme="minorHAnsi" w:hAnsiTheme="minorHAnsi"/>
          <w:sz w:val="22"/>
          <w:szCs w:val="22"/>
        </w:rPr>
      </w:pPr>
      <w:r>
        <w:rPr>
          <w:rFonts w:asciiTheme="minorHAnsi" w:hAnsiTheme="minorHAnsi"/>
          <w:sz w:val="22"/>
          <w:szCs w:val="22"/>
        </w:rPr>
        <w:t>2)</w:t>
      </w:r>
      <w:r>
        <w:rPr>
          <w:rFonts w:asciiTheme="minorHAnsi" w:hAnsiTheme="minorHAnsi"/>
          <w:sz w:val="22"/>
          <w:szCs w:val="22"/>
        </w:rPr>
        <w:tab/>
        <w:t xml:space="preserve">0,5% </w:t>
      </w:r>
      <w:r w:rsidR="00C90376" w:rsidRPr="00596A11">
        <w:rPr>
          <w:rFonts w:asciiTheme="minorHAnsi" w:hAnsiTheme="minorHAnsi"/>
          <w:sz w:val="22"/>
          <w:szCs w:val="22"/>
        </w:rPr>
        <w:t>wartości brutto niedostarczonej części Przedmiotu dostawy, za przekroczenie terminu dostawy, o którym mowa w § 3 ust. 2, z powodów niezawinionych przez Zamawiającego, za każdy rozpoczęty dzień opóźnienia;</w:t>
      </w:r>
    </w:p>
    <w:p w14:paraId="1A78F92E"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0,5% wartości brutto przedmiotu reklamacji, w przypadku przekroczenia terminu wykonania reklamacji, o którym mowa w § 5 ust. 5, za każdy rozpoczęty dzień opóźnienia.</w:t>
      </w:r>
    </w:p>
    <w:p w14:paraId="2DFC0B3D" w14:textId="77777777" w:rsidR="00C90376" w:rsidRPr="00596A11" w:rsidRDefault="00C90376" w:rsidP="00557558">
      <w:pPr>
        <w:numPr>
          <w:ilvl w:val="1"/>
          <w:numId w:val="36"/>
        </w:numPr>
        <w:ind w:left="357" w:hanging="357"/>
        <w:jc w:val="both"/>
        <w:rPr>
          <w:rFonts w:asciiTheme="minorHAnsi" w:hAnsiTheme="minorHAnsi"/>
          <w:sz w:val="22"/>
          <w:szCs w:val="22"/>
        </w:rPr>
      </w:pPr>
      <w:r w:rsidRPr="00596A11">
        <w:rPr>
          <w:rFonts w:asciiTheme="minorHAnsi" w:hAnsiTheme="minorHAnsi"/>
          <w:sz w:val="22"/>
          <w:szCs w:val="22"/>
        </w:rPr>
        <w:t>Wykonawca wyraża zgodę na potrącenie kar umownych, o których mowa w ust. 1 przy opłacaniu przez Zamawiającego faktury VAT za realizację Przedmiotu dostawy.</w:t>
      </w:r>
    </w:p>
    <w:p w14:paraId="3947FF79" w14:textId="77777777" w:rsidR="00C90376" w:rsidRPr="00596A11" w:rsidRDefault="00C90376" w:rsidP="00557558">
      <w:pPr>
        <w:numPr>
          <w:ilvl w:val="1"/>
          <w:numId w:val="36"/>
        </w:numPr>
        <w:ind w:left="357" w:hanging="357"/>
        <w:jc w:val="both"/>
        <w:rPr>
          <w:rFonts w:asciiTheme="minorHAnsi" w:hAnsiTheme="minorHAnsi"/>
          <w:sz w:val="22"/>
          <w:szCs w:val="22"/>
        </w:rPr>
      </w:pPr>
      <w:r w:rsidRPr="00596A11">
        <w:rPr>
          <w:rFonts w:asciiTheme="minorHAnsi" w:hAnsiTheme="minorHAnsi"/>
          <w:sz w:val="22"/>
          <w:szCs w:val="22"/>
        </w:rPr>
        <w:lastRenderedPageBreak/>
        <w:t>W przypadku, gdy wartość roszczeń z tytułu nienależytego wykonania Umowy, przewyższa wartość przewidzianych kar umownych, Zamawiający lub Wykonawca może dochodzić odszkodowania na zasadach ogólnych.</w:t>
      </w:r>
    </w:p>
    <w:p w14:paraId="1A209668"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6F36D843"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7</w:t>
      </w:r>
    </w:p>
    <w:p w14:paraId="2613834B" w14:textId="77777777" w:rsidR="00C90376" w:rsidRPr="00596A11" w:rsidRDefault="00C90376" w:rsidP="00245291">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ODSTĄPIENIE OD UMOWY</w:t>
      </w:r>
    </w:p>
    <w:p w14:paraId="0DFEADCB" w14:textId="77777777" w:rsidR="00C90376" w:rsidRPr="00596A11" w:rsidRDefault="00C90376" w:rsidP="00245291">
      <w:pPr>
        <w:numPr>
          <w:ilvl w:val="0"/>
          <w:numId w:val="46"/>
        </w:numPr>
        <w:tabs>
          <w:tab w:val="clear" w:pos="1068"/>
          <w:tab w:val="num" w:pos="350"/>
        </w:tabs>
        <w:autoSpaceDE w:val="0"/>
        <w:autoSpaceDN w:val="0"/>
        <w:adjustRightInd w:val="0"/>
        <w:ind w:left="350" w:hanging="350"/>
        <w:jc w:val="both"/>
        <w:rPr>
          <w:rFonts w:asciiTheme="minorHAnsi" w:eastAsia="ArialNarrow" w:hAnsiTheme="minorHAnsi"/>
          <w:sz w:val="22"/>
          <w:szCs w:val="22"/>
        </w:rPr>
      </w:pPr>
      <w:r w:rsidRPr="00596A11">
        <w:rPr>
          <w:rFonts w:asciiTheme="minorHAnsi" w:hAnsiTheme="minorHAnsi"/>
          <w:sz w:val="22"/>
          <w:szCs w:val="22"/>
        </w:rPr>
        <w:t>Oprócz wypadków wymienionych w treści Tytułu VII, Księgi trzeciej Kodeksu Cywilnego Zamawiającemu przysługuje prawo odstąpienia od Umowy bez wypowiedzenia w sytuacji:</w:t>
      </w:r>
    </w:p>
    <w:p w14:paraId="7E5DEC3B" w14:textId="77777777" w:rsidR="00C90376" w:rsidRPr="00596A11" w:rsidRDefault="00C90376" w:rsidP="00557558">
      <w:pPr>
        <w:pStyle w:val="Tekstpodstawowy"/>
        <w:numPr>
          <w:ilvl w:val="0"/>
          <w:numId w:val="48"/>
        </w:numPr>
        <w:tabs>
          <w:tab w:val="clear" w:pos="1536"/>
          <w:tab w:val="num" w:pos="868"/>
          <w:tab w:val="left" w:pos="2058"/>
        </w:tabs>
        <w:ind w:left="868" w:hanging="490"/>
        <w:rPr>
          <w:rFonts w:asciiTheme="minorHAnsi" w:hAnsiTheme="minorHAnsi"/>
          <w:b w:val="0"/>
          <w:szCs w:val="22"/>
        </w:rPr>
      </w:pPr>
      <w:r w:rsidRPr="00596A11">
        <w:rPr>
          <w:rFonts w:asciiTheme="minorHAnsi" w:hAnsiTheme="minorHAnsi"/>
          <w:b w:val="0"/>
          <w:szCs w:val="22"/>
        </w:rPr>
        <w:t>wydania sądowego nakazu zajęcia majątku Wykonawcy;</w:t>
      </w:r>
    </w:p>
    <w:p w14:paraId="743C8911" w14:textId="222B819B" w:rsidR="00C90376" w:rsidRPr="00596A11" w:rsidRDefault="00C90376" w:rsidP="00557558">
      <w:pPr>
        <w:pStyle w:val="Tekstpodstawowy"/>
        <w:numPr>
          <w:ilvl w:val="0"/>
          <w:numId w:val="48"/>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hAnsiTheme="minorHAnsi"/>
          <w:b w:val="0"/>
          <w:szCs w:val="22"/>
        </w:rPr>
        <w:t xml:space="preserve">gdy Wykonawca nie realizuje przedmiotu Umowy zgodnie z Umową lub też nienależycie wykonuje swoje zobowiązania umowne, </w:t>
      </w:r>
      <w:r w:rsidRPr="00596A11">
        <w:rPr>
          <w:rFonts w:asciiTheme="minorHAnsi" w:hAnsiTheme="minorHAnsi" w:cs="Arial"/>
          <w:b w:val="0"/>
          <w:color w:val="000000"/>
          <w:szCs w:val="22"/>
        </w:rPr>
        <w:t>w szczególności</w:t>
      </w:r>
      <w:r w:rsidR="007467BE">
        <w:rPr>
          <w:rFonts w:asciiTheme="minorHAnsi" w:hAnsiTheme="minorHAnsi" w:cs="Arial"/>
          <w:b w:val="0"/>
          <w:color w:val="000000"/>
          <w:szCs w:val="22"/>
        </w:rPr>
        <w:t>,</w:t>
      </w:r>
      <w:r w:rsidRPr="00596A11">
        <w:rPr>
          <w:rFonts w:asciiTheme="minorHAnsi" w:hAnsiTheme="minorHAnsi" w:cs="Arial"/>
          <w:b w:val="0"/>
          <w:color w:val="000000"/>
          <w:szCs w:val="22"/>
        </w:rPr>
        <w:t xml:space="preserve"> gdy suma kar umownych naliczonych na podstawie </w:t>
      </w:r>
      <w:r w:rsidRPr="00596A11">
        <w:rPr>
          <w:rFonts w:asciiTheme="minorHAnsi" w:hAnsiTheme="minorHAnsi"/>
          <w:b w:val="0"/>
          <w:szCs w:val="22"/>
        </w:rPr>
        <w:t xml:space="preserve">§ 6 </w:t>
      </w:r>
      <w:r w:rsidR="003875E8" w:rsidRPr="00596A11">
        <w:rPr>
          <w:rFonts w:asciiTheme="minorHAnsi" w:hAnsiTheme="minorHAnsi" w:cs="Arial"/>
          <w:b w:val="0"/>
          <w:color w:val="000000"/>
          <w:szCs w:val="22"/>
        </w:rPr>
        <w:t xml:space="preserve">ust. 1 pkt 2 lub </w:t>
      </w:r>
      <w:r w:rsidRPr="00596A11">
        <w:rPr>
          <w:rFonts w:asciiTheme="minorHAnsi" w:hAnsiTheme="minorHAnsi" w:cs="Arial"/>
          <w:b w:val="0"/>
          <w:color w:val="000000"/>
          <w:szCs w:val="22"/>
        </w:rPr>
        <w:t xml:space="preserve">3 przekroczy równowartość 15% kwoty, </w:t>
      </w:r>
      <w:r w:rsidRPr="00596A11">
        <w:rPr>
          <w:rFonts w:asciiTheme="minorHAnsi" w:hAnsiTheme="minorHAnsi"/>
          <w:b w:val="0"/>
          <w:szCs w:val="22"/>
        </w:rPr>
        <w:t>o której mowa w § 4 ust. 1</w:t>
      </w:r>
      <w:r w:rsidRPr="00596A11">
        <w:rPr>
          <w:rFonts w:asciiTheme="minorHAnsi" w:hAnsiTheme="minorHAnsi" w:cs="Arial"/>
          <w:b w:val="0"/>
          <w:color w:val="000000"/>
          <w:szCs w:val="22"/>
        </w:rPr>
        <w:t>;</w:t>
      </w:r>
    </w:p>
    <w:p w14:paraId="5163581F" w14:textId="77777777" w:rsidR="00C90376" w:rsidRPr="00596A11" w:rsidRDefault="00C90376" w:rsidP="00557558">
      <w:pPr>
        <w:pStyle w:val="Tekstpodstawowy"/>
        <w:numPr>
          <w:ilvl w:val="0"/>
          <w:numId w:val="48"/>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eastAsia="ArialNarrow" w:hAnsiTheme="minorHAnsi"/>
          <w:b w:val="0"/>
          <w:szCs w:val="22"/>
        </w:rPr>
        <w:t xml:space="preserve">zaistnienia istotnej zmiany okoliczności powodującej, że wykonanie Umowy nie leży w interesie publicznym, czego nie można było przewidzieć w chwili zawarcia Umowy, z zastrzeżeniem, że oświadczenie o odstąpieniu od Umowy nie może nastąpić później niż w terminie 30 dni od daty powzięcia informacji o zaistnieniu zdarzenia będącego podstawą odstąpienia. </w:t>
      </w:r>
    </w:p>
    <w:p w14:paraId="6B387C58" w14:textId="77777777" w:rsidR="00C90376" w:rsidRPr="00596A11" w:rsidRDefault="00C90376" w:rsidP="00557558">
      <w:pPr>
        <w:numPr>
          <w:ilvl w:val="0"/>
          <w:numId w:val="47"/>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1 lub 3 Wykonawca ma prawo do wynagrodzenia za część przedmiotu Umowy zrealizowaną zgodnie z Umową do dnia odstąpienia od Umowy przez Zamawiającego.</w:t>
      </w:r>
    </w:p>
    <w:p w14:paraId="71072910" w14:textId="77777777" w:rsidR="00C90376" w:rsidRPr="00596A11" w:rsidRDefault="00C90376" w:rsidP="00557558">
      <w:pPr>
        <w:numPr>
          <w:ilvl w:val="0"/>
          <w:numId w:val="47"/>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2 Wykonawcy nie będzie przysługiwało wynagrodzenie za realizację części lub całości przedmiotu Umowy, którego wykonanie uznano za nienależyte. W tych okolicznościach postanowienie § 6 ust. 1 pkt 1 stosuje się odpowiednio.</w:t>
      </w:r>
    </w:p>
    <w:p w14:paraId="3ABF36A3" w14:textId="77777777" w:rsidR="00C90376" w:rsidRPr="00596A11" w:rsidRDefault="00C90376" w:rsidP="00C90376">
      <w:pPr>
        <w:pStyle w:val="arimr"/>
        <w:spacing w:line="240" w:lineRule="auto"/>
        <w:jc w:val="center"/>
        <w:rPr>
          <w:rFonts w:asciiTheme="minorHAnsi" w:hAnsiTheme="minorHAnsi"/>
          <w:b/>
          <w:sz w:val="22"/>
          <w:szCs w:val="22"/>
          <w:lang w:val="pl-PL"/>
        </w:rPr>
      </w:pPr>
    </w:p>
    <w:p w14:paraId="1196C4A1"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8</w:t>
      </w:r>
    </w:p>
    <w:p w14:paraId="6002056A" w14:textId="77777777" w:rsidR="00C90376"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ZMIANY UMOWY</w:t>
      </w:r>
    </w:p>
    <w:p w14:paraId="239B17A5" w14:textId="77777777" w:rsidR="007F4126" w:rsidRPr="00220B1E" w:rsidRDefault="007F4126" w:rsidP="00557558">
      <w:pPr>
        <w:pStyle w:val="Tekstpodstawowywcity2"/>
        <w:numPr>
          <w:ilvl w:val="0"/>
          <w:numId w:val="37"/>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sz w:val="22"/>
          <w:szCs w:val="22"/>
        </w:rPr>
        <w:t>Zakazuje się istotnych zmian postanowień zawartej Umowy w stosunku do treści oferty, na podstawie której dokonano wyboru Wykonawcy</w:t>
      </w:r>
      <w:r w:rsidRPr="00220B1E">
        <w:rPr>
          <w:rFonts w:ascii="Cambria" w:hAnsi="Cambria" w:cs="Arial"/>
          <w:sz w:val="22"/>
          <w:szCs w:val="22"/>
        </w:rPr>
        <w:t>, z zastrzeżeniem ust. 2.</w:t>
      </w:r>
    </w:p>
    <w:p w14:paraId="0FE6CD4A" w14:textId="66C5305F" w:rsidR="007F4126" w:rsidRPr="00220B1E" w:rsidRDefault="007F4126" w:rsidP="00557558">
      <w:pPr>
        <w:pStyle w:val="Tekstpodstawowywcity2"/>
        <w:numPr>
          <w:ilvl w:val="0"/>
          <w:numId w:val="37"/>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cs="Arial"/>
          <w:sz w:val="22"/>
          <w:szCs w:val="22"/>
        </w:rPr>
        <w:t>Zmiany w Umowie mogą być dokonane</w:t>
      </w:r>
      <w:r w:rsidR="00BE76B4">
        <w:rPr>
          <w:rFonts w:ascii="Cambria" w:hAnsi="Cambria" w:cs="Arial"/>
          <w:sz w:val="22"/>
          <w:szCs w:val="22"/>
        </w:rPr>
        <w:t>,</w:t>
      </w:r>
      <w:r w:rsidRPr="00220B1E">
        <w:rPr>
          <w:rFonts w:ascii="Cambria" w:hAnsi="Cambria" w:cs="Arial"/>
          <w:sz w:val="22"/>
          <w:szCs w:val="22"/>
        </w:rPr>
        <w:t xml:space="preserve"> </w:t>
      </w:r>
      <w:r w:rsidRPr="00220B1E">
        <w:rPr>
          <w:rFonts w:ascii="Cambria" w:hAnsi="Cambria" w:cs="Tahoma"/>
          <w:sz w:val="22"/>
          <w:szCs w:val="22"/>
        </w:rPr>
        <w:t>jeżeli z powodu nadzwyczajnej zmiany stosunków</w:t>
      </w:r>
      <w:r>
        <w:rPr>
          <w:rFonts w:ascii="Cambria" w:hAnsi="Cambria" w:cs="Tahoma"/>
          <w:sz w:val="22"/>
          <w:szCs w:val="22"/>
        </w:rPr>
        <w:t xml:space="preserve"> spełnienie świadczenia byłoby </w:t>
      </w:r>
      <w:r w:rsidRPr="00220B1E">
        <w:rPr>
          <w:rFonts w:ascii="Cambria" w:hAnsi="Cambria" w:cs="Tahoma"/>
          <w:sz w:val="22"/>
          <w:szCs w:val="22"/>
        </w:rPr>
        <w:t>połączone z nadmiernymi trudnościami albo groziłoby jednej ze stron r</w:t>
      </w:r>
      <w:r>
        <w:rPr>
          <w:rFonts w:ascii="Cambria" w:hAnsi="Cambria" w:cs="Tahoma"/>
          <w:sz w:val="22"/>
          <w:szCs w:val="22"/>
        </w:rPr>
        <w:t>ażącą stratą, a w szczególności</w:t>
      </w:r>
      <w:r w:rsidRPr="00220B1E">
        <w:rPr>
          <w:rFonts w:ascii="Cambria" w:hAnsi="Cambria" w:cs="Tahoma"/>
          <w:sz w:val="22"/>
          <w:szCs w:val="22"/>
        </w:rPr>
        <w:t>:</w:t>
      </w:r>
    </w:p>
    <w:p w14:paraId="245E5A24" w14:textId="77777777" w:rsidR="007F4126" w:rsidRPr="00220B1E" w:rsidRDefault="007F4126" w:rsidP="00557558">
      <w:pPr>
        <w:numPr>
          <w:ilvl w:val="0"/>
          <w:numId w:val="39"/>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sz w:val="22"/>
          <w:szCs w:val="22"/>
        </w:rPr>
        <w:t>w razie zmiany stanu prawnego którejkolwiek ze Stron, niezależnego od jej woli;</w:t>
      </w:r>
    </w:p>
    <w:p w14:paraId="52B4CAC7" w14:textId="77777777" w:rsidR="007F4126" w:rsidRPr="00220B1E" w:rsidRDefault="007F4126" w:rsidP="00557558">
      <w:pPr>
        <w:numPr>
          <w:ilvl w:val="0"/>
          <w:numId w:val="39"/>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color w:val="000000"/>
          <w:sz w:val="22"/>
          <w:szCs w:val="22"/>
        </w:rPr>
        <w:t>w zakresie dotyczącym terminu dostawy wyłącz</w:t>
      </w:r>
      <w:r>
        <w:rPr>
          <w:rFonts w:ascii="Cambria" w:hAnsi="Cambria"/>
          <w:color w:val="000000"/>
          <w:sz w:val="22"/>
          <w:szCs w:val="22"/>
        </w:rPr>
        <w:t>nie w następujących przypadkach</w:t>
      </w:r>
      <w:r w:rsidRPr="00220B1E">
        <w:rPr>
          <w:rFonts w:ascii="Cambria" w:hAnsi="Cambria"/>
          <w:color w:val="000000"/>
          <w:sz w:val="22"/>
          <w:szCs w:val="22"/>
        </w:rPr>
        <w:t>:</w:t>
      </w:r>
    </w:p>
    <w:p w14:paraId="7CD41ADE" w14:textId="77777777" w:rsidR="007F4126" w:rsidRPr="00220B1E" w:rsidRDefault="007F4126" w:rsidP="00557558">
      <w:pPr>
        <w:numPr>
          <w:ilvl w:val="0"/>
          <w:numId w:val="43"/>
        </w:numPr>
        <w:tabs>
          <w:tab w:val="clear" w:pos="1058"/>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siły wyższej, w tym </w:t>
      </w:r>
      <w:r w:rsidRPr="00220B1E">
        <w:rPr>
          <w:rFonts w:ascii="Cambria" w:hAnsi="Cambria"/>
          <w:sz w:val="22"/>
          <w:szCs w:val="22"/>
          <w:lang w:val="cs-CZ"/>
        </w:rPr>
        <w:t>zdarzenia losowego wywołanego przez czynniki zewnętrzne, którego nie można było przewidzieć z pewnością, w szczególności zagrażającego bezpośrednio życiu lub zdrowiu ludzi lub grożącego powstaniem szkody w znacznych rozmiarach albo działań osób trzecich uniemożliwiających wykonanie prac, które to działania nie są konsekwencją winy którejkolwiek ze Stron,</w:t>
      </w:r>
    </w:p>
    <w:p w14:paraId="7017AA09" w14:textId="77777777" w:rsidR="007F4126" w:rsidRPr="00220B1E" w:rsidRDefault="007F4126" w:rsidP="00557558">
      <w:pPr>
        <w:numPr>
          <w:ilvl w:val="0"/>
          <w:numId w:val="43"/>
        </w:numPr>
        <w:tabs>
          <w:tab w:val="clear" w:pos="1058"/>
          <w:tab w:val="num" w:pos="720"/>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okoliczności leżących wyłącznie po stronie Zamawiającego, </w:t>
      </w:r>
      <w:r w:rsidRPr="00220B1E">
        <w:rPr>
          <w:rFonts w:ascii="Cambria" w:hAnsi="Cambria"/>
          <w:color w:val="000000"/>
          <w:sz w:val="22"/>
          <w:szCs w:val="22"/>
        </w:rPr>
        <w:br/>
        <w:t>w szczególności wstrzymania dostawy,</w:t>
      </w:r>
    </w:p>
    <w:p w14:paraId="56E310FB" w14:textId="77777777" w:rsidR="007F4126" w:rsidRPr="00220B1E" w:rsidRDefault="007F4126" w:rsidP="00557558">
      <w:pPr>
        <w:numPr>
          <w:ilvl w:val="0"/>
          <w:numId w:val="43"/>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s="Tahoma"/>
          <w:sz w:val="22"/>
          <w:szCs w:val="22"/>
        </w:rPr>
        <w:t>ograniczenia dostępności surowców służących do wykonania przedmiotu umowy</w:t>
      </w:r>
      <w:r w:rsidRPr="00220B1E">
        <w:rPr>
          <w:rFonts w:ascii="Cambria" w:hAnsi="Cambria"/>
          <w:color w:val="000000"/>
          <w:sz w:val="22"/>
          <w:szCs w:val="22"/>
        </w:rPr>
        <w:t>,</w:t>
      </w:r>
    </w:p>
    <w:p w14:paraId="600F54CF" w14:textId="77777777" w:rsidR="007F4126" w:rsidRPr="00220B1E" w:rsidRDefault="007F4126" w:rsidP="00557558">
      <w:pPr>
        <w:numPr>
          <w:ilvl w:val="0"/>
          <w:numId w:val="43"/>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czasowego wstrzymania produkcji towarów lub braków towarów będących przedmiotem Umowy, w tym będące następstwem działania organów administracji publicznej,</w:t>
      </w:r>
    </w:p>
    <w:p w14:paraId="47356B0E" w14:textId="77777777" w:rsidR="007F4126" w:rsidRPr="00220B1E" w:rsidRDefault="007F4126" w:rsidP="001250E7">
      <w:pPr>
        <w:tabs>
          <w:tab w:val="num" w:pos="720"/>
          <w:tab w:val="num" w:pos="1440"/>
        </w:tabs>
        <w:autoSpaceDE w:val="0"/>
        <w:autoSpaceDN w:val="0"/>
        <w:adjustRightInd w:val="0"/>
        <w:spacing w:after="120"/>
        <w:ind w:left="958"/>
        <w:jc w:val="both"/>
        <w:rPr>
          <w:rFonts w:ascii="Cambria" w:hAnsi="Cambria"/>
          <w:color w:val="000000"/>
          <w:sz w:val="22"/>
          <w:szCs w:val="22"/>
        </w:rPr>
      </w:pPr>
      <w:r w:rsidRPr="00220B1E">
        <w:rPr>
          <w:rFonts w:ascii="Cambria" w:hAnsi="Cambria"/>
          <w:color w:val="000000"/>
          <w:sz w:val="22"/>
          <w:szCs w:val="22"/>
        </w:rPr>
        <w:t xml:space="preserve">mogą powodować odpowiednie przedłużenie terminu dostawy o czas niezbędny do należytego jej wykonania, nie dłużej jednak niż o okres tych okoliczności; </w:t>
      </w:r>
    </w:p>
    <w:p w14:paraId="6758DA77" w14:textId="127A2E33" w:rsidR="007F4126" w:rsidRPr="00220B1E" w:rsidRDefault="00BE76B4" w:rsidP="00557558">
      <w:pPr>
        <w:numPr>
          <w:ilvl w:val="0"/>
          <w:numId w:val="45"/>
        </w:numPr>
        <w:tabs>
          <w:tab w:val="clear" w:pos="1058"/>
          <w:tab w:val="num" w:pos="993"/>
        </w:tabs>
        <w:autoSpaceDE w:val="0"/>
        <w:autoSpaceDN w:val="0"/>
        <w:adjustRightInd w:val="0"/>
        <w:ind w:left="993" w:hanging="517"/>
        <w:jc w:val="both"/>
        <w:rPr>
          <w:rFonts w:ascii="Cambria" w:hAnsi="Cambria"/>
          <w:color w:val="000000"/>
          <w:sz w:val="22"/>
          <w:szCs w:val="22"/>
        </w:rPr>
      </w:pPr>
      <w:r>
        <w:rPr>
          <w:rFonts w:ascii="Cambria" w:hAnsi="Cambria"/>
          <w:color w:val="000000"/>
          <w:sz w:val="22"/>
          <w:szCs w:val="22"/>
        </w:rPr>
        <w:lastRenderedPageBreak/>
        <w:t xml:space="preserve">w zakresie </w:t>
      </w:r>
      <w:r w:rsidR="007F4126" w:rsidRPr="00220B1E">
        <w:rPr>
          <w:rFonts w:ascii="Cambria" w:hAnsi="Cambria"/>
          <w:color w:val="000000"/>
          <w:sz w:val="22"/>
          <w:szCs w:val="22"/>
        </w:rPr>
        <w:t>sposobu spełnienia świadczenia wyłącznie w następujących przypadkach:</w:t>
      </w:r>
    </w:p>
    <w:p w14:paraId="56C1F406" w14:textId="77777777" w:rsidR="007F4126" w:rsidRPr="00220B1E" w:rsidRDefault="007F4126" w:rsidP="00557558">
      <w:pPr>
        <w:numPr>
          <w:ilvl w:val="0"/>
          <w:numId w:val="44"/>
        </w:numPr>
        <w:tabs>
          <w:tab w:val="clear" w:pos="360"/>
          <w:tab w:val="num" w:pos="720"/>
        </w:tabs>
        <w:autoSpaceDE w:val="0"/>
        <w:autoSpaceDN w:val="0"/>
        <w:adjustRightInd w:val="0"/>
        <w:spacing w:after="13"/>
        <w:ind w:left="1440" w:hanging="480"/>
        <w:jc w:val="both"/>
        <w:rPr>
          <w:rFonts w:ascii="Cambria" w:hAnsi="Cambria"/>
          <w:color w:val="000000"/>
          <w:sz w:val="22"/>
          <w:szCs w:val="22"/>
        </w:rPr>
      </w:pPr>
      <w:r w:rsidRPr="00220B1E">
        <w:rPr>
          <w:rFonts w:ascii="Cambria" w:hAnsi="Cambria"/>
          <w:color w:val="000000"/>
          <w:sz w:val="22"/>
          <w:szCs w:val="22"/>
        </w:rPr>
        <w:t>wystąpienia okoliczności spowodowanych nieprzewidywalną koniecznością dostawy towarów nie wymienionych w Umowie; Zamawiający w tym przypadku dopuszcza zakup towarów zamiennych, równoważnych (np. towarów w zamiennym opakowaniu lub towarów o tożsamej nazwie międzynarodowej innego producenta o innej nazwie handlowej), ale ich cena nie może przewyższać ceny towarów podstawowych. Wykonawca zobowiązany jest dostarczyć go na zasadach określonych w niniejszej Umowie,</w:t>
      </w:r>
    </w:p>
    <w:p w14:paraId="69BB807D" w14:textId="77777777" w:rsidR="007F4126" w:rsidRPr="00220B1E" w:rsidRDefault="007F4126" w:rsidP="00557558">
      <w:pPr>
        <w:numPr>
          <w:ilvl w:val="0"/>
          <w:numId w:val="44"/>
        </w:numPr>
        <w:tabs>
          <w:tab w:val="clear" w:pos="360"/>
          <w:tab w:val="num" w:pos="720"/>
        </w:tabs>
        <w:autoSpaceDE w:val="0"/>
        <w:autoSpaceDN w:val="0"/>
        <w:adjustRightInd w:val="0"/>
        <w:spacing w:after="120"/>
        <w:ind w:left="1440" w:hanging="482"/>
        <w:jc w:val="both"/>
        <w:rPr>
          <w:rFonts w:ascii="Cambria" w:hAnsi="Cambria"/>
          <w:color w:val="000000"/>
          <w:sz w:val="22"/>
          <w:szCs w:val="22"/>
        </w:rPr>
      </w:pPr>
      <w:r w:rsidRPr="00220B1E">
        <w:rPr>
          <w:rFonts w:ascii="Cambria" w:hAnsi="Cambria"/>
          <w:color w:val="000000"/>
          <w:sz w:val="22"/>
          <w:szCs w:val="22"/>
        </w:rPr>
        <w:t>nie wykupienia pełnej ilości Przedmiotu dostawy; w tym przypadku Umowa może zostać pr</w:t>
      </w:r>
      <w:r>
        <w:rPr>
          <w:rFonts w:ascii="Cambria" w:hAnsi="Cambria"/>
          <w:color w:val="000000"/>
          <w:sz w:val="22"/>
          <w:szCs w:val="22"/>
        </w:rPr>
        <w:t xml:space="preserve">zedłużona na czas niezbędny do </w:t>
      </w:r>
      <w:r w:rsidRPr="00220B1E">
        <w:rPr>
          <w:rFonts w:ascii="Cambria" w:hAnsi="Cambria"/>
          <w:color w:val="000000"/>
          <w:sz w:val="22"/>
          <w:szCs w:val="22"/>
        </w:rPr>
        <w:t>realizacji przedmiotu Umowy,</w:t>
      </w:r>
      <w:r w:rsidRPr="00220B1E" w:rsidDel="005E23AE">
        <w:rPr>
          <w:rFonts w:ascii="Cambria" w:hAnsi="Cambria"/>
          <w:color w:val="000000"/>
          <w:sz w:val="22"/>
          <w:szCs w:val="22"/>
        </w:rPr>
        <w:t xml:space="preserve"> </w:t>
      </w:r>
      <w:r w:rsidRPr="00220B1E">
        <w:rPr>
          <w:rFonts w:ascii="Cambria" w:hAnsi="Cambria"/>
          <w:color w:val="000000"/>
          <w:sz w:val="22"/>
          <w:szCs w:val="22"/>
        </w:rPr>
        <w:t>z uwzględnieniem faktu, iż okres przedłużenia Umowy nie może być dłuższy niż 12 miesięcy;</w:t>
      </w:r>
    </w:p>
    <w:p w14:paraId="593D3458" w14:textId="77777777" w:rsidR="007F4126" w:rsidRPr="00220B1E" w:rsidRDefault="007F4126" w:rsidP="00557558">
      <w:pPr>
        <w:numPr>
          <w:ilvl w:val="0"/>
          <w:numId w:val="45"/>
        </w:numPr>
        <w:tabs>
          <w:tab w:val="clear" w:pos="1058"/>
          <w:tab w:val="num" w:pos="993"/>
        </w:tabs>
        <w:autoSpaceDE w:val="0"/>
        <w:autoSpaceDN w:val="0"/>
        <w:adjustRightInd w:val="0"/>
        <w:spacing w:after="13"/>
        <w:ind w:left="993" w:hanging="517"/>
        <w:jc w:val="both"/>
        <w:rPr>
          <w:rFonts w:ascii="Cambria" w:hAnsi="Cambria"/>
          <w:color w:val="000000"/>
          <w:sz w:val="22"/>
          <w:szCs w:val="22"/>
        </w:rPr>
      </w:pPr>
      <w:r>
        <w:rPr>
          <w:rFonts w:ascii="Cambria" w:hAnsi="Cambria"/>
          <w:color w:val="000000"/>
          <w:sz w:val="22"/>
          <w:szCs w:val="22"/>
        </w:rPr>
        <w:t xml:space="preserve">w odniesieniu do zakresu </w:t>
      </w:r>
      <w:r w:rsidRPr="00220B1E">
        <w:rPr>
          <w:rFonts w:ascii="Cambria" w:hAnsi="Cambria"/>
          <w:color w:val="000000"/>
          <w:sz w:val="22"/>
          <w:szCs w:val="22"/>
        </w:rPr>
        <w:t>przedmiotu świadczenia wyłącznie w następujących przypadkach:</w:t>
      </w:r>
    </w:p>
    <w:p w14:paraId="1C0DF441" w14:textId="77777777" w:rsidR="007F4126" w:rsidRPr="00220B1E" w:rsidRDefault="007F4126" w:rsidP="00557558">
      <w:pPr>
        <w:numPr>
          <w:ilvl w:val="1"/>
          <w:numId w:val="45"/>
        </w:numPr>
        <w:tabs>
          <w:tab w:val="left" w:pos="0"/>
          <w:tab w:val="left" w:pos="360"/>
          <w:tab w:val="num" w:pos="1418"/>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Arial Narrow"/>
          <w:color w:val="000000"/>
          <w:sz w:val="22"/>
          <w:szCs w:val="22"/>
        </w:rPr>
        <w:t>zmiany wielkości opakowania zbiorczego zaoferowanego produktu przy zachowaniu lub obniżeniu ceny jednostkowej określonej w Załączniku nr 1 do Umowy,</w:t>
      </w:r>
    </w:p>
    <w:p w14:paraId="5E6024BF" w14:textId="77777777" w:rsidR="007F4126" w:rsidRPr="00567B74" w:rsidRDefault="007F4126" w:rsidP="00557558">
      <w:pPr>
        <w:numPr>
          <w:ilvl w:val="1"/>
          <w:numId w:val="45"/>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567B74">
        <w:rPr>
          <w:rFonts w:ascii="Cambria" w:hAnsi="Cambria" w:cs="Arial Narrow"/>
          <w:color w:val="000000"/>
          <w:sz w:val="22"/>
          <w:szCs w:val="22"/>
        </w:rPr>
        <w:t>zmiany numeru katalogowego lub nazewnictwa produktu, przy zachowaniu lub obniżeniu ceny jednostkowej określonej w Załączniku nr 1 do Umowy,</w:t>
      </w:r>
    </w:p>
    <w:p w14:paraId="296EAA00" w14:textId="77777777" w:rsidR="007F4126" w:rsidRDefault="007F4126" w:rsidP="00557558">
      <w:pPr>
        <w:numPr>
          <w:ilvl w:val="1"/>
          <w:numId w:val="45"/>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Pr>
          <w:rFonts w:ascii="Cambria" w:hAnsi="Cambria" w:cs="Arial Narrow"/>
          <w:color w:val="000000"/>
          <w:sz w:val="22"/>
          <w:szCs w:val="22"/>
        </w:rPr>
        <w:t xml:space="preserve">zmiany </w:t>
      </w:r>
      <w:r w:rsidRPr="00567B74">
        <w:rPr>
          <w:rFonts w:ascii="Cambria" w:hAnsi="Cambria" w:cs="Arial Narrow"/>
          <w:color w:val="000000"/>
          <w:sz w:val="22"/>
          <w:szCs w:val="22"/>
        </w:rPr>
        <w:t>ilości jednostek miary określonych dla poszczególnych produktów w Załączniku nr 1 do Umowy, z zastrzeżeniem, że nie może to powodować przekroczenia kwoty</w:t>
      </w:r>
      <w:r w:rsidRPr="00567B74">
        <w:rPr>
          <w:rFonts w:ascii="Cambria" w:hAnsi="Cambria"/>
          <w:sz w:val="22"/>
          <w:szCs w:val="22"/>
        </w:rPr>
        <w:t>, o której mowa w § 4 ust. 1;</w:t>
      </w:r>
    </w:p>
    <w:p w14:paraId="157C8A15" w14:textId="77777777" w:rsidR="007F4126" w:rsidRPr="00220B1E" w:rsidRDefault="007F4126" w:rsidP="00557558">
      <w:pPr>
        <w:numPr>
          <w:ilvl w:val="1"/>
          <w:numId w:val="45"/>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Tahoma"/>
          <w:sz w:val="22"/>
          <w:szCs w:val="22"/>
        </w:rPr>
        <w:t>zakontraktowania przez Narodowy Fundusz Zdrowia u Zamawiającego mniejszej w stosunku do oferowanej liczby świadczeń zdrowotnych lub po cenach niższych od ponoszonych przez Zamawiającego kosztów tych</w:t>
      </w:r>
      <w:r>
        <w:rPr>
          <w:rFonts w:ascii="Cambria" w:hAnsi="Cambria" w:cs="Tahoma"/>
          <w:sz w:val="22"/>
          <w:szCs w:val="22"/>
        </w:rPr>
        <w:t xml:space="preserve"> świadczeń, mających zasadniczy</w:t>
      </w:r>
      <w:r w:rsidRPr="00220B1E">
        <w:rPr>
          <w:rFonts w:ascii="Cambria" w:hAnsi="Cambria" w:cs="Tahoma"/>
          <w:sz w:val="22"/>
          <w:szCs w:val="22"/>
        </w:rPr>
        <w:t xml:space="preserve"> wpływ na sytuację majątkową strony; </w:t>
      </w:r>
    </w:p>
    <w:p w14:paraId="65CA176D" w14:textId="77777777" w:rsidR="007F4126" w:rsidRPr="00C73B6D" w:rsidRDefault="007F4126" w:rsidP="00557558">
      <w:pPr>
        <w:numPr>
          <w:ilvl w:val="0"/>
          <w:numId w:val="45"/>
        </w:numPr>
        <w:autoSpaceDE w:val="0"/>
        <w:autoSpaceDN w:val="0"/>
        <w:adjustRightInd w:val="0"/>
        <w:jc w:val="both"/>
        <w:rPr>
          <w:rFonts w:ascii="Cambria" w:hAnsi="Cambria"/>
          <w:color w:val="000000"/>
          <w:sz w:val="22"/>
          <w:szCs w:val="22"/>
        </w:rPr>
      </w:pPr>
      <w:r w:rsidRPr="00C73B6D">
        <w:rPr>
          <w:rFonts w:ascii="Cambria" w:hAnsi="Cambria"/>
          <w:color w:val="000000"/>
          <w:sz w:val="22"/>
          <w:szCs w:val="22"/>
        </w:rPr>
        <w:t>w odniesieniu do wysokości wynagrodzenia wyłącznie w przypadkach:</w:t>
      </w:r>
    </w:p>
    <w:p w14:paraId="14F19B99" w14:textId="77777777" w:rsidR="007F4126" w:rsidRPr="00C73B6D" w:rsidRDefault="007F4126" w:rsidP="00557558">
      <w:pPr>
        <w:numPr>
          <w:ilvl w:val="1"/>
          <w:numId w:val="50"/>
        </w:numPr>
        <w:autoSpaceDE w:val="0"/>
        <w:autoSpaceDN w:val="0"/>
        <w:adjustRightInd w:val="0"/>
        <w:jc w:val="both"/>
        <w:rPr>
          <w:rFonts w:ascii="Cambria" w:hAnsi="Cambria"/>
          <w:sz w:val="22"/>
          <w:szCs w:val="22"/>
        </w:rPr>
      </w:pPr>
      <w:r>
        <w:rPr>
          <w:rFonts w:ascii="Cambria" w:hAnsi="Cambria"/>
          <w:sz w:val="22"/>
          <w:szCs w:val="22"/>
        </w:rPr>
        <w:t>określonym w pkt 4 lit. d)</w:t>
      </w:r>
      <w:r w:rsidRPr="00C73B6D">
        <w:rPr>
          <w:rFonts w:ascii="Cambria" w:hAnsi="Cambria"/>
          <w:sz w:val="22"/>
          <w:szCs w:val="22"/>
        </w:rPr>
        <w:t xml:space="preserve"> powyżej;</w:t>
      </w:r>
    </w:p>
    <w:p w14:paraId="13EAFEBF" w14:textId="77777777" w:rsidR="007F4126" w:rsidRPr="00C73B6D" w:rsidRDefault="007F4126" w:rsidP="00557558">
      <w:pPr>
        <w:numPr>
          <w:ilvl w:val="1"/>
          <w:numId w:val="50"/>
        </w:numPr>
        <w:autoSpaceDE w:val="0"/>
        <w:autoSpaceDN w:val="0"/>
        <w:adjustRightInd w:val="0"/>
        <w:jc w:val="both"/>
        <w:rPr>
          <w:rFonts w:ascii="Cambria" w:hAnsi="Cambria"/>
          <w:sz w:val="22"/>
          <w:szCs w:val="22"/>
        </w:rPr>
      </w:pPr>
      <w:r w:rsidRPr="00C73B6D">
        <w:rPr>
          <w:rFonts w:ascii="Cambria" w:hAnsi="Cambria"/>
          <w:sz w:val="22"/>
          <w:szCs w:val="22"/>
        </w:rPr>
        <w:t>udzielania przez Wykonawcę upustów promocyjnych; w tym przypadku upusty będą obowiązywały również dla niniejszej Umowy.</w:t>
      </w:r>
    </w:p>
    <w:p w14:paraId="393BA7C6" w14:textId="77777777" w:rsidR="007F4126" w:rsidRPr="00C73B6D" w:rsidRDefault="007F4126" w:rsidP="00557558">
      <w:pPr>
        <w:numPr>
          <w:ilvl w:val="1"/>
          <w:numId w:val="50"/>
        </w:numPr>
        <w:autoSpaceDE w:val="0"/>
        <w:autoSpaceDN w:val="0"/>
        <w:adjustRightInd w:val="0"/>
        <w:ind w:left="1434" w:hanging="357"/>
        <w:jc w:val="both"/>
        <w:rPr>
          <w:rFonts w:ascii="Cambria" w:hAnsi="Cambria" w:cs="Tahoma"/>
          <w:sz w:val="22"/>
          <w:szCs w:val="22"/>
        </w:rPr>
      </w:pPr>
      <w:r w:rsidRPr="00C73B6D">
        <w:rPr>
          <w:rFonts w:ascii="Cambria" w:hAnsi="Cambria" w:cs="Tahoma"/>
          <w:sz w:val="22"/>
          <w:szCs w:val="22"/>
        </w:rPr>
        <w:t>urzędowej zmiany stawek VAT; w takim przypadku zmiana ceny nastąpi z zachowaniem ceny netto, która pozostaje bez zmian;</w:t>
      </w:r>
    </w:p>
    <w:p w14:paraId="40A02E39" w14:textId="77777777" w:rsidR="007F4126" w:rsidRPr="006240C8" w:rsidRDefault="007F4126" w:rsidP="00557558">
      <w:pPr>
        <w:numPr>
          <w:ilvl w:val="1"/>
          <w:numId w:val="50"/>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wysokości minimalnego wynagrodzenia za pracę ustalonego na podstawie art. 2 ust.3-5 ustawy z dnia 10 października 2002 r. o minimalnym wynagrodzeniu za pracę, jeżeli zmiany te będą miały wpływ na koszty wykonania zamówienia przez wykonawcę, poprzez zmianę wynagrodzenia Wykonawcy określonego w Umowie;</w:t>
      </w:r>
    </w:p>
    <w:p w14:paraId="5C1A0BA2" w14:textId="77777777" w:rsidR="007F4126" w:rsidRPr="006240C8" w:rsidRDefault="007F4126" w:rsidP="00557558">
      <w:pPr>
        <w:numPr>
          <w:ilvl w:val="1"/>
          <w:numId w:val="50"/>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zasad podlegania ubezpieczeniom społecznym lub ubezpieczeniu zdrowotnemu lub wysokości stawki składki na ubezpieczenie społeczne lub zdrowotne jeżeli zmiany te będą miały wpływ na koszty wykonania zamówienia przez wykonawcę, poprzez zmianę wynagrodzenia Wykonawcy określonego w Umowie.</w:t>
      </w:r>
    </w:p>
    <w:p w14:paraId="6E3D3844" w14:textId="77777777" w:rsidR="007F4126" w:rsidRPr="00B46B46" w:rsidRDefault="007F4126" w:rsidP="00557558">
      <w:pPr>
        <w:pStyle w:val="Akapitzlist"/>
        <w:numPr>
          <w:ilvl w:val="2"/>
          <w:numId w:val="51"/>
        </w:numPr>
        <w:tabs>
          <w:tab w:val="clear" w:pos="2340"/>
          <w:tab w:val="num" w:pos="426"/>
        </w:tabs>
        <w:autoSpaceDE w:val="0"/>
        <w:autoSpaceDN w:val="0"/>
        <w:adjustRightInd w:val="0"/>
        <w:ind w:left="426" w:hanging="426"/>
        <w:contextualSpacing/>
        <w:jc w:val="both"/>
        <w:rPr>
          <w:rFonts w:ascii="Cambria" w:hAnsi="Cambria" w:cs="Tahoma"/>
          <w:sz w:val="22"/>
          <w:szCs w:val="22"/>
        </w:rPr>
      </w:pPr>
      <w:r w:rsidRPr="00B46B46">
        <w:rPr>
          <w:rFonts w:ascii="Cambria" w:hAnsi="Cambria"/>
          <w:sz w:val="22"/>
          <w:szCs w:val="22"/>
        </w:rPr>
        <w:t>Zmiana postanowień Umowy, o której mowa w ust. 2 pkt 5) lit. c) – e) obowiązuje od dnia wejścia w życie przepisów prawa wprowadzających te zmiany, jednak w przypadku:</w:t>
      </w:r>
    </w:p>
    <w:p w14:paraId="3DA4708E"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a) zmian przepisów, o których mowa w pkt 5) lit. c), zmiana wynagrodzenia     </w:t>
      </w:r>
    </w:p>
    <w:p w14:paraId="687EC7FB"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(uwzględnienie nowej stawki podatku VAT i związana z tym zmiana cen    </w:t>
      </w:r>
    </w:p>
    <w:p w14:paraId="62CAE490"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jednostkowych brutto) nastąpi automatycznie w dacie określonej przez przepisy  </w:t>
      </w:r>
    </w:p>
    <w:p w14:paraId="1CAF563C"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wprowadzające zmianę stawki podatku VAT bez konieczności podpisywania  </w:t>
      </w:r>
    </w:p>
    <w:p w14:paraId="0D8C012F"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lastRenderedPageBreak/>
        <w:t xml:space="preserve">     odrębnego aneksu;</w:t>
      </w:r>
    </w:p>
    <w:p w14:paraId="4F162331"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b) zmian przepisów, o których mowa w ust.2 pkt 5) lit. d) i e), zmiana wynagrodzenia  </w:t>
      </w:r>
    </w:p>
    <w:p w14:paraId="1F50F4B5"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nastąpi nie wcześniej niż od pierwszego dnia miesiąca następującego po miesiącu,    </w:t>
      </w:r>
    </w:p>
    <w:p w14:paraId="7FC8786D"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 którym Zamawiający zaakceptował wniosek Wykonawcy o zmianę  </w:t>
      </w:r>
    </w:p>
    <w:p w14:paraId="48C0E209" w14:textId="77777777" w:rsidR="007F4126" w:rsidRPr="006240C8" w:rsidRDefault="007F4126" w:rsidP="001250E7">
      <w:pPr>
        <w:spacing w:after="120"/>
        <w:ind w:left="992"/>
        <w:jc w:val="both"/>
        <w:rPr>
          <w:rFonts w:ascii="Cambria" w:hAnsi="Cambria"/>
          <w:sz w:val="22"/>
          <w:szCs w:val="22"/>
        </w:rPr>
      </w:pPr>
      <w:r w:rsidRPr="006240C8">
        <w:rPr>
          <w:rFonts w:ascii="Cambria" w:hAnsi="Cambria"/>
          <w:sz w:val="22"/>
          <w:szCs w:val="22"/>
        </w:rPr>
        <w:t xml:space="preserve">     wynagrodzenia, o którym mowa w ust. 7, z uwzględnieniem postanowień ust. 8-11.</w:t>
      </w:r>
    </w:p>
    <w:p w14:paraId="420395D2" w14:textId="77777777" w:rsidR="001250E7" w:rsidRDefault="007F4126" w:rsidP="001250E7">
      <w:pPr>
        <w:pStyle w:val="Akapitzlist"/>
        <w:tabs>
          <w:tab w:val="left" w:pos="284"/>
          <w:tab w:val="left" w:pos="426"/>
        </w:tabs>
        <w:ind w:left="0"/>
        <w:rPr>
          <w:rFonts w:ascii="Cambria" w:hAnsi="Cambria"/>
          <w:sz w:val="22"/>
          <w:szCs w:val="22"/>
        </w:rPr>
      </w:pPr>
      <w:r w:rsidRPr="001250E7">
        <w:rPr>
          <w:rFonts w:ascii="Cambria" w:hAnsi="Cambria"/>
          <w:sz w:val="22"/>
          <w:szCs w:val="22"/>
        </w:rPr>
        <w:t xml:space="preserve">4.    W przypadku  zmiany przepisów, o której mowa w ust. 2 pkt 5) lit. c), do cen </w:t>
      </w:r>
      <w:r w:rsidR="001250E7">
        <w:rPr>
          <w:rFonts w:ascii="Cambria" w:hAnsi="Cambria"/>
          <w:sz w:val="22"/>
          <w:szCs w:val="22"/>
        </w:rPr>
        <w:t>j</w:t>
      </w:r>
      <w:r w:rsidRPr="001250E7">
        <w:rPr>
          <w:rFonts w:ascii="Cambria" w:hAnsi="Cambria"/>
          <w:sz w:val="22"/>
          <w:szCs w:val="22"/>
        </w:rPr>
        <w:t xml:space="preserve">ednostkowych </w:t>
      </w:r>
      <w:r w:rsidR="001250E7">
        <w:rPr>
          <w:rFonts w:ascii="Cambria" w:hAnsi="Cambria"/>
          <w:sz w:val="22"/>
          <w:szCs w:val="22"/>
        </w:rPr>
        <w:t xml:space="preserve"> </w:t>
      </w:r>
    </w:p>
    <w:p w14:paraId="092A1A09" w14:textId="29836877" w:rsidR="001250E7" w:rsidRDefault="001250E7" w:rsidP="001250E7">
      <w:pPr>
        <w:pStyle w:val="Akapitzlist"/>
        <w:tabs>
          <w:tab w:val="left" w:pos="284"/>
          <w:tab w:val="left" w:pos="426"/>
        </w:tabs>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netto określonych w ofercie Wykona</w:t>
      </w:r>
      <w:r>
        <w:rPr>
          <w:rFonts w:ascii="Cambria" w:hAnsi="Cambria"/>
          <w:sz w:val="22"/>
          <w:szCs w:val="22"/>
        </w:rPr>
        <w:t>wcy oraz w § 4 ust. 1, zostanie</w:t>
      </w:r>
      <w:r w:rsidR="007F4126" w:rsidRPr="001250E7">
        <w:rPr>
          <w:rFonts w:ascii="Cambria" w:hAnsi="Cambria"/>
          <w:sz w:val="22"/>
          <w:szCs w:val="22"/>
        </w:rPr>
        <w:t xml:space="preserve"> doliczona wartość </w:t>
      </w:r>
      <w:r>
        <w:rPr>
          <w:rFonts w:ascii="Cambria" w:hAnsi="Cambria"/>
          <w:sz w:val="22"/>
          <w:szCs w:val="22"/>
        </w:rPr>
        <w:t xml:space="preserve"> </w:t>
      </w:r>
    </w:p>
    <w:p w14:paraId="11E3D8C6" w14:textId="32073A2A" w:rsidR="007F4126" w:rsidRPr="001250E7" w:rsidRDefault="001250E7" w:rsidP="001250E7">
      <w:pPr>
        <w:pStyle w:val="Akapitzlist"/>
        <w:tabs>
          <w:tab w:val="left" w:pos="284"/>
          <w:tab w:val="left" w:pos="426"/>
        </w:tabs>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podatku VAT wynikająca z nowych przepisów.</w:t>
      </w:r>
    </w:p>
    <w:p w14:paraId="330C546F" w14:textId="77777777" w:rsidR="001250E7" w:rsidRDefault="007F4126" w:rsidP="001250E7">
      <w:pPr>
        <w:pStyle w:val="Akapitzlist"/>
        <w:ind w:left="0"/>
        <w:rPr>
          <w:rFonts w:ascii="Cambria" w:hAnsi="Cambria"/>
          <w:sz w:val="22"/>
          <w:szCs w:val="22"/>
        </w:rPr>
      </w:pPr>
      <w:r w:rsidRPr="001250E7">
        <w:rPr>
          <w:rFonts w:ascii="Cambria" w:hAnsi="Cambria"/>
          <w:sz w:val="22"/>
          <w:szCs w:val="22"/>
        </w:rPr>
        <w:t xml:space="preserve">5.    W przypadku zmiany przepisów, o której mowa w ust.2 pkt 5) lit. d), ceny  jednostkowe </w:t>
      </w:r>
    </w:p>
    <w:p w14:paraId="7DEA6823"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netto określone w ofercie Wykonawcy oraz w § 4 ust. 1, zostaną zmienione o kwotę </w:t>
      </w:r>
      <w:r>
        <w:rPr>
          <w:rFonts w:ascii="Cambria" w:hAnsi="Cambria"/>
          <w:sz w:val="22"/>
          <w:szCs w:val="22"/>
        </w:rPr>
        <w:t xml:space="preserve">     </w:t>
      </w:r>
    </w:p>
    <w:p w14:paraId="5120DEE9"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p>
    <w:p w14:paraId="5ECE367E" w14:textId="19CE585F"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w:t>
      </w:r>
      <w:r>
        <w:rPr>
          <w:rFonts w:ascii="Cambria" w:hAnsi="Cambria"/>
          <w:sz w:val="22"/>
          <w:szCs w:val="22"/>
        </w:rPr>
        <w:t>b</w:t>
      </w:r>
      <w:r w:rsidR="007F4126" w:rsidRPr="001250E7">
        <w:rPr>
          <w:rFonts w:ascii="Cambria" w:hAnsi="Cambria"/>
          <w:sz w:val="22"/>
          <w:szCs w:val="22"/>
        </w:rPr>
        <w:t xml:space="preserve">ezpośrednio wykonujących </w:t>
      </w:r>
    </w:p>
    <w:p w14:paraId="1C20E8AA"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zamówienie do wysokości minimalnego wynagrodzenia określonego w nowych przepisach, </w:t>
      </w:r>
      <w:r>
        <w:rPr>
          <w:rFonts w:ascii="Cambria" w:hAnsi="Cambria"/>
          <w:sz w:val="22"/>
          <w:szCs w:val="22"/>
        </w:rPr>
        <w:t xml:space="preserve"> </w:t>
      </w:r>
    </w:p>
    <w:p w14:paraId="47453D5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 uwzględnieniem zmiany wszystkich obciążeń </w:t>
      </w:r>
      <w:r>
        <w:rPr>
          <w:rFonts w:ascii="Cambria" w:hAnsi="Cambria"/>
          <w:sz w:val="22"/>
          <w:szCs w:val="22"/>
        </w:rPr>
        <w:t>p</w:t>
      </w:r>
      <w:r w:rsidR="007F4126" w:rsidRPr="001250E7">
        <w:rPr>
          <w:rFonts w:ascii="Cambria" w:hAnsi="Cambria"/>
          <w:sz w:val="22"/>
          <w:szCs w:val="22"/>
        </w:rPr>
        <w:t xml:space="preserve">ublicznoprawnych związanych ze zmianą </w:t>
      </w:r>
      <w:r>
        <w:rPr>
          <w:rFonts w:ascii="Cambria" w:hAnsi="Cambria"/>
          <w:sz w:val="22"/>
          <w:szCs w:val="22"/>
        </w:rPr>
        <w:t xml:space="preserve"> </w:t>
      </w:r>
    </w:p>
    <w:p w14:paraId="1DB30158"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minimaln</w:t>
      </w:r>
      <w:r>
        <w:rPr>
          <w:rFonts w:ascii="Cambria" w:hAnsi="Cambria"/>
          <w:sz w:val="22"/>
          <w:szCs w:val="22"/>
        </w:rPr>
        <w:t xml:space="preserve">ego wynagrodzenia, </w:t>
      </w:r>
      <w:r w:rsidR="007F4126" w:rsidRPr="001250E7">
        <w:rPr>
          <w:rFonts w:ascii="Cambria" w:hAnsi="Cambria"/>
          <w:sz w:val="22"/>
          <w:szCs w:val="22"/>
        </w:rPr>
        <w:t xml:space="preserve">proporcjonalnie do zaangażowania tych osób w wykonanie  </w:t>
      </w:r>
      <w:r>
        <w:rPr>
          <w:rFonts w:ascii="Cambria" w:hAnsi="Cambria"/>
          <w:sz w:val="22"/>
          <w:szCs w:val="22"/>
        </w:rPr>
        <w:t xml:space="preserve"> </w:t>
      </w:r>
    </w:p>
    <w:p w14:paraId="0147037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zamówienia i wpływu ich pierwotnego wynagrodzenia na ceny określone w ofercie </w:t>
      </w:r>
      <w:r>
        <w:rPr>
          <w:rFonts w:ascii="Cambria" w:hAnsi="Cambria"/>
          <w:sz w:val="22"/>
          <w:szCs w:val="22"/>
        </w:rPr>
        <w:t xml:space="preserve"> </w:t>
      </w:r>
    </w:p>
    <w:p w14:paraId="387DB835" w14:textId="52A86DC6" w:rsidR="007F4126" w:rsidRPr="001250E7" w:rsidRDefault="001250E7" w:rsidP="001250E7">
      <w:pPr>
        <w:pStyle w:val="Akapitzlist"/>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Wykonawcy;</w:t>
      </w:r>
    </w:p>
    <w:p w14:paraId="5130E990" w14:textId="77777777" w:rsidR="001250E7" w:rsidRDefault="007F4126" w:rsidP="007F4126">
      <w:pPr>
        <w:pStyle w:val="Akapitzlist"/>
        <w:ind w:left="0"/>
        <w:jc w:val="both"/>
        <w:rPr>
          <w:rFonts w:ascii="Cambria" w:hAnsi="Cambria"/>
          <w:sz w:val="22"/>
          <w:szCs w:val="22"/>
        </w:rPr>
      </w:pPr>
      <w:r w:rsidRPr="001250E7">
        <w:rPr>
          <w:rFonts w:ascii="Cambria" w:hAnsi="Cambria"/>
          <w:sz w:val="22"/>
          <w:szCs w:val="22"/>
        </w:rPr>
        <w:t xml:space="preserve">6.   W przypadku zmiany przepisów, o której mowa w ust. 2 pkt 5) lit. e), ceny jednostkowe netto </w:t>
      </w:r>
      <w:r w:rsidR="001250E7">
        <w:rPr>
          <w:rFonts w:ascii="Cambria" w:hAnsi="Cambria"/>
          <w:sz w:val="22"/>
          <w:szCs w:val="22"/>
        </w:rPr>
        <w:t xml:space="preserve"> </w:t>
      </w:r>
    </w:p>
    <w:p w14:paraId="66DC84B2"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określone w ofercie Wykonawcy oraz w § 4 ust. 1, zostaną  zmienione o kwotę </w:t>
      </w:r>
      <w:r>
        <w:rPr>
          <w:rFonts w:ascii="Cambria" w:hAnsi="Cambria"/>
          <w:sz w:val="22"/>
          <w:szCs w:val="22"/>
        </w:rPr>
        <w:t xml:space="preserve"> </w:t>
      </w:r>
    </w:p>
    <w:p w14:paraId="6BC8AFC7"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r>
        <w:rPr>
          <w:rFonts w:ascii="Cambria" w:hAnsi="Cambria"/>
          <w:sz w:val="22"/>
          <w:szCs w:val="22"/>
        </w:rPr>
        <w:t xml:space="preserve"> </w:t>
      </w:r>
    </w:p>
    <w:p w14:paraId="29D8FC74" w14:textId="748BF568"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bezpośrednio wykonujących </w:t>
      </w:r>
      <w:r>
        <w:rPr>
          <w:rFonts w:ascii="Cambria" w:hAnsi="Cambria"/>
          <w:sz w:val="22"/>
          <w:szCs w:val="22"/>
        </w:rPr>
        <w:t xml:space="preserve"> </w:t>
      </w:r>
    </w:p>
    <w:p w14:paraId="41316589"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zamówienie w związku ze zmianą zasad podlegania</w:t>
      </w:r>
      <w:r>
        <w:rPr>
          <w:rFonts w:ascii="Cambria" w:hAnsi="Cambria"/>
          <w:sz w:val="22"/>
          <w:szCs w:val="22"/>
        </w:rPr>
        <w:t xml:space="preserve"> </w:t>
      </w:r>
      <w:r w:rsidR="007F4126" w:rsidRPr="001250E7">
        <w:rPr>
          <w:rFonts w:ascii="Cambria" w:hAnsi="Cambria"/>
          <w:sz w:val="22"/>
          <w:szCs w:val="22"/>
        </w:rPr>
        <w:t xml:space="preserve">ubezpieczeniom społecznym lub </w:t>
      </w:r>
      <w:r>
        <w:rPr>
          <w:rFonts w:ascii="Cambria" w:hAnsi="Cambria"/>
          <w:sz w:val="22"/>
          <w:szCs w:val="22"/>
        </w:rPr>
        <w:t xml:space="preserve"> </w:t>
      </w:r>
    </w:p>
    <w:p w14:paraId="7E9C1B32" w14:textId="6A2DA7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ubezpieczeniu zdrowotnemu lub wysokości stawki składki na ubezpieczenia społeczne lub </w:t>
      </w:r>
      <w:r>
        <w:rPr>
          <w:rFonts w:ascii="Cambria" w:hAnsi="Cambria"/>
          <w:sz w:val="22"/>
          <w:szCs w:val="22"/>
        </w:rPr>
        <w:t xml:space="preserve"> </w:t>
      </w:r>
    </w:p>
    <w:p w14:paraId="6632839B"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zdrowotne </w:t>
      </w:r>
      <w:r>
        <w:rPr>
          <w:rFonts w:ascii="Cambria" w:hAnsi="Cambria"/>
          <w:sz w:val="22"/>
          <w:szCs w:val="22"/>
        </w:rPr>
        <w:t>określonych w nowych p</w:t>
      </w:r>
      <w:r w:rsidR="007F4126" w:rsidRPr="001250E7">
        <w:rPr>
          <w:rFonts w:ascii="Cambria" w:hAnsi="Cambria"/>
          <w:sz w:val="22"/>
          <w:szCs w:val="22"/>
        </w:rPr>
        <w:t>rzepisach przy zachowaniu</w:t>
      </w:r>
      <w:r w:rsidRPr="001250E7">
        <w:rPr>
          <w:rFonts w:ascii="Cambria" w:hAnsi="Cambria"/>
          <w:sz w:val="22"/>
          <w:szCs w:val="22"/>
        </w:rPr>
        <w:t xml:space="preserve"> dotychczasowej kwoty netto </w:t>
      </w:r>
      <w:r>
        <w:rPr>
          <w:rFonts w:ascii="Cambria" w:hAnsi="Cambria"/>
          <w:sz w:val="22"/>
          <w:szCs w:val="22"/>
        </w:rPr>
        <w:t xml:space="preserve"> </w:t>
      </w:r>
    </w:p>
    <w:p w14:paraId="7A156900" w14:textId="49CD75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Pr="001250E7">
        <w:rPr>
          <w:rFonts w:ascii="Cambria" w:hAnsi="Cambria"/>
          <w:sz w:val="22"/>
          <w:szCs w:val="22"/>
        </w:rPr>
        <w:t>ich</w:t>
      </w:r>
      <w:r w:rsidR="007F4126" w:rsidRPr="001250E7">
        <w:rPr>
          <w:rFonts w:ascii="Cambria" w:hAnsi="Cambria"/>
          <w:sz w:val="22"/>
          <w:szCs w:val="22"/>
        </w:rPr>
        <w:t xml:space="preserve"> </w:t>
      </w:r>
      <w:r>
        <w:rPr>
          <w:rFonts w:ascii="Cambria" w:hAnsi="Cambria"/>
          <w:sz w:val="22"/>
          <w:szCs w:val="22"/>
        </w:rPr>
        <w:t>wynagrodzenia,</w:t>
      </w:r>
      <w:r w:rsidRPr="001250E7">
        <w:rPr>
          <w:rFonts w:ascii="Cambria" w:hAnsi="Cambria"/>
          <w:sz w:val="22"/>
          <w:szCs w:val="22"/>
        </w:rPr>
        <w:t xml:space="preserve"> </w:t>
      </w:r>
      <w:r w:rsidR="007F4126" w:rsidRPr="001250E7">
        <w:rPr>
          <w:rFonts w:ascii="Cambria" w:hAnsi="Cambria"/>
          <w:sz w:val="22"/>
          <w:szCs w:val="22"/>
        </w:rPr>
        <w:t xml:space="preserve">proporcjonalnie do zaangażowania tych osób w wykonanie zamówienia </w:t>
      </w:r>
      <w:r>
        <w:rPr>
          <w:rFonts w:ascii="Cambria" w:hAnsi="Cambria"/>
          <w:sz w:val="22"/>
          <w:szCs w:val="22"/>
        </w:rPr>
        <w:t xml:space="preserve"> </w:t>
      </w:r>
    </w:p>
    <w:p w14:paraId="2965EC3D" w14:textId="0217CF3A" w:rsidR="007F4126" w:rsidRPr="001250E7" w:rsidRDefault="001250E7" w:rsidP="005E7CE9">
      <w:pPr>
        <w:pStyle w:val="Akapitzlist"/>
        <w:spacing w:after="120"/>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i  wpływu ich pierwotnego wynagrodzenia na ceny określone w ofercie Wykonawcy.</w:t>
      </w:r>
    </w:p>
    <w:p w14:paraId="695620EA" w14:textId="77777777" w:rsidR="001250E7" w:rsidRDefault="001250E7" w:rsidP="00B46B46">
      <w:pPr>
        <w:jc w:val="both"/>
        <w:rPr>
          <w:rFonts w:ascii="Cambria" w:hAnsi="Cambria"/>
          <w:sz w:val="22"/>
          <w:szCs w:val="22"/>
        </w:rPr>
      </w:pPr>
      <w:r>
        <w:rPr>
          <w:rFonts w:ascii="Cambria" w:hAnsi="Cambria"/>
          <w:sz w:val="22"/>
          <w:szCs w:val="22"/>
        </w:rPr>
        <w:t xml:space="preserve">7.    </w:t>
      </w:r>
      <w:r w:rsidR="007F4126" w:rsidRPr="00203ABB">
        <w:rPr>
          <w:rFonts w:ascii="Cambria" w:hAnsi="Cambria"/>
          <w:sz w:val="22"/>
          <w:szCs w:val="22"/>
        </w:rPr>
        <w:t xml:space="preserve">Wprowadzenie zmiany wysokości wynagrodzenia w przypadku zmiany przepisów, </w:t>
      </w:r>
      <w:r>
        <w:rPr>
          <w:rFonts w:ascii="Cambria" w:hAnsi="Cambria"/>
          <w:sz w:val="22"/>
          <w:szCs w:val="22"/>
        </w:rPr>
        <w:t xml:space="preserve"> </w:t>
      </w:r>
    </w:p>
    <w:p w14:paraId="3436409D" w14:textId="021103C0"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 których </w:t>
      </w:r>
      <w:r w:rsidR="00BE76B4">
        <w:rPr>
          <w:rFonts w:ascii="Cambria" w:hAnsi="Cambria"/>
          <w:sz w:val="22"/>
          <w:szCs w:val="22"/>
        </w:rPr>
        <w:t xml:space="preserve">mowa w ust.2  pkt 5) lit. d) i </w:t>
      </w:r>
      <w:r w:rsidR="007F4126" w:rsidRPr="00203ABB">
        <w:rPr>
          <w:rFonts w:ascii="Cambria" w:hAnsi="Cambria"/>
          <w:sz w:val="22"/>
          <w:szCs w:val="22"/>
        </w:rPr>
        <w:t xml:space="preserve">e), wymaga uprzedniego złożenia przez Wykonawcę </w:t>
      </w:r>
      <w:r>
        <w:rPr>
          <w:rFonts w:ascii="Cambria" w:hAnsi="Cambria"/>
          <w:sz w:val="22"/>
          <w:szCs w:val="22"/>
        </w:rPr>
        <w:t xml:space="preserve"> </w:t>
      </w:r>
    </w:p>
    <w:p w14:paraId="3198F6F0"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wniosku o zmianę wynagrodzenia określonego w Umowie wraz z dokumentami </w:t>
      </w:r>
      <w:r>
        <w:rPr>
          <w:rFonts w:ascii="Cambria" w:hAnsi="Cambria"/>
          <w:sz w:val="22"/>
          <w:szCs w:val="22"/>
        </w:rPr>
        <w:t xml:space="preserve"> </w:t>
      </w:r>
    </w:p>
    <w:p w14:paraId="32BD2A41"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uzasadniającymi bezpośredni wpływ tych zmian na koszty wykonania przedmiotu Umowy, </w:t>
      </w:r>
      <w:r>
        <w:rPr>
          <w:rFonts w:ascii="Cambria" w:hAnsi="Cambria"/>
          <w:sz w:val="22"/>
          <w:szCs w:val="22"/>
        </w:rPr>
        <w:t xml:space="preserve"> </w:t>
      </w:r>
    </w:p>
    <w:p w14:paraId="0562F8D4" w14:textId="1CB5FD52" w:rsidR="007F4126" w:rsidRPr="00203ABB"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a w szczególności: </w:t>
      </w:r>
    </w:p>
    <w:p w14:paraId="40F095D0" w14:textId="77777777" w:rsidR="007F4126" w:rsidRPr="00203ABB" w:rsidRDefault="007F4126" w:rsidP="00557558">
      <w:pPr>
        <w:numPr>
          <w:ilvl w:val="2"/>
          <w:numId w:val="39"/>
        </w:numPr>
        <w:tabs>
          <w:tab w:val="clear" w:pos="2340"/>
          <w:tab w:val="num" w:pos="1560"/>
        </w:tabs>
        <w:ind w:left="1560" w:hanging="284"/>
        <w:rPr>
          <w:rFonts w:ascii="Cambria" w:hAnsi="Cambria"/>
          <w:sz w:val="22"/>
          <w:szCs w:val="22"/>
        </w:rPr>
      </w:pPr>
      <w:r w:rsidRPr="00203ABB">
        <w:rPr>
          <w:rFonts w:ascii="Cambria" w:hAnsi="Cambria"/>
          <w:sz w:val="22"/>
          <w:szCs w:val="22"/>
        </w:rPr>
        <w:t>szczegółowego kosztorysu uzasadniającego wpływ wynagrodzenia osób bezpośrednio wykonujących zamówienie na całkowite koszty Wykonawcy, łączną wartość netto oferty i ceny jednostkowe netto określone w ofercie Wykonawcy oraz uwzględniającego wszystkie pozostałe elementy mające wpływ na wysokość ceny oferty przed zmianą przepisów i po wprowadzeniu tej zmiany;</w:t>
      </w:r>
    </w:p>
    <w:p w14:paraId="68B01A43" w14:textId="77777777" w:rsidR="007F4126" w:rsidRPr="00203ABB" w:rsidRDefault="007F4126" w:rsidP="007F4126">
      <w:pPr>
        <w:rPr>
          <w:rFonts w:ascii="Cambria" w:hAnsi="Cambria"/>
          <w:sz w:val="22"/>
          <w:szCs w:val="22"/>
        </w:rPr>
      </w:pPr>
      <w:r w:rsidRPr="00203ABB">
        <w:rPr>
          <w:rFonts w:ascii="Cambria" w:hAnsi="Cambria"/>
          <w:sz w:val="22"/>
          <w:szCs w:val="22"/>
        </w:rPr>
        <w:t xml:space="preserve">                           b) poświadczonych za zgodność z oryginałem dokumentów potwierdzających:</w:t>
      </w:r>
    </w:p>
    <w:p w14:paraId="72204695"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liczbę osób zaangażowanych bezpośrednio przy realizacji przedmiotu Umowy </w:t>
      </w:r>
      <w:r w:rsidR="001250E7">
        <w:rPr>
          <w:rFonts w:ascii="Cambria" w:hAnsi="Cambria"/>
          <w:sz w:val="22"/>
          <w:szCs w:val="22"/>
        </w:rPr>
        <w:t xml:space="preserve">   </w:t>
      </w:r>
    </w:p>
    <w:p w14:paraId="4A52CE23" w14:textId="05EDCAA5" w:rsid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wraz z informacją o rodzajach posiadanych przez nich umów oraz wysokości </w:t>
      </w:r>
      <w:r>
        <w:rPr>
          <w:rFonts w:ascii="Cambria" w:hAnsi="Cambria"/>
          <w:sz w:val="22"/>
          <w:szCs w:val="22"/>
        </w:rPr>
        <w:t xml:space="preserve"> </w:t>
      </w:r>
    </w:p>
    <w:p w14:paraId="6438B2C3" w14:textId="55B33E8C"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wynagrodzenia, </w:t>
      </w:r>
    </w:p>
    <w:p w14:paraId="58735933"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liczbę roboczogodzin przepracowanych przez osoby zaangażowane przy</w:t>
      </w:r>
      <w:r w:rsidR="001250E7" w:rsidRPr="001250E7">
        <w:rPr>
          <w:rFonts w:ascii="Cambria" w:hAnsi="Cambria"/>
          <w:sz w:val="22"/>
          <w:szCs w:val="22"/>
        </w:rPr>
        <w:t xml:space="preserve"> </w:t>
      </w:r>
      <w:r w:rsidR="001250E7">
        <w:rPr>
          <w:rFonts w:ascii="Cambria" w:hAnsi="Cambria"/>
          <w:sz w:val="22"/>
          <w:szCs w:val="22"/>
        </w:rPr>
        <w:t xml:space="preserve"> </w:t>
      </w:r>
    </w:p>
    <w:p w14:paraId="14EECF85" w14:textId="7F69A49A"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realizacji przedmiotu Umowy,</w:t>
      </w:r>
    </w:p>
    <w:p w14:paraId="289BDF49" w14:textId="77777777" w:rsidR="007F4126" w:rsidRP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procentowe zaangażowanie czasu pracy określonego w umowie zawartej  </w:t>
      </w:r>
    </w:p>
    <w:p w14:paraId="7ED1AF4F" w14:textId="77777777" w:rsidR="007F4126"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pomiędzy daną osobą a Wykonawcą na potrzeby realizacji przedmiotu Umowy.</w:t>
      </w:r>
    </w:p>
    <w:p w14:paraId="302BFE40" w14:textId="77777777" w:rsidR="001250E7" w:rsidRDefault="001250E7" w:rsidP="001250E7">
      <w:pPr>
        <w:jc w:val="both"/>
        <w:rPr>
          <w:rFonts w:ascii="Cambria" w:hAnsi="Cambria"/>
          <w:sz w:val="22"/>
          <w:szCs w:val="22"/>
        </w:rPr>
      </w:pPr>
      <w:r>
        <w:rPr>
          <w:rFonts w:ascii="Cambria" w:hAnsi="Cambria"/>
          <w:sz w:val="22"/>
          <w:szCs w:val="22"/>
        </w:rPr>
        <w:t xml:space="preserve">8. </w:t>
      </w:r>
      <w:r w:rsidR="007F4126" w:rsidRPr="00203ABB">
        <w:rPr>
          <w:rFonts w:ascii="Cambria" w:hAnsi="Cambria"/>
          <w:sz w:val="22"/>
          <w:szCs w:val="22"/>
        </w:rPr>
        <w:t xml:space="preserve">Wykonawca odpowiada za złożenie dokumentów, o których mowa w ust. 7, w terminie </w:t>
      </w:r>
      <w:r>
        <w:rPr>
          <w:rFonts w:ascii="Cambria" w:hAnsi="Cambria"/>
          <w:sz w:val="22"/>
          <w:szCs w:val="22"/>
        </w:rPr>
        <w:t xml:space="preserve"> </w:t>
      </w:r>
    </w:p>
    <w:p w14:paraId="6FBA7288"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umożliwiającym Zamawiającemu sprawdzenie poprawności przedłożonych dokumentów </w:t>
      </w:r>
      <w:r>
        <w:rPr>
          <w:rFonts w:ascii="Cambria" w:hAnsi="Cambria"/>
          <w:sz w:val="22"/>
          <w:szCs w:val="22"/>
        </w:rPr>
        <w:t xml:space="preserve"> </w:t>
      </w:r>
    </w:p>
    <w:p w14:paraId="3E02B2BB"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oraz zasadności dokonanych wyliczeń, zgłoszenie ewentualnych zastrzeżeń przez </w:t>
      </w:r>
      <w:r>
        <w:rPr>
          <w:rFonts w:ascii="Cambria" w:hAnsi="Cambria"/>
          <w:sz w:val="22"/>
          <w:szCs w:val="22"/>
        </w:rPr>
        <w:t xml:space="preserve"> </w:t>
      </w:r>
    </w:p>
    <w:p w14:paraId="263838CE" w14:textId="77777777" w:rsidR="001250E7" w:rsidRDefault="001250E7" w:rsidP="001250E7">
      <w:pPr>
        <w:jc w:val="both"/>
        <w:rPr>
          <w:rFonts w:ascii="Cambria" w:hAnsi="Cambria"/>
          <w:sz w:val="22"/>
          <w:szCs w:val="22"/>
        </w:rPr>
      </w:pPr>
      <w:r>
        <w:rPr>
          <w:rFonts w:ascii="Cambria" w:hAnsi="Cambria"/>
          <w:sz w:val="22"/>
          <w:szCs w:val="22"/>
        </w:rPr>
        <w:lastRenderedPageBreak/>
        <w:t xml:space="preserve">     </w:t>
      </w:r>
      <w:r w:rsidR="007F4126" w:rsidRPr="00203ABB">
        <w:rPr>
          <w:rFonts w:ascii="Cambria" w:hAnsi="Cambria"/>
          <w:sz w:val="22"/>
          <w:szCs w:val="22"/>
        </w:rPr>
        <w:t xml:space="preserve">Zamawiającego i ustosunkowanie się do nich przez Wykonawcę, z uwzględnieniem </w:t>
      </w:r>
      <w:r>
        <w:rPr>
          <w:rFonts w:ascii="Cambria" w:hAnsi="Cambria"/>
          <w:sz w:val="22"/>
          <w:szCs w:val="22"/>
        </w:rPr>
        <w:t xml:space="preserve"> </w:t>
      </w:r>
    </w:p>
    <w:p w14:paraId="7A06D7FC"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postanowień ust. 3 lit. b), wykorzystując w tym celu w szczególności okres między publikacją </w:t>
      </w:r>
      <w:r>
        <w:rPr>
          <w:rFonts w:ascii="Cambria" w:hAnsi="Cambria"/>
          <w:sz w:val="22"/>
          <w:szCs w:val="22"/>
        </w:rPr>
        <w:t xml:space="preserve"> </w:t>
      </w:r>
    </w:p>
    <w:p w14:paraId="0A437801"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aktu prawnego wprowadzającego zmiany przepisów,</w:t>
      </w:r>
      <w:r w:rsidR="007F4126">
        <w:rPr>
          <w:rFonts w:ascii="Cambria" w:hAnsi="Cambria"/>
          <w:sz w:val="22"/>
          <w:szCs w:val="22"/>
        </w:rPr>
        <w:t xml:space="preserve"> o których mowa w ust. 2 pkt 5 </w:t>
      </w:r>
      <w:r w:rsidR="007F4126" w:rsidRPr="00203ABB">
        <w:rPr>
          <w:rFonts w:ascii="Cambria" w:hAnsi="Cambria"/>
          <w:sz w:val="22"/>
          <w:szCs w:val="22"/>
        </w:rPr>
        <w:t xml:space="preserve">lit. d) i </w:t>
      </w:r>
      <w:r>
        <w:rPr>
          <w:rFonts w:ascii="Cambria" w:hAnsi="Cambria"/>
          <w:sz w:val="22"/>
          <w:szCs w:val="22"/>
        </w:rPr>
        <w:t xml:space="preserve"> </w:t>
      </w:r>
    </w:p>
    <w:p w14:paraId="4D3F67F4" w14:textId="406516D6" w:rsidR="007F4126" w:rsidRDefault="001250E7" w:rsidP="005E7CE9">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e), a jego wejściem w życie.</w:t>
      </w:r>
    </w:p>
    <w:p w14:paraId="3329A82B" w14:textId="28D7121D" w:rsidR="00B46B46" w:rsidRDefault="001250E7" w:rsidP="00B46B46">
      <w:pPr>
        <w:jc w:val="both"/>
        <w:rPr>
          <w:rFonts w:ascii="Cambria" w:hAnsi="Cambria"/>
          <w:sz w:val="22"/>
          <w:szCs w:val="22"/>
        </w:rPr>
      </w:pPr>
      <w:r>
        <w:rPr>
          <w:rFonts w:ascii="Cambria" w:hAnsi="Cambria"/>
          <w:sz w:val="22"/>
          <w:szCs w:val="22"/>
        </w:rPr>
        <w:t xml:space="preserve">9. </w:t>
      </w:r>
      <w:r w:rsidR="00B46B46">
        <w:rPr>
          <w:rFonts w:ascii="Cambria" w:hAnsi="Cambria"/>
          <w:sz w:val="22"/>
          <w:szCs w:val="22"/>
        </w:rPr>
        <w:t xml:space="preserve"> </w:t>
      </w:r>
      <w:r w:rsidR="007F4126" w:rsidRPr="00203ABB">
        <w:rPr>
          <w:rFonts w:ascii="Cambria" w:hAnsi="Cambria"/>
          <w:sz w:val="22"/>
          <w:szCs w:val="22"/>
        </w:rPr>
        <w:t xml:space="preserve">Zamawiający w terminie 14 dni licząc od dnia każdorazowego otrzymania dokumentów, o </w:t>
      </w:r>
      <w:r w:rsidR="00B46B46">
        <w:rPr>
          <w:rFonts w:ascii="Cambria" w:hAnsi="Cambria"/>
          <w:sz w:val="22"/>
          <w:szCs w:val="22"/>
        </w:rPr>
        <w:t xml:space="preserve"> </w:t>
      </w:r>
    </w:p>
    <w:p w14:paraId="4446C80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których mowa w ust. 7, informuje Wykonawcę o zaakceptowaniu wniosku o zmianę </w:t>
      </w:r>
      <w:r>
        <w:rPr>
          <w:rFonts w:ascii="Cambria" w:hAnsi="Cambria"/>
          <w:sz w:val="22"/>
          <w:szCs w:val="22"/>
        </w:rPr>
        <w:t xml:space="preserve"> </w:t>
      </w:r>
    </w:p>
    <w:p w14:paraId="1C85EDA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wynagrodzenia albo zgłasza zastrzeżenia lub uwagi do przedłożonych dokumentów, w formie </w:t>
      </w:r>
      <w:r>
        <w:rPr>
          <w:rFonts w:ascii="Cambria" w:hAnsi="Cambria"/>
          <w:sz w:val="22"/>
          <w:szCs w:val="22"/>
        </w:rPr>
        <w:t xml:space="preserve"> </w:t>
      </w:r>
    </w:p>
    <w:p w14:paraId="1483D808" w14:textId="4ACDE4A9"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pisemnej lub drogą elektroniczną;</w:t>
      </w:r>
    </w:p>
    <w:p w14:paraId="7BF0B26D" w14:textId="77777777" w:rsidR="00B46B46" w:rsidRDefault="001250E7" w:rsidP="00B46B46">
      <w:pPr>
        <w:jc w:val="both"/>
        <w:rPr>
          <w:rFonts w:ascii="Cambria" w:hAnsi="Cambria"/>
          <w:sz w:val="22"/>
          <w:szCs w:val="22"/>
        </w:rPr>
      </w:pPr>
      <w:r>
        <w:rPr>
          <w:rFonts w:ascii="Cambria" w:hAnsi="Cambria"/>
          <w:sz w:val="22"/>
          <w:szCs w:val="22"/>
        </w:rPr>
        <w:t xml:space="preserve">10. </w:t>
      </w:r>
      <w:r w:rsidR="007F4126" w:rsidRPr="00203ABB">
        <w:rPr>
          <w:rFonts w:ascii="Cambria" w:hAnsi="Cambria"/>
          <w:sz w:val="22"/>
          <w:szCs w:val="22"/>
        </w:rPr>
        <w:t xml:space="preserve">Zamawiający zaakceptuje wniosek o zmianę wynagrodzenia, o którym mowa w ust. 7, </w:t>
      </w:r>
    </w:p>
    <w:p w14:paraId="464B994D"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wyłącznie w przypadku</w:t>
      </w:r>
      <w:r>
        <w:rPr>
          <w:rFonts w:ascii="Cambria" w:hAnsi="Cambria"/>
          <w:sz w:val="22"/>
          <w:szCs w:val="22"/>
        </w:rPr>
        <w:t>,</w:t>
      </w:r>
      <w:r w:rsidR="007F4126" w:rsidRPr="00203ABB">
        <w:rPr>
          <w:rFonts w:ascii="Cambria" w:hAnsi="Cambria"/>
          <w:sz w:val="22"/>
          <w:szCs w:val="22"/>
        </w:rPr>
        <w:t xml:space="preserve"> jeżeli Wykonawca udowodni ponad wszelką wątpliwość, że </w:t>
      </w:r>
      <w:r>
        <w:rPr>
          <w:rFonts w:ascii="Cambria" w:hAnsi="Cambria"/>
          <w:sz w:val="22"/>
          <w:szCs w:val="22"/>
        </w:rPr>
        <w:t xml:space="preserve"> </w:t>
      </w:r>
    </w:p>
    <w:p w14:paraId="085E49A1"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zaistniała zmiana przepisów, o których mow</w:t>
      </w:r>
      <w:r w:rsidR="007F4126">
        <w:rPr>
          <w:rFonts w:ascii="Cambria" w:hAnsi="Cambria"/>
          <w:sz w:val="22"/>
          <w:szCs w:val="22"/>
        </w:rPr>
        <w:t>a w ust. 2 pkt 5) lit. d) i e),</w:t>
      </w:r>
      <w:r w:rsidR="007F4126" w:rsidRPr="00203ABB">
        <w:rPr>
          <w:rFonts w:ascii="Cambria" w:hAnsi="Cambria"/>
          <w:sz w:val="22"/>
          <w:szCs w:val="22"/>
        </w:rPr>
        <w:t xml:space="preserve"> ma bezpośredni </w:t>
      </w:r>
      <w:r>
        <w:rPr>
          <w:rFonts w:ascii="Cambria" w:hAnsi="Cambria"/>
          <w:sz w:val="22"/>
          <w:szCs w:val="22"/>
        </w:rPr>
        <w:t xml:space="preserve"> </w:t>
      </w:r>
    </w:p>
    <w:p w14:paraId="4246BBF4"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wpływ na koszty wykonania przedmiotu Umowy oraz określi stopień, w jakim wpłynie ona </w:t>
      </w:r>
      <w:r>
        <w:rPr>
          <w:rFonts w:ascii="Cambria" w:hAnsi="Cambria"/>
          <w:sz w:val="22"/>
          <w:szCs w:val="22"/>
        </w:rPr>
        <w:t xml:space="preserve"> </w:t>
      </w:r>
    </w:p>
    <w:p w14:paraId="2E709B1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na wysokość w</w:t>
      </w:r>
      <w:r w:rsidR="007F4126">
        <w:rPr>
          <w:rFonts w:ascii="Cambria" w:hAnsi="Cambria"/>
          <w:sz w:val="22"/>
          <w:szCs w:val="22"/>
        </w:rPr>
        <w:t xml:space="preserve">ynagrodzenia określonego </w:t>
      </w:r>
      <w:r w:rsidR="007F4126" w:rsidRPr="00203ABB">
        <w:rPr>
          <w:rFonts w:ascii="Cambria" w:hAnsi="Cambria"/>
          <w:sz w:val="22"/>
          <w:szCs w:val="22"/>
        </w:rPr>
        <w:t xml:space="preserve">w Umowie. Brak reakcji Zamawiającego w </w:t>
      </w:r>
      <w:r>
        <w:rPr>
          <w:rFonts w:ascii="Cambria" w:hAnsi="Cambria"/>
          <w:sz w:val="22"/>
          <w:szCs w:val="22"/>
        </w:rPr>
        <w:t xml:space="preserve"> </w:t>
      </w:r>
    </w:p>
    <w:p w14:paraId="6DEB4872"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terminie określ</w:t>
      </w:r>
      <w:r w:rsidR="007F4126">
        <w:rPr>
          <w:rFonts w:ascii="Cambria" w:hAnsi="Cambria"/>
          <w:sz w:val="22"/>
          <w:szCs w:val="22"/>
        </w:rPr>
        <w:t xml:space="preserve">onym w ust. 9 rozumiany będzie </w:t>
      </w:r>
      <w:r w:rsidR="007F4126" w:rsidRPr="00203ABB">
        <w:rPr>
          <w:rFonts w:ascii="Cambria" w:hAnsi="Cambria"/>
          <w:sz w:val="22"/>
          <w:szCs w:val="22"/>
        </w:rPr>
        <w:t xml:space="preserve">jako zaakceptowanie wniosku o zmianę </w:t>
      </w:r>
      <w:r>
        <w:rPr>
          <w:rFonts w:ascii="Cambria" w:hAnsi="Cambria"/>
          <w:sz w:val="22"/>
          <w:szCs w:val="22"/>
        </w:rPr>
        <w:t xml:space="preserve"> </w:t>
      </w:r>
    </w:p>
    <w:p w14:paraId="21035CF6" w14:textId="0048552C"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wynagrodzenia</w:t>
      </w:r>
      <w:r>
        <w:rPr>
          <w:rFonts w:ascii="Cambria" w:hAnsi="Cambria"/>
          <w:sz w:val="22"/>
          <w:szCs w:val="22"/>
        </w:rPr>
        <w:t>.</w:t>
      </w:r>
    </w:p>
    <w:p w14:paraId="4C47A66C" w14:textId="77777777" w:rsidR="00B46B46" w:rsidRPr="00B46B46" w:rsidRDefault="001250E7" w:rsidP="00B46B46">
      <w:pPr>
        <w:autoSpaceDE w:val="0"/>
        <w:autoSpaceDN w:val="0"/>
        <w:adjustRightInd w:val="0"/>
        <w:spacing w:after="120"/>
        <w:contextualSpacing/>
        <w:jc w:val="both"/>
        <w:rPr>
          <w:rFonts w:ascii="Cambria" w:hAnsi="Cambria"/>
          <w:sz w:val="22"/>
          <w:szCs w:val="22"/>
        </w:rPr>
      </w:pPr>
      <w:r w:rsidRPr="00B46B46">
        <w:rPr>
          <w:rFonts w:ascii="Cambria" w:hAnsi="Cambria"/>
          <w:sz w:val="22"/>
          <w:szCs w:val="22"/>
        </w:rPr>
        <w:t xml:space="preserve">11. </w:t>
      </w:r>
      <w:r w:rsidR="007F4126" w:rsidRPr="00B46B46">
        <w:rPr>
          <w:rFonts w:ascii="Cambria" w:hAnsi="Cambria"/>
          <w:sz w:val="22"/>
          <w:szCs w:val="22"/>
        </w:rPr>
        <w:t xml:space="preserve">Wykonawca zobowiązany jest do ustosunkowania się do zastrzeżeń lub uwag </w:t>
      </w:r>
      <w:r w:rsidR="00B46B46" w:rsidRPr="00B46B46">
        <w:rPr>
          <w:rFonts w:ascii="Cambria" w:hAnsi="Cambria"/>
          <w:sz w:val="22"/>
          <w:szCs w:val="22"/>
        </w:rPr>
        <w:t xml:space="preserve"> </w:t>
      </w:r>
    </w:p>
    <w:p w14:paraId="191209BC" w14:textId="1781FF80" w:rsidR="007F4126" w:rsidRDefault="00B46B46" w:rsidP="00B46B46">
      <w:pPr>
        <w:autoSpaceDE w:val="0"/>
        <w:autoSpaceDN w:val="0"/>
        <w:adjustRightInd w:val="0"/>
        <w:spacing w:after="240"/>
        <w:contextualSpacing/>
        <w:jc w:val="both"/>
        <w:rPr>
          <w:rFonts w:ascii="Cambria" w:hAnsi="Cambria"/>
          <w:sz w:val="22"/>
          <w:szCs w:val="22"/>
        </w:rPr>
      </w:pPr>
      <w:r w:rsidRPr="00B46B46">
        <w:rPr>
          <w:rFonts w:ascii="Cambria" w:hAnsi="Cambria"/>
          <w:sz w:val="22"/>
          <w:szCs w:val="22"/>
        </w:rPr>
        <w:t xml:space="preserve">       </w:t>
      </w:r>
      <w:r w:rsidR="007F4126" w:rsidRPr="00B46B46">
        <w:rPr>
          <w:rFonts w:ascii="Cambria" w:hAnsi="Cambria"/>
          <w:sz w:val="22"/>
          <w:szCs w:val="22"/>
        </w:rPr>
        <w:t>Zamawiającego w terminie uwzględniającym postanowienia ust 3 lit. b) i ust.8</w:t>
      </w:r>
      <w:r>
        <w:rPr>
          <w:rFonts w:ascii="Cambria" w:hAnsi="Cambria"/>
          <w:sz w:val="22"/>
          <w:szCs w:val="22"/>
        </w:rPr>
        <w:t>.</w:t>
      </w:r>
    </w:p>
    <w:p w14:paraId="39EFBD9E" w14:textId="0BE59BCD" w:rsidR="000036D3" w:rsidRDefault="001250E7" w:rsidP="00B46B46">
      <w:pPr>
        <w:autoSpaceDE w:val="0"/>
        <w:autoSpaceDN w:val="0"/>
        <w:adjustRightInd w:val="0"/>
        <w:jc w:val="both"/>
        <w:rPr>
          <w:rFonts w:ascii="Cambria" w:hAnsi="Cambria"/>
          <w:sz w:val="22"/>
          <w:szCs w:val="22"/>
        </w:rPr>
      </w:pPr>
      <w:r w:rsidRPr="00B46B46">
        <w:rPr>
          <w:rFonts w:ascii="Cambria" w:hAnsi="Cambria"/>
          <w:sz w:val="22"/>
          <w:szCs w:val="22"/>
        </w:rPr>
        <w:t xml:space="preserve">12. </w:t>
      </w:r>
      <w:r w:rsidR="007F4126" w:rsidRPr="00B46B46">
        <w:rPr>
          <w:rFonts w:ascii="Cambria" w:hAnsi="Cambria"/>
          <w:sz w:val="22"/>
          <w:szCs w:val="22"/>
        </w:rPr>
        <w:t xml:space="preserve">Zmiany, o których mowa w ust. 2 pkt 2, </w:t>
      </w:r>
      <w:r w:rsidR="000036D3">
        <w:rPr>
          <w:rFonts w:ascii="Cambria" w:hAnsi="Cambria"/>
          <w:sz w:val="22"/>
          <w:szCs w:val="22"/>
        </w:rPr>
        <w:t xml:space="preserve">3 lit. a) </w:t>
      </w:r>
      <w:r w:rsidR="00BE76B4">
        <w:rPr>
          <w:rFonts w:ascii="Cambria" w:hAnsi="Cambria"/>
          <w:sz w:val="22"/>
          <w:szCs w:val="22"/>
        </w:rPr>
        <w:t>4 i 5 lit. a) - c</w:t>
      </w:r>
      <w:r w:rsidR="007F4126" w:rsidRPr="00B46B46">
        <w:rPr>
          <w:rFonts w:ascii="Cambria" w:hAnsi="Cambria"/>
          <w:sz w:val="22"/>
          <w:szCs w:val="22"/>
        </w:rPr>
        <w:t xml:space="preserve">) nie wymagają dla swej </w:t>
      </w:r>
      <w:r w:rsidR="000036D3">
        <w:rPr>
          <w:rFonts w:ascii="Cambria" w:hAnsi="Cambria"/>
          <w:sz w:val="22"/>
          <w:szCs w:val="22"/>
        </w:rPr>
        <w:t xml:space="preserve"> </w:t>
      </w:r>
    </w:p>
    <w:p w14:paraId="4116AFA9" w14:textId="727891CE" w:rsidR="007F4126" w:rsidRPr="00B46B46" w:rsidRDefault="000036D3" w:rsidP="00B46B46">
      <w:pPr>
        <w:autoSpaceDE w:val="0"/>
        <w:autoSpaceDN w:val="0"/>
        <w:adjustRightInd w:val="0"/>
        <w:jc w:val="both"/>
        <w:rPr>
          <w:rFonts w:ascii="Cambria" w:hAnsi="Cambria"/>
          <w:sz w:val="22"/>
          <w:szCs w:val="22"/>
        </w:rPr>
      </w:pPr>
      <w:r>
        <w:rPr>
          <w:rFonts w:ascii="Cambria" w:hAnsi="Cambria"/>
          <w:sz w:val="22"/>
          <w:szCs w:val="22"/>
        </w:rPr>
        <w:t xml:space="preserve">       </w:t>
      </w:r>
      <w:r w:rsidR="007F4126" w:rsidRPr="00B46B46">
        <w:rPr>
          <w:rFonts w:ascii="Cambria" w:hAnsi="Cambria"/>
          <w:sz w:val="22"/>
          <w:szCs w:val="22"/>
        </w:rPr>
        <w:t xml:space="preserve">ważności </w:t>
      </w:r>
      <w:r w:rsidR="00B46B46">
        <w:rPr>
          <w:rFonts w:ascii="Cambria" w:hAnsi="Cambria"/>
          <w:sz w:val="22"/>
          <w:szCs w:val="22"/>
        </w:rPr>
        <w:t xml:space="preserve"> </w:t>
      </w:r>
      <w:r w:rsidR="00BE76B4">
        <w:rPr>
          <w:rFonts w:ascii="Cambria" w:hAnsi="Cambria"/>
          <w:sz w:val="22"/>
          <w:szCs w:val="22"/>
        </w:rPr>
        <w:t>zawierania aneksu do Umowy, jednakże wymagają formy pisemnej.</w:t>
      </w:r>
    </w:p>
    <w:p w14:paraId="2E1D2FE0" w14:textId="77777777" w:rsidR="00C90376" w:rsidRPr="00596A11" w:rsidRDefault="00C90376" w:rsidP="00B46B46">
      <w:pPr>
        <w:autoSpaceDE w:val="0"/>
        <w:autoSpaceDN w:val="0"/>
        <w:adjustRightInd w:val="0"/>
        <w:jc w:val="center"/>
        <w:rPr>
          <w:rFonts w:asciiTheme="minorHAnsi" w:hAnsiTheme="minorHAnsi"/>
          <w:b/>
          <w:sz w:val="22"/>
          <w:szCs w:val="22"/>
        </w:rPr>
      </w:pPr>
    </w:p>
    <w:p w14:paraId="30C26BA2" w14:textId="77777777" w:rsidR="00C90376" w:rsidRPr="00596A11" w:rsidRDefault="00C90376" w:rsidP="00C90376">
      <w:pPr>
        <w:autoSpaceDE w:val="0"/>
        <w:autoSpaceDN w:val="0"/>
        <w:adjustRightInd w:val="0"/>
        <w:jc w:val="center"/>
        <w:rPr>
          <w:rFonts w:asciiTheme="minorHAnsi" w:hAnsiTheme="minorHAnsi"/>
          <w:b/>
          <w:sz w:val="22"/>
          <w:szCs w:val="22"/>
        </w:rPr>
      </w:pPr>
      <w:r w:rsidRPr="00596A11">
        <w:rPr>
          <w:rFonts w:asciiTheme="minorHAnsi" w:hAnsiTheme="minorHAnsi"/>
          <w:b/>
          <w:sz w:val="22"/>
          <w:szCs w:val="22"/>
        </w:rPr>
        <w:t>§ 9</w:t>
      </w:r>
    </w:p>
    <w:p w14:paraId="2DA7F5BA" w14:textId="77777777" w:rsidR="00C90376" w:rsidRPr="00596A11" w:rsidRDefault="00C90376" w:rsidP="00245291">
      <w:pPr>
        <w:tabs>
          <w:tab w:val="left" w:pos="5245"/>
        </w:tabs>
        <w:jc w:val="center"/>
        <w:rPr>
          <w:rFonts w:asciiTheme="minorHAnsi" w:hAnsiTheme="minorHAnsi"/>
          <w:b/>
          <w:sz w:val="22"/>
          <w:szCs w:val="22"/>
        </w:rPr>
      </w:pPr>
      <w:r w:rsidRPr="00596A11">
        <w:rPr>
          <w:rFonts w:asciiTheme="minorHAnsi" w:hAnsiTheme="minorHAnsi"/>
          <w:b/>
          <w:sz w:val="22"/>
          <w:szCs w:val="22"/>
        </w:rPr>
        <w:t>POSTANOWIENIA KOŃCOWE</w:t>
      </w:r>
    </w:p>
    <w:p w14:paraId="25FBF864" w14:textId="77777777" w:rsidR="00C90376" w:rsidRPr="00596A11" w:rsidRDefault="00C90376" w:rsidP="00245291">
      <w:pPr>
        <w:ind w:left="425" w:hanging="425"/>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Wykonawca nie może przekazać praw i obowiązków wynikających z niniejszej Umowy na rzecz osób trzecich bez zgody Zamawiającego.</w:t>
      </w:r>
    </w:p>
    <w:p w14:paraId="4E74D717" w14:textId="77777777" w:rsidR="00C90376" w:rsidRPr="00596A11" w:rsidRDefault="00C90376" w:rsidP="00C90376">
      <w:pPr>
        <w:ind w:left="425" w:hanging="425"/>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Wszelkie zmiany i uzupełnienia niniejszej Umowy wymagają formy pisemnej, pod rygorem nieważności.</w:t>
      </w:r>
    </w:p>
    <w:p w14:paraId="736C611F" w14:textId="77777777" w:rsidR="00C90376" w:rsidRPr="00596A11" w:rsidRDefault="00C90376" w:rsidP="00C90376">
      <w:pPr>
        <w:ind w:left="425" w:hanging="425"/>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 xml:space="preserve">W sprawach nieuregulowanych niniejszą Umową zastosowanie mają zapisy Specyfikacji Istotnych Warunków Zamówienia na podstawie, której dokonano wyboru Wykonawcy oraz oferta Wykonawcy, a także przepisy </w:t>
      </w:r>
      <w:smartTag w:uri="lexAThandschemas/lexAThand" w:element="lexATakty">
        <w:smartTagPr>
          <w:attr w:name="ProductID" w:val="kodeksu cywilnego"/>
        </w:smartTagPr>
        <w:r w:rsidRPr="00596A11">
          <w:rPr>
            <w:rFonts w:asciiTheme="minorHAnsi" w:hAnsiTheme="minorHAnsi"/>
            <w:sz w:val="22"/>
            <w:szCs w:val="22"/>
          </w:rPr>
          <w:t>Kodeksu Cywilnego</w:t>
        </w:r>
      </w:smartTag>
      <w:r w:rsidRPr="00596A11">
        <w:rPr>
          <w:rFonts w:asciiTheme="minorHAnsi" w:hAnsiTheme="minorHAnsi"/>
          <w:sz w:val="22"/>
          <w:szCs w:val="22"/>
        </w:rPr>
        <w:t>, jeżeli ustawa Prawo zamówień publicznych z dnia 29 stycznia 2004 r. nie stanowi inaczej.</w:t>
      </w:r>
    </w:p>
    <w:p w14:paraId="1FD6E550" w14:textId="77777777" w:rsidR="00C90376" w:rsidRPr="00596A11" w:rsidRDefault="00C90376" w:rsidP="00C90376">
      <w:pPr>
        <w:tabs>
          <w:tab w:val="num" w:pos="600"/>
          <w:tab w:val="left" w:pos="5245"/>
        </w:tabs>
        <w:ind w:left="425" w:hanging="425"/>
        <w:jc w:val="both"/>
        <w:rPr>
          <w:rFonts w:asciiTheme="minorHAnsi" w:hAnsiTheme="minorHAnsi"/>
          <w:sz w:val="22"/>
          <w:szCs w:val="22"/>
        </w:rPr>
      </w:pPr>
      <w:r w:rsidRPr="00596A11">
        <w:rPr>
          <w:rFonts w:asciiTheme="minorHAnsi" w:hAnsiTheme="minorHAnsi"/>
          <w:sz w:val="22"/>
          <w:szCs w:val="22"/>
        </w:rPr>
        <w:t>4.</w:t>
      </w:r>
      <w:r w:rsidRPr="00596A11">
        <w:rPr>
          <w:rFonts w:asciiTheme="minorHAnsi" w:hAnsiTheme="minorHAnsi"/>
          <w:sz w:val="22"/>
          <w:szCs w:val="22"/>
        </w:rPr>
        <w:tab/>
        <w:t>Wszelkie spory mogące wyniknąć pomiędzy Stronami przy realizowaniu przedmiotu Umowy lub z nią zawiązane, w przypadku braku możliwości ich polubownego rozwiązania, będą rozpatrywane przez Sąd właściwy dla siedziby Zamawiającego.</w:t>
      </w:r>
    </w:p>
    <w:p w14:paraId="1227FC11" w14:textId="77777777" w:rsidR="00C90376" w:rsidRPr="00596A11" w:rsidRDefault="00C90376" w:rsidP="00557558">
      <w:pPr>
        <w:numPr>
          <w:ilvl w:val="0"/>
          <w:numId w:val="40"/>
        </w:numPr>
        <w:tabs>
          <w:tab w:val="num" w:pos="426"/>
        </w:tabs>
        <w:autoSpaceDE w:val="0"/>
        <w:autoSpaceDN w:val="0"/>
        <w:adjustRightInd w:val="0"/>
        <w:ind w:left="425" w:hanging="425"/>
        <w:jc w:val="both"/>
        <w:rPr>
          <w:rFonts w:asciiTheme="minorHAnsi" w:hAnsiTheme="minorHAnsi"/>
          <w:i/>
          <w:iCs/>
          <w:sz w:val="22"/>
          <w:szCs w:val="22"/>
        </w:rPr>
      </w:pPr>
      <w:r w:rsidRPr="00596A11">
        <w:rPr>
          <w:rFonts w:asciiTheme="minorHAnsi" w:hAnsiTheme="minorHAnsi"/>
          <w:sz w:val="22"/>
          <w:szCs w:val="22"/>
        </w:rPr>
        <w:t xml:space="preserve">Wszystkie dokumenty wymienione w niniejszej Umowie, zarówno nazwane jak i nienazwane załącznikami, stanowią integralną część Umowy. </w:t>
      </w:r>
    </w:p>
    <w:p w14:paraId="42A05607" w14:textId="77777777" w:rsidR="00B46B46" w:rsidRDefault="00C90376" w:rsidP="00557558">
      <w:pPr>
        <w:numPr>
          <w:ilvl w:val="0"/>
          <w:numId w:val="40"/>
        </w:numPr>
        <w:tabs>
          <w:tab w:val="left" w:pos="5760"/>
        </w:tabs>
        <w:ind w:left="425" w:hanging="425"/>
        <w:rPr>
          <w:rFonts w:asciiTheme="minorHAnsi" w:hAnsiTheme="minorHAnsi"/>
          <w:sz w:val="22"/>
          <w:szCs w:val="22"/>
        </w:rPr>
      </w:pPr>
      <w:r w:rsidRPr="00B46B46">
        <w:rPr>
          <w:rFonts w:asciiTheme="minorHAnsi" w:hAnsiTheme="minorHAnsi"/>
          <w:sz w:val="22"/>
          <w:szCs w:val="22"/>
        </w:rPr>
        <w:t xml:space="preserve">Niniejsza Umowa została sporządzona w 2 (dwóch) jednobrzmiących egzemplarzach po jednym dla każdej ze stron. </w:t>
      </w:r>
    </w:p>
    <w:p w14:paraId="55E1D579" w14:textId="77777777" w:rsidR="00B46B46" w:rsidRDefault="00B46B46" w:rsidP="00B46B46">
      <w:pPr>
        <w:tabs>
          <w:tab w:val="left" w:pos="5760"/>
        </w:tabs>
        <w:ind w:left="425"/>
        <w:rPr>
          <w:rFonts w:asciiTheme="minorHAnsi" w:hAnsiTheme="minorHAnsi"/>
          <w:sz w:val="22"/>
          <w:szCs w:val="22"/>
        </w:rPr>
      </w:pPr>
    </w:p>
    <w:p w14:paraId="61E0255A" w14:textId="5E4FB65A" w:rsidR="00C90376" w:rsidRPr="00596A11" w:rsidRDefault="00C90376" w:rsidP="00B46B46">
      <w:pPr>
        <w:tabs>
          <w:tab w:val="left" w:pos="5760"/>
        </w:tabs>
        <w:ind w:left="425"/>
        <w:rPr>
          <w:rFonts w:asciiTheme="minorHAnsi" w:hAnsiTheme="minorHAnsi"/>
          <w:sz w:val="22"/>
          <w:szCs w:val="22"/>
        </w:rPr>
      </w:pPr>
      <w:r w:rsidRPr="00B46B46">
        <w:rPr>
          <w:rFonts w:asciiTheme="minorHAnsi" w:hAnsiTheme="minorHAnsi"/>
          <w:b/>
          <w:sz w:val="22"/>
          <w:szCs w:val="22"/>
        </w:rPr>
        <w:t xml:space="preserve">         </w:t>
      </w:r>
      <w:r w:rsidR="00B46B46">
        <w:rPr>
          <w:rFonts w:asciiTheme="minorHAnsi" w:hAnsiTheme="minorHAnsi"/>
          <w:sz w:val="22"/>
          <w:szCs w:val="22"/>
        </w:rPr>
        <w:t xml:space="preserve">     </w:t>
      </w:r>
      <w:r w:rsidRPr="00B46B46">
        <w:rPr>
          <w:rFonts w:asciiTheme="minorHAnsi" w:hAnsiTheme="minorHAnsi"/>
          <w:sz w:val="22"/>
          <w:szCs w:val="22"/>
        </w:rPr>
        <w:t xml:space="preserve">  </w:t>
      </w:r>
      <w:r w:rsidRPr="00B46B46">
        <w:rPr>
          <w:rFonts w:asciiTheme="minorHAnsi" w:hAnsiTheme="minorHAnsi"/>
          <w:b/>
          <w:sz w:val="22"/>
          <w:szCs w:val="22"/>
        </w:rPr>
        <w:t>za</w:t>
      </w:r>
      <w:r w:rsidRPr="00B46B46">
        <w:rPr>
          <w:rFonts w:asciiTheme="minorHAnsi" w:hAnsiTheme="minorHAnsi"/>
          <w:sz w:val="22"/>
          <w:szCs w:val="22"/>
        </w:rPr>
        <w:t xml:space="preserve"> </w:t>
      </w:r>
      <w:r w:rsidRPr="00B46B46">
        <w:rPr>
          <w:rFonts w:asciiTheme="minorHAnsi" w:hAnsiTheme="minorHAnsi"/>
          <w:b/>
          <w:sz w:val="22"/>
          <w:szCs w:val="22"/>
        </w:rPr>
        <w:t>Wykonawcę:</w:t>
      </w:r>
      <w:r w:rsidRPr="00B46B46">
        <w:rPr>
          <w:rFonts w:asciiTheme="minorHAnsi" w:hAnsiTheme="minorHAnsi"/>
          <w:sz w:val="22"/>
          <w:szCs w:val="22"/>
        </w:rPr>
        <w:tab/>
      </w:r>
      <w:r w:rsidRPr="00B46B46">
        <w:rPr>
          <w:rFonts w:asciiTheme="minorHAnsi" w:hAnsiTheme="minorHAnsi"/>
          <w:sz w:val="22"/>
          <w:szCs w:val="22"/>
        </w:rPr>
        <w:tab/>
      </w:r>
      <w:r w:rsidRPr="00B46B46">
        <w:rPr>
          <w:rFonts w:asciiTheme="minorHAnsi" w:hAnsiTheme="minorHAnsi"/>
          <w:b/>
          <w:sz w:val="22"/>
          <w:szCs w:val="22"/>
        </w:rPr>
        <w:t>za Zamawiającego:</w:t>
      </w:r>
    </w:p>
    <w:p w14:paraId="4F39FC9C" w14:textId="77777777" w:rsidR="00C90376" w:rsidRPr="00596A11" w:rsidRDefault="00C90376" w:rsidP="00C90376">
      <w:pPr>
        <w:pStyle w:val="podpisy"/>
        <w:spacing w:before="0" w:line="240" w:lineRule="auto"/>
        <w:jc w:val="left"/>
        <w:rPr>
          <w:rFonts w:asciiTheme="minorHAnsi" w:hAnsiTheme="minorHAnsi"/>
          <w:sz w:val="22"/>
          <w:szCs w:val="22"/>
        </w:rPr>
      </w:pPr>
    </w:p>
    <w:p w14:paraId="1C6805D6" w14:textId="77777777" w:rsidR="00C90376" w:rsidRPr="00596A11" w:rsidRDefault="00C90376">
      <w:pPr>
        <w:rPr>
          <w:rFonts w:asciiTheme="minorHAnsi" w:hAnsiTheme="minorHAnsi"/>
          <w:color w:val="008000"/>
          <w:sz w:val="22"/>
          <w:szCs w:val="22"/>
        </w:rPr>
      </w:pPr>
    </w:p>
    <w:sectPr w:rsidR="00C90376" w:rsidRPr="00596A11" w:rsidSect="00A33398">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AB59F9" w14:textId="77777777" w:rsidR="00B236BF" w:rsidRDefault="00B236BF">
      <w:r>
        <w:separator/>
      </w:r>
    </w:p>
  </w:endnote>
  <w:endnote w:type="continuationSeparator" w:id="0">
    <w:p w14:paraId="78073308" w14:textId="77777777" w:rsidR="00B236BF" w:rsidRDefault="00B2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5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10022FF" w:usb1="C000E47F" w:usb2="00000029" w:usb3="00000000" w:csb0="000001D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 w:name="ArialNarrow">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CD341F" w14:textId="16809465" w:rsidR="00566423" w:rsidRPr="009433E1" w:rsidRDefault="00566423" w:rsidP="005E3059">
    <w:pPr>
      <w:pStyle w:val="Stopka"/>
      <w:framePr w:wrap="around" w:vAnchor="text" w:hAnchor="margin" w:xAlign="center" w:y="1"/>
      <w:jc w:val="center"/>
      <w:rPr>
        <w:rStyle w:val="Numerstrony"/>
        <w:rFonts w:ascii="Arial Narrow" w:hAnsi="Arial Narrow"/>
      </w:rPr>
    </w:pPr>
    <w:r w:rsidRPr="009433E1">
      <w:rPr>
        <w:rStyle w:val="Numerstrony"/>
        <w:rFonts w:ascii="Arial Narrow" w:hAnsi="Arial Narrow"/>
      </w:rPr>
      <w:fldChar w:fldCharType="begin"/>
    </w:r>
    <w:r w:rsidRPr="009433E1">
      <w:rPr>
        <w:rStyle w:val="Numerstrony"/>
        <w:rFonts w:ascii="Arial Narrow" w:hAnsi="Arial Narrow"/>
      </w:rPr>
      <w:instrText xml:space="preserve">PAGE  </w:instrText>
    </w:r>
    <w:r w:rsidRPr="009433E1">
      <w:rPr>
        <w:rStyle w:val="Numerstrony"/>
        <w:rFonts w:ascii="Arial Narrow" w:hAnsi="Arial Narrow"/>
      </w:rPr>
      <w:fldChar w:fldCharType="separate"/>
    </w:r>
    <w:r w:rsidR="00BF03BD">
      <w:rPr>
        <w:rStyle w:val="Numerstrony"/>
        <w:rFonts w:ascii="Arial Narrow" w:hAnsi="Arial Narrow"/>
        <w:noProof/>
      </w:rPr>
      <w:t>6</w:t>
    </w:r>
    <w:r w:rsidRPr="009433E1">
      <w:rPr>
        <w:rStyle w:val="Numerstrony"/>
        <w:rFonts w:ascii="Arial Narrow" w:hAnsi="Arial Narrow"/>
      </w:rPr>
      <w:fldChar w:fldCharType="end"/>
    </w:r>
  </w:p>
  <w:p w14:paraId="0F5560EE" w14:textId="77777777" w:rsidR="00566423" w:rsidRDefault="00566423" w:rsidP="005E3059">
    <w:pPr>
      <w:pStyle w:val="Nagwek"/>
      <w:framePr w:wrap="around" w:vAnchor="text" w:hAnchor="margin" w:xAlign="center" w:y="1"/>
      <w:tabs>
        <w:tab w:val="clear" w:pos="9072"/>
        <w:tab w:val="right" w:pos="9360"/>
      </w:tabs>
      <w:ind w:left="-180" w:right="-288"/>
      <w:jc w:val="center"/>
      <w:rPr>
        <w:rFonts w:ascii="Arial" w:hAnsi="Arial" w:cs="Arial"/>
        <w:sz w:val="21"/>
        <w:szCs w:val="21"/>
      </w:rPr>
    </w:pPr>
  </w:p>
  <w:p w14:paraId="597451DE" w14:textId="77777777" w:rsidR="00566423" w:rsidRDefault="00566423" w:rsidP="005E3059">
    <w:pPr>
      <w:pStyle w:val="Stopka"/>
      <w:framePr w:wrap="around" w:vAnchor="text" w:hAnchor="margin" w:xAlign="center" w:y="1"/>
      <w:ind w:right="360"/>
      <w:rPr>
        <w:rStyle w:val="Numerstrony"/>
      </w:rPr>
    </w:pPr>
  </w:p>
  <w:p w14:paraId="5E758F75" w14:textId="77777777" w:rsidR="00566423" w:rsidRDefault="00566423" w:rsidP="005E3059">
    <w:pPr>
      <w:pStyle w:val="Nagwek"/>
      <w:tabs>
        <w:tab w:val="clear" w:pos="9072"/>
        <w:tab w:val="right" w:pos="9360"/>
      </w:tabs>
      <w:ind w:left="-180" w:right="-288"/>
      <w:jc w:val="center"/>
      <w:rPr>
        <w:rFonts w:ascii="Arial" w:hAnsi="Arial" w:cs="Arial"/>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EE6082" w14:textId="77777777" w:rsidR="00B236BF" w:rsidRDefault="00B236BF">
      <w:r>
        <w:separator/>
      </w:r>
    </w:p>
  </w:footnote>
  <w:footnote w:type="continuationSeparator" w:id="0">
    <w:p w14:paraId="5469C86B" w14:textId="77777777" w:rsidR="00B236BF" w:rsidRDefault="00B236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43CC62" w14:textId="77777777" w:rsidR="00566423" w:rsidRPr="00EB7BE2" w:rsidRDefault="00566423" w:rsidP="00566423">
    <w:pPr>
      <w:pStyle w:val="Nagwek"/>
      <w:jc w:val="center"/>
      <w:rPr>
        <w:rFonts w:ascii="Calibri" w:hAnsi="Calibri" w:cs="Tahoma"/>
        <w:b/>
        <w:i/>
        <w:iCs/>
        <w:sz w:val="18"/>
        <w:szCs w:val="18"/>
      </w:rPr>
    </w:pPr>
    <w:r w:rsidRPr="00EB7BE2">
      <w:rPr>
        <w:rFonts w:ascii="Calibri" w:hAnsi="Calibri" w:cs="Tahoma"/>
        <w:b/>
        <w:i/>
        <w:iCs/>
        <w:sz w:val="18"/>
        <w:szCs w:val="18"/>
      </w:rPr>
      <w:t>Specyfikacja Istotnych Warunków Zamówienia</w:t>
    </w:r>
  </w:p>
  <w:p w14:paraId="4A049D33" w14:textId="77777777" w:rsidR="00566423" w:rsidRPr="00EB7BE2" w:rsidRDefault="00566423" w:rsidP="00566423">
    <w:pPr>
      <w:pStyle w:val="Nagwek"/>
      <w:jc w:val="center"/>
      <w:rPr>
        <w:rFonts w:ascii="Calibri" w:hAnsi="Calibri" w:cs="Arial Unicode MS"/>
        <w:sz w:val="18"/>
        <w:szCs w:val="18"/>
      </w:rPr>
    </w:pPr>
    <w:r w:rsidRPr="00EB7BE2">
      <w:rPr>
        <w:rFonts w:ascii="Calibri" w:hAnsi="Calibri" w:cs="Tahoma"/>
        <w:iCs/>
        <w:sz w:val="18"/>
        <w:szCs w:val="18"/>
      </w:rPr>
      <w:t xml:space="preserve">Przetarg Nieograniczony </w:t>
    </w:r>
    <w:r>
      <w:rPr>
        <w:rFonts w:ascii="Calibri" w:hAnsi="Calibri" w:cs="Arial Unicode MS"/>
        <w:sz w:val="18"/>
        <w:szCs w:val="18"/>
      </w:rPr>
      <w:t>poniż</w:t>
    </w:r>
    <w:r w:rsidRPr="00EB7BE2">
      <w:rPr>
        <w:rFonts w:ascii="Calibri" w:hAnsi="Calibri" w:cs="Arial Unicode MS"/>
        <w:sz w:val="18"/>
        <w:szCs w:val="18"/>
      </w:rPr>
      <w:t xml:space="preserve">ej kwoty określonej w przepisach wydanych </w:t>
    </w:r>
  </w:p>
  <w:p w14:paraId="2E0F7FF3" w14:textId="77777777" w:rsidR="00566423" w:rsidRPr="00EB7BE2" w:rsidRDefault="00566423" w:rsidP="00566423">
    <w:pPr>
      <w:pStyle w:val="Nagwek"/>
      <w:jc w:val="center"/>
      <w:rPr>
        <w:rFonts w:ascii="Calibri" w:hAnsi="Calibri" w:cs="Arial Unicode MS"/>
        <w:sz w:val="18"/>
        <w:szCs w:val="18"/>
      </w:rPr>
    </w:pPr>
    <w:r w:rsidRPr="00EB7BE2">
      <w:rPr>
        <w:rFonts w:ascii="Calibri" w:hAnsi="Calibri" w:cs="Arial Unicode MS"/>
        <w:sz w:val="18"/>
        <w:szCs w:val="18"/>
      </w:rPr>
      <w:t xml:space="preserve">na podstawie art. 11 ust. 8 ustawy </w:t>
    </w:r>
    <w:r w:rsidRPr="00EB7BE2">
      <w:rPr>
        <w:rFonts w:ascii="Calibri" w:hAnsi="Calibri" w:cs="Arial Unicode MS"/>
        <w:sz w:val="18"/>
        <w:szCs w:val="18"/>
        <w:lang w:val="pl-PL"/>
      </w:rPr>
      <w:t xml:space="preserve">z dnia 29 stycznia 2004 r. - </w:t>
    </w:r>
    <w:r w:rsidRPr="00EB7BE2">
      <w:rPr>
        <w:rFonts w:ascii="Calibri" w:hAnsi="Calibri" w:cs="Arial Unicode MS"/>
        <w:sz w:val="18"/>
        <w:szCs w:val="18"/>
      </w:rPr>
      <w:t>Prawo zamówień publicznych na zadanie pod nazwą:</w:t>
    </w:r>
  </w:p>
  <w:p w14:paraId="23AC5FA0" w14:textId="77777777" w:rsidR="00566423" w:rsidRDefault="00566423" w:rsidP="00566423">
    <w:pPr>
      <w:pStyle w:val="Nagwek"/>
      <w:jc w:val="center"/>
      <w:rPr>
        <w:rFonts w:ascii="Calibri" w:hAnsi="Calibri" w:cs="Arial Unicode MS"/>
        <w:b/>
        <w:bCs/>
        <w:sz w:val="18"/>
        <w:szCs w:val="18"/>
        <w:lang w:val="pl-PL"/>
      </w:rPr>
    </w:pPr>
    <w:r w:rsidRPr="00EB7BE2">
      <w:rPr>
        <w:rFonts w:ascii="Calibri" w:hAnsi="Calibri" w:cs="Arial Unicode MS"/>
        <w:b/>
        <w:bCs/>
        <w:sz w:val="18"/>
        <w:szCs w:val="18"/>
      </w:rPr>
      <w:t>„</w:t>
    </w:r>
    <w:r>
      <w:rPr>
        <w:rFonts w:ascii="Calibri" w:hAnsi="Calibri" w:cs="Arial Unicode MS"/>
        <w:b/>
        <w:bCs/>
        <w:sz w:val="18"/>
        <w:szCs w:val="18"/>
      </w:rPr>
      <w:t>D</w:t>
    </w:r>
    <w:r w:rsidRPr="00EB7BE2">
      <w:rPr>
        <w:rFonts w:ascii="Calibri" w:hAnsi="Calibri" w:cs="Arial Unicode MS"/>
        <w:b/>
        <w:bCs/>
        <w:sz w:val="18"/>
        <w:szCs w:val="18"/>
      </w:rPr>
      <w:t>O</w:t>
    </w:r>
    <w:r>
      <w:rPr>
        <w:rFonts w:ascii="Calibri" w:hAnsi="Calibri" w:cs="Arial Unicode MS"/>
        <w:b/>
        <w:bCs/>
        <w:sz w:val="18"/>
        <w:szCs w:val="18"/>
      </w:rPr>
      <w:t>STAWA DROBNEGO SPRZĘTU MEDYCZNEGO I MATERIAŁÓW MEDYCZNYCH</w:t>
    </w:r>
    <w:r>
      <w:rPr>
        <w:rFonts w:ascii="Calibri" w:hAnsi="Calibri" w:cs="Arial Unicode MS"/>
        <w:b/>
        <w:bCs/>
        <w:sz w:val="18"/>
        <w:szCs w:val="18"/>
        <w:lang w:val="pl-PL"/>
      </w:rPr>
      <w:t xml:space="preserve">  </w:t>
    </w:r>
  </w:p>
  <w:p w14:paraId="26DD4881" w14:textId="77777777" w:rsidR="00566423" w:rsidRPr="00AF02AF" w:rsidRDefault="00566423" w:rsidP="00566423">
    <w:pPr>
      <w:pStyle w:val="Nagwek"/>
      <w:jc w:val="center"/>
      <w:rPr>
        <w:rFonts w:ascii="Calibri" w:hAnsi="Calibri" w:cs="Arial Unicode MS"/>
        <w:b/>
        <w:bCs/>
        <w:sz w:val="18"/>
        <w:szCs w:val="18"/>
        <w:lang w:val="pl-PL"/>
      </w:rPr>
    </w:pPr>
    <w:r>
      <w:rPr>
        <w:rFonts w:ascii="Calibri" w:hAnsi="Calibri" w:cs="Arial Unicode MS"/>
        <w:b/>
        <w:bCs/>
        <w:sz w:val="18"/>
        <w:szCs w:val="18"/>
        <w:lang w:val="pl-PL"/>
      </w:rPr>
      <w:t>do Samodzielnego Publicznego Klinicznego Szpitala Okulistycznego</w:t>
    </w:r>
    <w:r>
      <w:rPr>
        <w:rFonts w:ascii="Calibri" w:hAnsi="Calibri" w:cs="Arial Unicode MS"/>
        <w:b/>
        <w:bCs/>
        <w:sz w:val="18"/>
        <w:szCs w:val="18"/>
      </w:rPr>
      <w:t>”</w:t>
    </w:r>
  </w:p>
  <w:p w14:paraId="12334C5E" w14:textId="77777777" w:rsidR="00566423" w:rsidRDefault="00566423" w:rsidP="00566423">
    <w:pPr>
      <w:pStyle w:val="Nagwek"/>
      <w:jc w:val="center"/>
      <w:rPr>
        <w:rFonts w:ascii="Calibri" w:hAnsi="Calibri" w:cs="Calibri Light"/>
        <w:sz w:val="18"/>
        <w:szCs w:val="18"/>
        <w:lang w:val="cs-CZ"/>
      </w:rPr>
    </w:pPr>
    <w:r w:rsidRPr="00EB7BE2">
      <w:rPr>
        <w:rFonts w:ascii="Calibri" w:hAnsi="Calibri" w:cs="Calibri Light"/>
        <w:sz w:val="18"/>
        <w:szCs w:val="18"/>
      </w:rPr>
      <w:t xml:space="preserve">Nr </w:t>
    </w:r>
    <w:r w:rsidRPr="00EB7BE2">
      <w:rPr>
        <w:rFonts w:ascii="Calibri" w:hAnsi="Calibri" w:cs="Calibri Light"/>
        <w:sz w:val="18"/>
        <w:szCs w:val="18"/>
        <w:lang w:val="pl-PL"/>
      </w:rPr>
      <w:t>referencyjny</w:t>
    </w:r>
    <w:r w:rsidRPr="00465F6E">
      <w:rPr>
        <w:rFonts w:ascii="Calibri" w:hAnsi="Calibri" w:cs="Calibri Light"/>
        <w:sz w:val="18"/>
        <w:szCs w:val="18"/>
      </w:rPr>
      <w:t xml:space="preserve">: </w:t>
    </w:r>
    <w:r>
      <w:rPr>
        <w:rFonts w:ascii="Calibri" w:hAnsi="Calibri" w:cs="Calibri Light"/>
        <w:sz w:val="18"/>
        <w:szCs w:val="18"/>
        <w:lang w:val="cs-CZ"/>
      </w:rPr>
      <w:t>ZP/17/2020</w:t>
    </w:r>
  </w:p>
  <w:p w14:paraId="797C102B" w14:textId="77777777" w:rsidR="00566423" w:rsidRDefault="00566423">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nsid w:val="00000004"/>
    <w:multiLevelType w:val="singleLevel"/>
    <w:tmpl w:val="0A640A14"/>
    <w:name w:val="WW8Num5"/>
    <w:lvl w:ilvl="0">
      <w:start w:val="1"/>
      <w:numFmt w:val="decimal"/>
      <w:lvlText w:val="%1. "/>
      <w:lvlJc w:val="left"/>
      <w:pPr>
        <w:tabs>
          <w:tab w:val="num" w:pos="283"/>
        </w:tabs>
        <w:ind w:left="283" w:hanging="283"/>
      </w:pPr>
      <w:rPr>
        <w:rFonts w:ascii="Tahoma" w:hAnsi="Tahoma" w:cs="Tahoma" w:hint="default"/>
        <w:b w:val="0"/>
        <w:i w:val="0"/>
        <w:sz w:val="22"/>
        <w:szCs w:val="22"/>
      </w:rPr>
    </w:lvl>
  </w:abstractNum>
  <w:abstractNum w:abstractNumId="4">
    <w:nsid w:val="00000009"/>
    <w:multiLevelType w:val="multilevel"/>
    <w:tmpl w:val="985A1BCE"/>
    <w:name w:val="WW8Num14"/>
    <w:lvl w:ilvl="0">
      <w:start w:val="1"/>
      <w:numFmt w:val="decimal"/>
      <w:lvlText w:val="%1."/>
      <w:lvlJc w:val="left"/>
      <w:pPr>
        <w:tabs>
          <w:tab w:val="num" w:pos="360"/>
        </w:tabs>
        <w:ind w:left="36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6">
    <w:nsid w:val="00000013"/>
    <w:multiLevelType w:val="singleLevel"/>
    <w:tmpl w:val="00000013"/>
    <w:lvl w:ilvl="0">
      <w:start w:val="1"/>
      <w:numFmt w:val="decimal"/>
      <w:lvlText w:val="%1."/>
      <w:lvlJc w:val="left"/>
      <w:pPr>
        <w:tabs>
          <w:tab w:val="num" w:pos="720"/>
        </w:tabs>
        <w:ind w:left="720" w:hanging="360"/>
      </w:pPr>
      <w:rPr>
        <w:b w:val="0"/>
      </w:rPr>
    </w:lvl>
  </w:abstractNum>
  <w:abstractNum w:abstractNumId="7">
    <w:nsid w:val="00000021"/>
    <w:multiLevelType w:val="multilevel"/>
    <w:tmpl w:val="D3CA74F2"/>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lowerLetter"/>
      <w:lvlText w:val="%5)"/>
      <w:lvlJc w:val="left"/>
      <w:pPr>
        <w:tabs>
          <w:tab w:val="num" w:pos="2160"/>
        </w:tabs>
        <w:ind w:left="2160" w:hanging="360"/>
      </w:pPr>
      <w:rPr>
        <w:rFonts w:hint="default"/>
      </w:rPr>
    </w:lvl>
    <w:lvl w:ilvl="5">
      <w:start w:val="1"/>
      <w:numFmt w:val="lowerLetter"/>
      <w:lvlText w:val="%6)"/>
      <w:lvlJc w:val="left"/>
      <w:pPr>
        <w:tabs>
          <w:tab w:val="num" w:pos="2520"/>
        </w:tabs>
        <w:ind w:left="2520" w:hanging="360"/>
      </w:pPr>
      <w:rPr>
        <w:rFonts w:hint="default"/>
      </w:rPr>
    </w:lvl>
    <w:lvl w:ilvl="6">
      <w:start w:val="1"/>
      <w:numFmt w:val="lowerLetter"/>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Letter"/>
      <w:lvlText w:val="%9)"/>
      <w:lvlJc w:val="left"/>
      <w:pPr>
        <w:tabs>
          <w:tab w:val="num" w:pos="3600"/>
        </w:tabs>
        <w:ind w:left="3600" w:hanging="360"/>
      </w:pPr>
      <w:rPr>
        <w:rFonts w:hint="default"/>
      </w:rPr>
    </w:lvl>
  </w:abstractNum>
  <w:abstractNum w:abstractNumId="8">
    <w:nsid w:val="0041738E"/>
    <w:multiLevelType w:val="hybridMultilevel"/>
    <w:tmpl w:val="B3322AC0"/>
    <w:name w:val="WW8Num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03B029BB"/>
    <w:multiLevelType w:val="hybridMultilevel"/>
    <w:tmpl w:val="72AC95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06576D5F"/>
    <w:multiLevelType w:val="hybridMultilevel"/>
    <w:tmpl w:val="3948FC0A"/>
    <w:lvl w:ilvl="0" w:tplc="0415000B">
      <w:start w:val="1"/>
      <w:numFmt w:val="bullet"/>
      <w:lvlText w:val=""/>
      <w:lvlJc w:val="left"/>
      <w:pPr>
        <w:ind w:left="578" w:hanging="360"/>
      </w:pPr>
      <w:rPr>
        <w:rFonts w:ascii="Wingdings" w:hAnsi="Wingdings" w:hint="default"/>
      </w:rPr>
    </w:lvl>
    <w:lvl w:ilvl="1" w:tplc="04150003" w:tentative="1">
      <w:start w:val="1"/>
      <w:numFmt w:val="bullet"/>
      <w:lvlText w:val="o"/>
      <w:lvlJc w:val="left"/>
      <w:pPr>
        <w:ind w:left="1298" w:hanging="360"/>
      </w:pPr>
      <w:rPr>
        <w:rFonts w:ascii="Courier New" w:hAnsi="Courier New" w:cs="Courier New" w:hint="default"/>
      </w:rPr>
    </w:lvl>
    <w:lvl w:ilvl="2" w:tplc="04150005" w:tentative="1">
      <w:start w:val="1"/>
      <w:numFmt w:val="bullet"/>
      <w:lvlText w:val=""/>
      <w:lvlJc w:val="left"/>
      <w:pPr>
        <w:ind w:left="2018" w:hanging="360"/>
      </w:pPr>
      <w:rPr>
        <w:rFonts w:ascii="Wingdings" w:hAnsi="Wingdings" w:hint="default"/>
      </w:rPr>
    </w:lvl>
    <w:lvl w:ilvl="3" w:tplc="04150001" w:tentative="1">
      <w:start w:val="1"/>
      <w:numFmt w:val="bullet"/>
      <w:lvlText w:val=""/>
      <w:lvlJc w:val="left"/>
      <w:pPr>
        <w:ind w:left="2738" w:hanging="360"/>
      </w:pPr>
      <w:rPr>
        <w:rFonts w:ascii="Symbol" w:hAnsi="Symbol" w:hint="default"/>
      </w:rPr>
    </w:lvl>
    <w:lvl w:ilvl="4" w:tplc="04150003" w:tentative="1">
      <w:start w:val="1"/>
      <w:numFmt w:val="bullet"/>
      <w:lvlText w:val="o"/>
      <w:lvlJc w:val="left"/>
      <w:pPr>
        <w:ind w:left="3458" w:hanging="360"/>
      </w:pPr>
      <w:rPr>
        <w:rFonts w:ascii="Courier New" w:hAnsi="Courier New" w:cs="Courier New" w:hint="default"/>
      </w:rPr>
    </w:lvl>
    <w:lvl w:ilvl="5" w:tplc="04150005" w:tentative="1">
      <w:start w:val="1"/>
      <w:numFmt w:val="bullet"/>
      <w:lvlText w:val=""/>
      <w:lvlJc w:val="left"/>
      <w:pPr>
        <w:ind w:left="4178" w:hanging="360"/>
      </w:pPr>
      <w:rPr>
        <w:rFonts w:ascii="Wingdings" w:hAnsi="Wingdings" w:hint="default"/>
      </w:rPr>
    </w:lvl>
    <w:lvl w:ilvl="6" w:tplc="04150001" w:tentative="1">
      <w:start w:val="1"/>
      <w:numFmt w:val="bullet"/>
      <w:lvlText w:val=""/>
      <w:lvlJc w:val="left"/>
      <w:pPr>
        <w:ind w:left="4898" w:hanging="360"/>
      </w:pPr>
      <w:rPr>
        <w:rFonts w:ascii="Symbol" w:hAnsi="Symbol" w:hint="default"/>
      </w:rPr>
    </w:lvl>
    <w:lvl w:ilvl="7" w:tplc="04150003" w:tentative="1">
      <w:start w:val="1"/>
      <w:numFmt w:val="bullet"/>
      <w:lvlText w:val="o"/>
      <w:lvlJc w:val="left"/>
      <w:pPr>
        <w:ind w:left="5618" w:hanging="360"/>
      </w:pPr>
      <w:rPr>
        <w:rFonts w:ascii="Courier New" w:hAnsi="Courier New" w:cs="Courier New" w:hint="default"/>
      </w:rPr>
    </w:lvl>
    <w:lvl w:ilvl="8" w:tplc="04150005" w:tentative="1">
      <w:start w:val="1"/>
      <w:numFmt w:val="bullet"/>
      <w:lvlText w:val=""/>
      <w:lvlJc w:val="left"/>
      <w:pPr>
        <w:ind w:left="6338" w:hanging="360"/>
      </w:pPr>
      <w:rPr>
        <w:rFonts w:ascii="Wingdings" w:hAnsi="Wingdings" w:hint="default"/>
      </w:rPr>
    </w:lvl>
  </w:abstractNum>
  <w:abstractNum w:abstractNumId="11">
    <w:nsid w:val="09663B49"/>
    <w:multiLevelType w:val="hybridMultilevel"/>
    <w:tmpl w:val="5510A89A"/>
    <w:name w:val="WW8Num25"/>
    <w:lvl w:ilvl="0" w:tplc="FFFFFFFF">
      <w:start w:val="1"/>
      <w:numFmt w:val="decimal"/>
      <w:lvlText w:val="%1."/>
      <w:lvlJc w:val="left"/>
      <w:pPr>
        <w:tabs>
          <w:tab w:val="num" w:pos="1856"/>
        </w:tabs>
        <w:ind w:left="1856" w:hanging="360"/>
      </w:pPr>
    </w:lvl>
    <w:lvl w:ilvl="1" w:tplc="FFFFFFFF">
      <w:start w:val="1"/>
      <w:numFmt w:val="lowerLetter"/>
      <w:lvlText w:val="%2)"/>
      <w:legacy w:legacy="1" w:legacySpace="360" w:legacyIndent="283"/>
      <w:lvlJc w:val="left"/>
      <w:pPr>
        <w:ind w:left="2499" w:hanging="283"/>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0BE459FC"/>
    <w:multiLevelType w:val="hybridMultilevel"/>
    <w:tmpl w:val="79CACE9E"/>
    <w:lvl w:ilvl="0" w:tplc="0B9A65B0">
      <w:start w:val="1"/>
      <w:numFmt w:val="decimal"/>
      <w:lvlText w:val="%1."/>
      <w:lvlJc w:val="left"/>
      <w:pPr>
        <w:tabs>
          <w:tab w:val="num" w:pos="2340"/>
        </w:tabs>
        <w:ind w:left="234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nsid w:val="0C91575E"/>
    <w:multiLevelType w:val="hybridMultilevel"/>
    <w:tmpl w:val="D4B2694C"/>
    <w:lvl w:ilvl="0" w:tplc="0B0AE212">
      <w:start w:val="1"/>
      <w:numFmt w:val="decimal"/>
      <w:lvlText w:val="%1."/>
      <w:lvlJc w:val="left"/>
      <w:pPr>
        <w:tabs>
          <w:tab w:val="num" w:pos="2340"/>
        </w:tabs>
        <w:ind w:left="2340" w:hanging="363"/>
      </w:pPr>
      <w:rPr>
        <w:rFonts w:hint="default"/>
        <w:b w:val="0"/>
        <w:sz w:val="20"/>
        <w:szCs w:val="20"/>
      </w:rPr>
    </w:lvl>
    <w:lvl w:ilvl="1" w:tplc="04150019" w:tentative="1">
      <w:start w:val="1"/>
      <w:numFmt w:val="lowerLetter"/>
      <w:lvlText w:val="%2."/>
      <w:lvlJc w:val="left"/>
      <w:pPr>
        <w:tabs>
          <w:tab w:val="num" w:pos="1980"/>
        </w:tabs>
        <w:ind w:left="1980" w:hanging="360"/>
      </w:pPr>
    </w:lvl>
    <w:lvl w:ilvl="2" w:tplc="0415001B" w:tentative="1">
      <w:start w:val="1"/>
      <w:numFmt w:val="lowerRoman"/>
      <w:lvlText w:val="%3."/>
      <w:lvlJc w:val="right"/>
      <w:pPr>
        <w:tabs>
          <w:tab w:val="num" w:pos="2700"/>
        </w:tabs>
        <w:ind w:left="2700" w:hanging="180"/>
      </w:pPr>
    </w:lvl>
    <w:lvl w:ilvl="3" w:tplc="0415000F" w:tentative="1">
      <w:start w:val="1"/>
      <w:numFmt w:val="decimal"/>
      <w:lvlText w:val="%4."/>
      <w:lvlJc w:val="left"/>
      <w:pPr>
        <w:tabs>
          <w:tab w:val="num" w:pos="3420"/>
        </w:tabs>
        <w:ind w:left="3420" w:hanging="360"/>
      </w:pPr>
    </w:lvl>
    <w:lvl w:ilvl="4" w:tplc="04150019" w:tentative="1">
      <w:start w:val="1"/>
      <w:numFmt w:val="lowerLetter"/>
      <w:lvlText w:val="%5."/>
      <w:lvlJc w:val="left"/>
      <w:pPr>
        <w:tabs>
          <w:tab w:val="num" w:pos="4140"/>
        </w:tabs>
        <w:ind w:left="4140" w:hanging="360"/>
      </w:pPr>
    </w:lvl>
    <w:lvl w:ilvl="5" w:tplc="0415001B" w:tentative="1">
      <w:start w:val="1"/>
      <w:numFmt w:val="lowerRoman"/>
      <w:lvlText w:val="%6."/>
      <w:lvlJc w:val="right"/>
      <w:pPr>
        <w:tabs>
          <w:tab w:val="num" w:pos="4860"/>
        </w:tabs>
        <w:ind w:left="4860" w:hanging="180"/>
      </w:pPr>
    </w:lvl>
    <w:lvl w:ilvl="6" w:tplc="0415000F" w:tentative="1">
      <w:start w:val="1"/>
      <w:numFmt w:val="decimal"/>
      <w:lvlText w:val="%7."/>
      <w:lvlJc w:val="left"/>
      <w:pPr>
        <w:tabs>
          <w:tab w:val="num" w:pos="5580"/>
        </w:tabs>
        <w:ind w:left="5580" w:hanging="360"/>
      </w:pPr>
    </w:lvl>
    <w:lvl w:ilvl="7" w:tplc="04150019" w:tentative="1">
      <w:start w:val="1"/>
      <w:numFmt w:val="lowerLetter"/>
      <w:lvlText w:val="%8."/>
      <w:lvlJc w:val="left"/>
      <w:pPr>
        <w:tabs>
          <w:tab w:val="num" w:pos="6300"/>
        </w:tabs>
        <w:ind w:left="6300" w:hanging="360"/>
      </w:pPr>
    </w:lvl>
    <w:lvl w:ilvl="8" w:tplc="0415001B" w:tentative="1">
      <w:start w:val="1"/>
      <w:numFmt w:val="lowerRoman"/>
      <w:lvlText w:val="%9."/>
      <w:lvlJc w:val="right"/>
      <w:pPr>
        <w:tabs>
          <w:tab w:val="num" w:pos="7020"/>
        </w:tabs>
        <w:ind w:left="7020" w:hanging="180"/>
      </w:pPr>
    </w:lvl>
  </w:abstractNum>
  <w:abstractNum w:abstractNumId="14">
    <w:nsid w:val="0D605D83"/>
    <w:multiLevelType w:val="hybridMultilevel"/>
    <w:tmpl w:val="2688A502"/>
    <w:lvl w:ilvl="0" w:tplc="0415000F">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0EB3F24"/>
    <w:multiLevelType w:val="hybridMultilevel"/>
    <w:tmpl w:val="7004CABA"/>
    <w:lvl w:ilvl="0" w:tplc="EAF08A96">
      <w:start w:val="1"/>
      <w:numFmt w:val="decimal"/>
      <w:lvlText w:val="%1)"/>
      <w:lvlJc w:val="left"/>
      <w:pPr>
        <w:tabs>
          <w:tab w:val="num" w:pos="1536"/>
        </w:tabs>
        <w:ind w:left="1536" w:hanging="816"/>
      </w:pPr>
      <w:rPr>
        <w:rFonts w:hint="default"/>
      </w:rPr>
    </w:lvl>
    <w:lvl w:ilvl="1" w:tplc="3BB4D956">
      <w:start w:val="3"/>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113B39B7"/>
    <w:multiLevelType w:val="hybridMultilevel"/>
    <w:tmpl w:val="487874D4"/>
    <w:lvl w:ilvl="0" w:tplc="8C68FAD2">
      <w:start w:val="1"/>
      <w:numFmt w:val="decimal"/>
      <w:lvlText w:val="%1)"/>
      <w:lvlJc w:val="left"/>
      <w:pPr>
        <w:tabs>
          <w:tab w:val="num" w:pos="720"/>
        </w:tabs>
        <w:ind w:left="720" w:hanging="360"/>
      </w:pPr>
      <w:rPr>
        <w:rFonts w:hint="default"/>
      </w:rPr>
    </w:lvl>
    <w:lvl w:ilvl="1" w:tplc="DF0C4CF0">
      <w:start w:val="2"/>
      <w:numFmt w:val="decimal"/>
      <w:lvlText w:val="%2."/>
      <w:lvlJc w:val="left"/>
      <w:pPr>
        <w:ind w:left="1440" w:hanging="360"/>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AC7CAA2E">
      <w:start w:val="4"/>
      <w:numFmt w:val="bullet"/>
      <w:lvlText w:val="–"/>
      <w:lvlJc w:val="left"/>
      <w:pPr>
        <w:ind w:left="3600" w:hanging="360"/>
      </w:pPr>
      <w:rPr>
        <w:rFonts w:ascii="Calibri" w:eastAsia="Times New Roman" w:hAnsi="Calibri" w:cs="Times New Roman"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11632D6C"/>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1A13766B"/>
    <w:multiLevelType w:val="singleLevel"/>
    <w:tmpl w:val="86B8CB36"/>
    <w:lvl w:ilvl="0">
      <w:start w:val="1"/>
      <w:numFmt w:val="decimal"/>
      <w:lvlText w:val="%1."/>
      <w:lvlJc w:val="left"/>
      <w:pPr>
        <w:tabs>
          <w:tab w:val="num" w:pos="720"/>
        </w:tabs>
        <w:ind w:left="720" w:hanging="360"/>
      </w:pPr>
      <w:rPr>
        <w:rFonts w:hint="default"/>
      </w:rPr>
    </w:lvl>
  </w:abstractNum>
  <w:abstractNum w:abstractNumId="19">
    <w:nsid w:val="1A236C54"/>
    <w:multiLevelType w:val="hybridMultilevel"/>
    <w:tmpl w:val="3FC4D1B6"/>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nsid w:val="1E7A704F"/>
    <w:multiLevelType w:val="hybridMultilevel"/>
    <w:tmpl w:val="23921BD2"/>
    <w:lvl w:ilvl="0" w:tplc="0415000F">
      <w:start w:val="5"/>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FB50F2F"/>
    <w:multiLevelType w:val="hybridMultilevel"/>
    <w:tmpl w:val="559C9D4E"/>
    <w:lvl w:ilvl="0" w:tplc="82D8418C">
      <w:start w:val="1"/>
      <w:numFmt w:val="decimal"/>
      <w:lvlText w:val="%1."/>
      <w:lvlJc w:val="left"/>
      <w:pPr>
        <w:ind w:left="896" w:hanging="360"/>
      </w:pPr>
      <w:rPr>
        <w:rFonts w:hint="default"/>
      </w:rPr>
    </w:lvl>
    <w:lvl w:ilvl="1" w:tplc="04090019" w:tentative="1">
      <w:start w:val="1"/>
      <w:numFmt w:val="lowerLetter"/>
      <w:lvlText w:val="%2."/>
      <w:lvlJc w:val="left"/>
      <w:pPr>
        <w:ind w:left="1616" w:hanging="360"/>
      </w:pPr>
    </w:lvl>
    <w:lvl w:ilvl="2" w:tplc="0409001B" w:tentative="1">
      <w:start w:val="1"/>
      <w:numFmt w:val="lowerRoman"/>
      <w:lvlText w:val="%3."/>
      <w:lvlJc w:val="right"/>
      <w:pPr>
        <w:ind w:left="2336" w:hanging="180"/>
      </w:pPr>
    </w:lvl>
    <w:lvl w:ilvl="3" w:tplc="0409000F" w:tentative="1">
      <w:start w:val="1"/>
      <w:numFmt w:val="decimal"/>
      <w:lvlText w:val="%4."/>
      <w:lvlJc w:val="left"/>
      <w:pPr>
        <w:ind w:left="3056" w:hanging="360"/>
      </w:pPr>
    </w:lvl>
    <w:lvl w:ilvl="4" w:tplc="04090019" w:tentative="1">
      <w:start w:val="1"/>
      <w:numFmt w:val="lowerLetter"/>
      <w:lvlText w:val="%5."/>
      <w:lvlJc w:val="left"/>
      <w:pPr>
        <w:ind w:left="3776" w:hanging="360"/>
      </w:pPr>
    </w:lvl>
    <w:lvl w:ilvl="5" w:tplc="0409001B" w:tentative="1">
      <w:start w:val="1"/>
      <w:numFmt w:val="lowerRoman"/>
      <w:lvlText w:val="%6."/>
      <w:lvlJc w:val="right"/>
      <w:pPr>
        <w:ind w:left="4496" w:hanging="180"/>
      </w:pPr>
    </w:lvl>
    <w:lvl w:ilvl="6" w:tplc="0409000F" w:tentative="1">
      <w:start w:val="1"/>
      <w:numFmt w:val="decimal"/>
      <w:lvlText w:val="%7."/>
      <w:lvlJc w:val="left"/>
      <w:pPr>
        <w:ind w:left="5216" w:hanging="360"/>
      </w:pPr>
    </w:lvl>
    <w:lvl w:ilvl="7" w:tplc="04090019" w:tentative="1">
      <w:start w:val="1"/>
      <w:numFmt w:val="lowerLetter"/>
      <w:lvlText w:val="%8."/>
      <w:lvlJc w:val="left"/>
      <w:pPr>
        <w:ind w:left="5936" w:hanging="360"/>
      </w:pPr>
    </w:lvl>
    <w:lvl w:ilvl="8" w:tplc="0409001B" w:tentative="1">
      <w:start w:val="1"/>
      <w:numFmt w:val="lowerRoman"/>
      <w:lvlText w:val="%9."/>
      <w:lvlJc w:val="right"/>
      <w:pPr>
        <w:ind w:left="6656" w:hanging="180"/>
      </w:pPr>
    </w:lvl>
  </w:abstractNum>
  <w:abstractNum w:abstractNumId="22">
    <w:nsid w:val="200B0B72"/>
    <w:multiLevelType w:val="singleLevel"/>
    <w:tmpl w:val="04150011"/>
    <w:lvl w:ilvl="0">
      <w:start w:val="1"/>
      <w:numFmt w:val="decimal"/>
      <w:lvlText w:val="%1)"/>
      <w:lvlJc w:val="left"/>
      <w:pPr>
        <w:ind w:left="2340" w:hanging="360"/>
      </w:pPr>
    </w:lvl>
  </w:abstractNum>
  <w:abstractNum w:abstractNumId="23">
    <w:nsid w:val="20DE13B7"/>
    <w:multiLevelType w:val="hybridMultilevel"/>
    <w:tmpl w:val="B90CB62A"/>
    <w:lvl w:ilvl="0" w:tplc="0415000F">
      <w:start w:val="1"/>
      <w:numFmt w:val="decimal"/>
      <w:lvlText w:val="%1."/>
      <w:lvlJc w:val="left"/>
      <w:pPr>
        <w:tabs>
          <w:tab w:val="num" w:pos="723"/>
        </w:tabs>
        <w:ind w:left="723" w:hanging="363"/>
      </w:pPr>
      <w:rPr>
        <w:rFonts w:hint="default"/>
        <w:b w:val="0"/>
      </w:rPr>
    </w:lvl>
    <w:lvl w:ilvl="1" w:tplc="04150019">
      <w:start w:val="1"/>
      <w:numFmt w:val="lowerLetter"/>
      <w:lvlText w:val="%2."/>
      <w:lvlJc w:val="left"/>
      <w:pPr>
        <w:tabs>
          <w:tab w:val="num" w:pos="363"/>
        </w:tabs>
        <w:ind w:left="363" w:hanging="360"/>
      </w:pPr>
    </w:lvl>
    <w:lvl w:ilvl="2" w:tplc="0415001B" w:tentative="1">
      <w:start w:val="1"/>
      <w:numFmt w:val="lowerRoman"/>
      <w:lvlText w:val="%3."/>
      <w:lvlJc w:val="right"/>
      <w:pPr>
        <w:tabs>
          <w:tab w:val="num" w:pos="1083"/>
        </w:tabs>
        <w:ind w:left="1083" w:hanging="180"/>
      </w:pPr>
    </w:lvl>
    <w:lvl w:ilvl="3" w:tplc="0415000F" w:tentative="1">
      <w:start w:val="1"/>
      <w:numFmt w:val="decimal"/>
      <w:lvlText w:val="%4."/>
      <w:lvlJc w:val="left"/>
      <w:pPr>
        <w:tabs>
          <w:tab w:val="num" w:pos="1803"/>
        </w:tabs>
        <w:ind w:left="1803" w:hanging="360"/>
      </w:pPr>
    </w:lvl>
    <w:lvl w:ilvl="4" w:tplc="04150019" w:tentative="1">
      <w:start w:val="1"/>
      <w:numFmt w:val="lowerLetter"/>
      <w:lvlText w:val="%5."/>
      <w:lvlJc w:val="left"/>
      <w:pPr>
        <w:tabs>
          <w:tab w:val="num" w:pos="2523"/>
        </w:tabs>
        <w:ind w:left="2523" w:hanging="360"/>
      </w:pPr>
    </w:lvl>
    <w:lvl w:ilvl="5" w:tplc="0415001B" w:tentative="1">
      <w:start w:val="1"/>
      <w:numFmt w:val="lowerRoman"/>
      <w:lvlText w:val="%6."/>
      <w:lvlJc w:val="right"/>
      <w:pPr>
        <w:tabs>
          <w:tab w:val="num" w:pos="3243"/>
        </w:tabs>
        <w:ind w:left="3243" w:hanging="180"/>
      </w:pPr>
    </w:lvl>
    <w:lvl w:ilvl="6" w:tplc="0415000F" w:tentative="1">
      <w:start w:val="1"/>
      <w:numFmt w:val="decimal"/>
      <w:lvlText w:val="%7."/>
      <w:lvlJc w:val="left"/>
      <w:pPr>
        <w:tabs>
          <w:tab w:val="num" w:pos="3963"/>
        </w:tabs>
        <w:ind w:left="3963" w:hanging="360"/>
      </w:pPr>
    </w:lvl>
    <w:lvl w:ilvl="7" w:tplc="04150019" w:tentative="1">
      <w:start w:val="1"/>
      <w:numFmt w:val="lowerLetter"/>
      <w:lvlText w:val="%8."/>
      <w:lvlJc w:val="left"/>
      <w:pPr>
        <w:tabs>
          <w:tab w:val="num" w:pos="4683"/>
        </w:tabs>
        <w:ind w:left="4683" w:hanging="360"/>
      </w:pPr>
    </w:lvl>
    <w:lvl w:ilvl="8" w:tplc="0415001B" w:tentative="1">
      <w:start w:val="1"/>
      <w:numFmt w:val="lowerRoman"/>
      <w:lvlText w:val="%9."/>
      <w:lvlJc w:val="right"/>
      <w:pPr>
        <w:tabs>
          <w:tab w:val="num" w:pos="5403"/>
        </w:tabs>
        <w:ind w:left="5403" w:hanging="180"/>
      </w:pPr>
    </w:lvl>
  </w:abstractNum>
  <w:abstractNum w:abstractNumId="24">
    <w:nsid w:val="2187708B"/>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22DB713B"/>
    <w:multiLevelType w:val="hybridMultilevel"/>
    <w:tmpl w:val="6C3832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240E5DFB"/>
    <w:multiLevelType w:val="hybridMultilevel"/>
    <w:tmpl w:val="B0588D04"/>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nsid w:val="268916AD"/>
    <w:multiLevelType w:val="hybridMultilevel"/>
    <w:tmpl w:val="0CA8E9FE"/>
    <w:lvl w:ilvl="0" w:tplc="0415000F">
      <w:start w:val="1"/>
      <w:numFmt w:val="decimal"/>
      <w:lvlText w:val="%1."/>
      <w:lvlJc w:val="left"/>
      <w:pPr>
        <w:tabs>
          <w:tab w:val="num" w:pos="1797"/>
        </w:tabs>
        <w:ind w:left="1797"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2D251B2A"/>
    <w:multiLevelType w:val="hybridMultilevel"/>
    <w:tmpl w:val="A45832B8"/>
    <w:lvl w:ilvl="0" w:tplc="A80070A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2F323D4B"/>
    <w:multiLevelType w:val="hybridMultilevel"/>
    <w:tmpl w:val="3912B766"/>
    <w:lvl w:ilvl="0" w:tplc="5EF6946C">
      <w:start w:val="1"/>
      <w:numFmt w:val="decimal"/>
      <w:lvlText w:val="%1."/>
      <w:lvlJc w:val="left"/>
      <w:pPr>
        <w:tabs>
          <w:tab w:val="num" w:pos="519"/>
        </w:tabs>
        <w:ind w:left="519" w:hanging="454"/>
      </w:pPr>
      <w:rPr>
        <w:rFonts w:hint="default"/>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31">
    <w:nsid w:val="2F6909D4"/>
    <w:multiLevelType w:val="hybridMultilevel"/>
    <w:tmpl w:val="8876C24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2">
    <w:nsid w:val="30B54063"/>
    <w:multiLevelType w:val="hybridMultilevel"/>
    <w:tmpl w:val="62AA78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3">
    <w:nsid w:val="360F15BA"/>
    <w:multiLevelType w:val="hybridMultilevel"/>
    <w:tmpl w:val="4C30297E"/>
    <w:lvl w:ilvl="0" w:tplc="04090017">
      <w:start w:val="1"/>
      <w:numFmt w:val="lowerLetter"/>
      <w:lvlText w:val="%1)"/>
      <w:lvlJc w:val="left"/>
      <w:pPr>
        <w:ind w:left="720" w:hanging="360"/>
      </w:pPr>
      <w:rPr>
        <w:rFonts w:hint="default"/>
      </w:rPr>
    </w:lvl>
    <w:lvl w:ilvl="1" w:tplc="8B0CC87C">
      <w:start w:val="2"/>
      <w:numFmt w:val="decimal"/>
      <w:lvlText w:val="%2."/>
      <w:lvlJc w:val="left"/>
      <w:pPr>
        <w:tabs>
          <w:tab w:val="num" w:pos="1534"/>
        </w:tabs>
        <w:ind w:left="1534" w:hanging="454"/>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369C38B7"/>
    <w:multiLevelType w:val="hybridMultilevel"/>
    <w:tmpl w:val="1E8AD5A0"/>
    <w:lvl w:ilvl="0" w:tplc="9BCC8F92">
      <w:start w:val="1"/>
      <w:numFmt w:val="decimal"/>
      <w:lvlText w:val="%1)"/>
      <w:lvlJc w:val="left"/>
      <w:pPr>
        <w:tabs>
          <w:tab w:val="num" w:pos="735"/>
        </w:tabs>
        <w:ind w:left="735" w:hanging="375"/>
      </w:pPr>
      <w:rPr>
        <w:rFonts w:hint="default"/>
      </w:rPr>
    </w:lvl>
    <w:lvl w:ilvl="1" w:tplc="04150019">
      <w:start w:val="1"/>
      <w:numFmt w:val="lowerLetter"/>
      <w:lvlText w:val="%2."/>
      <w:lvlJc w:val="left"/>
      <w:pPr>
        <w:tabs>
          <w:tab w:val="num" w:pos="1440"/>
        </w:tabs>
        <w:ind w:left="1440" w:hanging="360"/>
      </w:pPr>
    </w:lvl>
    <w:lvl w:ilvl="2" w:tplc="FC5E346C">
      <w:start w:val="1"/>
      <w:numFmt w:val="lowerLetter"/>
      <w:lvlText w:val="%3)"/>
      <w:lvlJc w:val="left"/>
      <w:pPr>
        <w:tabs>
          <w:tab w:val="num" w:pos="2340"/>
        </w:tabs>
        <w:ind w:left="2340" w:hanging="360"/>
      </w:pPr>
      <w:rPr>
        <w:rFonts w:cs="Tahoma" w:hint="default"/>
        <w:color w:val="auto"/>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39CD3B5A"/>
    <w:multiLevelType w:val="hybridMultilevel"/>
    <w:tmpl w:val="6FAE044C"/>
    <w:lvl w:ilvl="0" w:tplc="0415000F">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nsid w:val="3A0A5A23"/>
    <w:multiLevelType w:val="hybridMultilevel"/>
    <w:tmpl w:val="98347EF0"/>
    <w:lvl w:ilvl="0" w:tplc="1E88B8D2">
      <w:start w:val="1"/>
      <w:numFmt w:val="lowerLetter"/>
      <w:lvlText w:val="%1)"/>
      <w:lvlJc w:val="left"/>
      <w:pPr>
        <w:tabs>
          <w:tab w:val="num" w:pos="1058"/>
        </w:tabs>
        <w:ind w:left="1058" w:hanging="360"/>
      </w:pPr>
      <w:rPr>
        <w:rFonts w:hint="default"/>
      </w:rPr>
    </w:lvl>
    <w:lvl w:ilvl="1" w:tplc="04150019" w:tentative="1">
      <w:start w:val="1"/>
      <w:numFmt w:val="lowerLetter"/>
      <w:lvlText w:val="%2."/>
      <w:lvlJc w:val="left"/>
      <w:pPr>
        <w:tabs>
          <w:tab w:val="num" w:pos="2138"/>
        </w:tabs>
        <w:ind w:left="2138" w:hanging="360"/>
      </w:pPr>
    </w:lvl>
    <w:lvl w:ilvl="2" w:tplc="0415001B" w:tentative="1">
      <w:start w:val="1"/>
      <w:numFmt w:val="lowerRoman"/>
      <w:lvlText w:val="%3."/>
      <w:lvlJc w:val="right"/>
      <w:pPr>
        <w:tabs>
          <w:tab w:val="num" w:pos="2858"/>
        </w:tabs>
        <w:ind w:left="2858" w:hanging="180"/>
      </w:pPr>
    </w:lvl>
    <w:lvl w:ilvl="3" w:tplc="0415000F" w:tentative="1">
      <w:start w:val="1"/>
      <w:numFmt w:val="decimal"/>
      <w:lvlText w:val="%4."/>
      <w:lvlJc w:val="left"/>
      <w:pPr>
        <w:tabs>
          <w:tab w:val="num" w:pos="3578"/>
        </w:tabs>
        <w:ind w:left="3578" w:hanging="360"/>
      </w:pPr>
    </w:lvl>
    <w:lvl w:ilvl="4" w:tplc="04150019" w:tentative="1">
      <w:start w:val="1"/>
      <w:numFmt w:val="lowerLetter"/>
      <w:lvlText w:val="%5."/>
      <w:lvlJc w:val="left"/>
      <w:pPr>
        <w:tabs>
          <w:tab w:val="num" w:pos="4298"/>
        </w:tabs>
        <w:ind w:left="4298" w:hanging="360"/>
      </w:pPr>
    </w:lvl>
    <w:lvl w:ilvl="5" w:tplc="0415001B" w:tentative="1">
      <w:start w:val="1"/>
      <w:numFmt w:val="lowerRoman"/>
      <w:lvlText w:val="%6."/>
      <w:lvlJc w:val="right"/>
      <w:pPr>
        <w:tabs>
          <w:tab w:val="num" w:pos="5018"/>
        </w:tabs>
        <w:ind w:left="5018" w:hanging="180"/>
      </w:pPr>
    </w:lvl>
    <w:lvl w:ilvl="6" w:tplc="0415000F" w:tentative="1">
      <w:start w:val="1"/>
      <w:numFmt w:val="decimal"/>
      <w:lvlText w:val="%7."/>
      <w:lvlJc w:val="left"/>
      <w:pPr>
        <w:tabs>
          <w:tab w:val="num" w:pos="5738"/>
        </w:tabs>
        <w:ind w:left="5738" w:hanging="360"/>
      </w:pPr>
    </w:lvl>
    <w:lvl w:ilvl="7" w:tplc="04150019" w:tentative="1">
      <w:start w:val="1"/>
      <w:numFmt w:val="lowerLetter"/>
      <w:lvlText w:val="%8."/>
      <w:lvlJc w:val="left"/>
      <w:pPr>
        <w:tabs>
          <w:tab w:val="num" w:pos="6458"/>
        </w:tabs>
        <w:ind w:left="6458" w:hanging="360"/>
      </w:pPr>
    </w:lvl>
    <w:lvl w:ilvl="8" w:tplc="0415001B" w:tentative="1">
      <w:start w:val="1"/>
      <w:numFmt w:val="lowerRoman"/>
      <w:lvlText w:val="%9."/>
      <w:lvlJc w:val="right"/>
      <w:pPr>
        <w:tabs>
          <w:tab w:val="num" w:pos="7178"/>
        </w:tabs>
        <w:ind w:left="7178" w:hanging="180"/>
      </w:pPr>
    </w:lvl>
  </w:abstractNum>
  <w:abstractNum w:abstractNumId="3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8">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47D27A4A"/>
    <w:multiLevelType w:val="hybridMultilevel"/>
    <w:tmpl w:val="2D64D99E"/>
    <w:lvl w:ilvl="0" w:tplc="0FE2C194">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F0375B2"/>
    <w:multiLevelType w:val="hybridMultilevel"/>
    <w:tmpl w:val="1CF0AA7E"/>
    <w:lvl w:ilvl="0" w:tplc="E3362AA0">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56067457"/>
    <w:multiLevelType w:val="hybridMultilevel"/>
    <w:tmpl w:val="DBFAC9B2"/>
    <w:lvl w:ilvl="0" w:tplc="5420AC40">
      <w:start w:val="1"/>
      <w:numFmt w:val="lowerLetter"/>
      <w:lvlText w:val="%1)"/>
      <w:lvlJc w:val="left"/>
      <w:pPr>
        <w:tabs>
          <w:tab w:val="num" w:pos="360"/>
        </w:tabs>
        <w:ind w:left="360" w:hanging="360"/>
      </w:pPr>
      <w:rPr>
        <w:rFonts w:hint="default"/>
      </w:rPr>
    </w:lvl>
    <w:lvl w:ilvl="1" w:tplc="52920D22">
      <w:start w:val="1"/>
      <w:numFmt w:val="lowerLetter"/>
      <w:lvlText w:val="%2)"/>
      <w:lvlJc w:val="left"/>
      <w:pPr>
        <w:tabs>
          <w:tab w:val="num" w:pos="1440"/>
        </w:tabs>
        <w:ind w:left="1440" w:hanging="360"/>
      </w:pPr>
      <w:rPr>
        <w:rFonts w:ascii="Cambria" w:eastAsia="Times New Roman" w:hAnsi="Cambria" w:cs="Times New Roman"/>
      </w:rPr>
    </w:lvl>
    <w:lvl w:ilvl="2" w:tplc="1C2AE6A4">
      <w:start w:val="3"/>
      <w:numFmt w:val="decimal"/>
      <w:lvlText w:val="%3."/>
      <w:lvlJc w:val="left"/>
      <w:pPr>
        <w:tabs>
          <w:tab w:val="num" w:pos="2340"/>
        </w:tabs>
        <w:ind w:left="2340" w:hanging="360"/>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nsid w:val="59F54777"/>
    <w:multiLevelType w:val="hybridMultilevel"/>
    <w:tmpl w:val="7ADCA4F0"/>
    <w:lvl w:ilvl="0" w:tplc="B310ECDA">
      <w:start w:val="1"/>
      <w:numFmt w:val="decimal"/>
      <w:lvlText w:val="%1)"/>
      <w:lvlJc w:val="left"/>
      <w:pPr>
        <w:tabs>
          <w:tab w:val="num" w:pos="1440"/>
        </w:tabs>
        <w:ind w:left="1440" w:hanging="360"/>
      </w:pPr>
      <w:rPr>
        <w:rFonts w:hint="default"/>
      </w:rPr>
    </w:lvl>
    <w:lvl w:ilvl="1" w:tplc="34E23956">
      <w:start w:val="1"/>
      <w:numFmt w:val="lowerLetter"/>
      <w:lvlText w:val="%2)"/>
      <w:lvlJc w:val="left"/>
      <w:pPr>
        <w:ind w:left="1440" w:hanging="360"/>
      </w:pPr>
      <w:rPr>
        <w:rFonts w:hint="default"/>
      </w:rPr>
    </w:lvl>
    <w:lvl w:ilvl="2" w:tplc="C074B840">
      <w:start w:val="1"/>
      <w:numFmt w:val="decimal"/>
      <w:lvlText w:val="%3)"/>
      <w:lvlJc w:val="left"/>
      <w:pPr>
        <w:tabs>
          <w:tab w:val="num" w:pos="2340"/>
        </w:tabs>
        <w:ind w:left="2340" w:hanging="360"/>
      </w:pPr>
      <w:rPr>
        <w:rFonts w:hint="default"/>
        <w:b w:val="0"/>
      </w:rPr>
    </w:lvl>
    <w:lvl w:ilvl="3" w:tplc="362CA7F8">
      <w:start w:val="1"/>
      <w:numFmt w:val="upperRoman"/>
      <w:lvlText w:val="%4."/>
      <w:lvlJc w:val="left"/>
      <w:pPr>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5A6340B5"/>
    <w:multiLevelType w:val="hybridMultilevel"/>
    <w:tmpl w:val="4C50F43C"/>
    <w:lvl w:ilvl="0" w:tplc="2462237A">
      <w:start w:val="1"/>
      <w:numFmt w:val="decimal"/>
      <w:lvlText w:val="%1."/>
      <w:lvlJc w:val="left"/>
      <w:pPr>
        <w:tabs>
          <w:tab w:val="num" w:pos="1800"/>
        </w:tabs>
        <w:ind w:left="1800" w:hanging="363"/>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5">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67D2374C"/>
    <w:multiLevelType w:val="hybridMultilevel"/>
    <w:tmpl w:val="4A003DC8"/>
    <w:lvl w:ilvl="0" w:tplc="5EF6946C">
      <w:start w:val="1"/>
      <w:numFmt w:val="decimal"/>
      <w:lvlText w:val="%1."/>
      <w:lvlJc w:val="left"/>
      <w:pPr>
        <w:tabs>
          <w:tab w:val="num" w:pos="454"/>
        </w:tabs>
        <w:ind w:left="454" w:hanging="454"/>
      </w:pPr>
      <w:rPr>
        <w:rFonts w:hint="default"/>
      </w:rPr>
    </w:lvl>
    <w:lvl w:ilvl="1" w:tplc="B0D2D89A">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nsid w:val="68961478"/>
    <w:multiLevelType w:val="hybridMultilevel"/>
    <w:tmpl w:val="FB30222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8">
    <w:nsid w:val="6925090D"/>
    <w:multiLevelType w:val="hybridMultilevel"/>
    <w:tmpl w:val="CCF67DAA"/>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9">
    <w:nsid w:val="69AE0C0E"/>
    <w:multiLevelType w:val="hybridMultilevel"/>
    <w:tmpl w:val="5C6AAC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C276473"/>
    <w:multiLevelType w:val="hybridMultilevel"/>
    <w:tmpl w:val="6DD01FCC"/>
    <w:lvl w:ilvl="0" w:tplc="357ADCAA">
      <w:start w:val="1"/>
      <w:numFmt w:val="decimal"/>
      <w:lvlText w:val="%1)"/>
      <w:lvlJc w:val="left"/>
      <w:pPr>
        <w:ind w:left="2308" w:hanging="360"/>
      </w:pPr>
      <w:rPr>
        <w:rFonts w:asciiTheme="minorHAnsi" w:eastAsia="Times New Roman" w:hAnsiTheme="minorHAnsi" w:cs="Segoe UI"/>
      </w:rPr>
    </w:lvl>
    <w:lvl w:ilvl="1" w:tplc="04150003" w:tentative="1">
      <w:start w:val="1"/>
      <w:numFmt w:val="bullet"/>
      <w:lvlText w:val="o"/>
      <w:lvlJc w:val="left"/>
      <w:pPr>
        <w:ind w:left="3028" w:hanging="360"/>
      </w:pPr>
      <w:rPr>
        <w:rFonts w:ascii="Courier New" w:hAnsi="Courier New" w:cs="Courier New" w:hint="default"/>
      </w:rPr>
    </w:lvl>
    <w:lvl w:ilvl="2" w:tplc="04150005" w:tentative="1">
      <w:start w:val="1"/>
      <w:numFmt w:val="bullet"/>
      <w:lvlText w:val=""/>
      <w:lvlJc w:val="left"/>
      <w:pPr>
        <w:ind w:left="3748" w:hanging="360"/>
      </w:pPr>
      <w:rPr>
        <w:rFonts w:ascii="Wingdings" w:hAnsi="Wingdings" w:hint="default"/>
      </w:rPr>
    </w:lvl>
    <w:lvl w:ilvl="3" w:tplc="04150001" w:tentative="1">
      <w:start w:val="1"/>
      <w:numFmt w:val="bullet"/>
      <w:lvlText w:val=""/>
      <w:lvlJc w:val="left"/>
      <w:pPr>
        <w:ind w:left="4468" w:hanging="360"/>
      </w:pPr>
      <w:rPr>
        <w:rFonts w:ascii="Symbol" w:hAnsi="Symbol" w:hint="default"/>
      </w:rPr>
    </w:lvl>
    <w:lvl w:ilvl="4" w:tplc="04150003" w:tentative="1">
      <w:start w:val="1"/>
      <w:numFmt w:val="bullet"/>
      <w:lvlText w:val="o"/>
      <w:lvlJc w:val="left"/>
      <w:pPr>
        <w:ind w:left="5188" w:hanging="360"/>
      </w:pPr>
      <w:rPr>
        <w:rFonts w:ascii="Courier New" w:hAnsi="Courier New" w:cs="Courier New" w:hint="default"/>
      </w:rPr>
    </w:lvl>
    <w:lvl w:ilvl="5" w:tplc="04150005" w:tentative="1">
      <w:start w:val="1"/>
      <w:numFmt w:val="bullet"/>
      <w:lvlText w:val=""/>
      <w:lvlJc w:val="left"/>
      <w:pPr>
        <w:ind w:left="5908" w:hanging="360"/>
      </w:pPr>
      <w:rPr>
        <w:rFonts w:ascii="Wingdings" w:hAnsi="Wingdings" w:hint="default"/>
      </w:rPr>
    </w:lvl>
    <w:lvl w:ilvl="6" w:tplc="04150001" w:tentative="1">
      <w:start w:val="1"/>
      <w:numFmt w:val="bullet"/>
      <w:lvlText w:val=""/>
      <w:lvlJc w:val="left"/>
      <w:pPr>
        <w:ind w:left="6628" w:hanging="360"/>
      </w:pPr>
      <w:rPr>
        <w:rFonts w:ascii="Symbol" w:hAnsi="Symbol" w:hint="default"/>
      </w:rPr>
    </w:lvl>
    <w:lvl w:ilvl="7" w:tplc="04150003" w:tentative="1">
      <w:start w:val="1"/>
      <w:numFmt w:val="bullet"/>
      <w:lvlText w:val="o"/>
      <w:lvlJc w:val="left"/>
      <w:pPr>
        <w:ind w:left="7348" w:hanging="360"/>
      </w:pPr>
      <w:rPr>
        <w:rFonts w:ascii="Courier New" w:hAnsi="Courier New" w:cs="Courier New" w:hint="default"/>
      </w:rPr>
    </w:lvl>
    <w:lvl w:ilvl="8" w:tplc="04150005" w:tentative="1">
      <w:start w:val="1"/>
      <w:numFmt w:val="bullet"/>
      <w:lvlText w:val=""/>
      <w:lvlJc w:val="left"/>
      <w:pPr>
        <w:ind w:left="8068" w:hanging="360"/>
      </w:pPr>
      <w:rPr>
        <w:rFonts w:ascii="Wingdings" w:hAnsi="Wingdings" w:hint="default"/>
      </w:rPr>
    </w:lvl>
  </w:abstractNum>
  <w:abstractNum w:abstractNumId="51">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cs="Times New Roman" w:hint="default"/>
        <w:sz w:val="22"/>
        <w:szCs w:val="22"/>
      </w:rPr>
    </w:lvl>
    <w:lvl w:ilvl="1" w:tplc="04150019">
      <w:start w:val="1"/>
      <w:numFmt w:val="bullet"/>
      <w:lvlText w:val="o"/>
      <w:lvlJc w:val="left"/>
      <w:pPr>
        <w:tabs>
          <w:tab w:val="num" w:pos="1440"/>
        </w:tabs>
        <w:ind w:left="1440" w:hanging="360"/>
      </w:pPr>
      <w:rPr>
        <w:rFonts w:ascii="Courier New" w:hAnsi="Courier New" w:cs="Lucida Grande"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Lucida Grande"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Lucida Grande"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52">
    <w:nsid w:val="701A64FB"/>
    <w:multiLevelType w:val="hybridMultilevel"/>
    <w:tmpl w:val="BCDCF1B4"/>
    <w:lvl w:ilvl="0" w:tplc="0415000B">
      <w:start w:val="1"/>
      <w:numFmt w:val="bullet"/>
      <w:lvlText w:val=""/>
      <w:lvlJc w:val="left"/>
      <w:pPr>
        <w:ind w:left="1070" w:hanging="360"/>
      </w:pPr>
      <w:rPr>
        <w:rFonts w:ascii="Wingdings" w:hAnsi="Wingdings"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53">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nsid w:val="780815D5"/>
    <w:multiLevelType w:val="hybridMultilevel"/>
    <w:tmpl w:val="7E76EA06"/>
    <w:lvl w:ilvl="0" w:tplc="0616FA54">
      <w:start w:val="3"/>
      <w:numFmt w:val="decimal"/>
      <w:lvlText w:val="%1)"/>
      <w:lvlJc w:val="left"/>
      <w:pPr>
        <w:tabs>
          <w:tab w:val="num" w:pos="1058"/>
        </w:tabs>
        <w:ind w:left="1058"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7B47268B"/>
    <w:multiLevelType w:val="hybridMultilevel"/>
    <w:tmpl w:val="93EC4DE0"/>
    <w:lvl w:ilvl="0" w:tplc="EAF08A96">
      <w:start w:val="1"/>
      <w:numFmt w:val="decimal"/>
      <w:lvlText w:val="%1)"/>
      <w:lvlJc w:val="left"/>
      <w:pPr>
        <w:tabs>
          <w:tab w:val="num" w:pos="1536"/>
        </w:tabs>
        <w:ind w:left="1536" w:hanging="816"/>
      </w:pPr>
      <w:rPr>
        <w:rFonts w:hint="default"/>
      </w:rPr>
    </w:lvl>
    <w:lvl w:ilvl="1" w:tplc="6388BA3E">
      <w:start w:val="2"/>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53"/>
  </w:num>
  <w:num w:numId="2">
    <w:abstractNumId w:val="38"/>
  </w:num>
  <w:num w:numId="3">
    <w:abstractNumId w:val="2"/>
  </w:num>
  <w:num w:numId="4">
    <w:abstractNumId w:val="1"/>
  </w:num>
  <w:num w:numId="5">
    <w:abstractNumId w:val="0"/>
  </w:num>
  <w:num w:numId="6">
    <w:abstractNumId w:val="51"/>
  </w:num>
  <w:num w:numId="7">
    <w:abstractNumId w:val="16"/>
  </w:num>
  <w:num w:numId="8">
    <w:abstractNumId w:val="13"/>
  </w:num>
  <w:num w:numId="9">
    <w:abstractNumId w:val="23"/>
  </w:num>
  <w:num w:numId="10">
    <w:abstractNumId w:val="27"/>
  </w:num>
  <w:num w:numId="11">
    <w:abstractNumId w:val="19"/>
  </w:num>
  <w:num w:numId="12">
    <w:abstractNumId w:val="43"/>
  </w:num>
  <w:num w:numId="13">
    <w:abstractNumId w:val="28"/>
  </w:num>
  <w:num w:numId="14">
    <w:abstractNumId w:val="35"/>
  </w:num>
  <w:num w:numId="15">
    <w:abstractNumId w:val="12"/>
  </w:num>
  <w:num w:numId="16">
    <w:abstractNumId w:val="30"/>
  </w:num>
  <w:num w:numId="17">
    <w:abstractNumId w:val="46"/>
  </w:num>
  <w:num w:numId="18">
    <w:abstractNumId w:val="42"/>
  </w:num>
  <w:num w:numId="19">
    <w:abstractNumId w:val="45"/>
  </w:num>
  <w:num w:numId="20">
    <w:abstractNumId w:val="22"/>
  </w:num>
  <w:num w:numId="21">
    <w:abstractNumId w:val="33"/>
  </w:num>
  <w:num w:numId="22">
    <w:abstractNumId w:val="49"/>
  </w:num>
  <w:num w:numId="23">
    <w:abstractNumId w:val="21"/>
  </w:num>
  <w:num w:numId="24">
    <w:abstractNumId w:val="25"/>
  </w:num>
  <w:num w:numId="25">
    <w:abstractNumId w:val="44"/>
    <w:lvlOverride w:ilvl="0">
      <w:startOverride w:val="1"/>
    </w:lvlOverride>
  </w:num>
  <w:num w:numId="26">
    <w:abstractNumId w:val="37"/>
    <w:lvlOverride w:ilvl="0">
      <w:startOverride w:val="1"/>
    </w:lvlOverride>
  </w:num>
  <w:num w:numId="27">
    <w:abstractNumId w:val="26"/>
  </w:num>
  <w:num w:numId="28">
    <w:abstractNumId w:val="31"/>
  </w:num>
  <w:num w:numId="29">
    <w:abstractNumId w:val="47"/>
  </w:num>
  <w:num w:numId="30">
    <w:abstractNumId w:val="32"/>
  </w:num>
  <w:num w:numId="31">
    <w:abstractNumId w:val="50"/>
  </w:num>
  <w:num w:numId="32">
    <w:abstractNumId w:val="52"/>
  </w:num>
  <w:num w:numId="33">
    <w:abstractNumId w:val="5"/>
  </w:num>
  <w:num w:numId="34">
    <w:abstractNumId w:val="3"/>
  </w:num>
  <w:num w:numId="35">
    <w:abstractNumId w:val="4"/>
  </w:num>
  <w:num w:numId="36">
    <w:abstractNumId w:val="55"/>
  </w:num>
  <w:num w:numId="37">
    <w:abstractNumId w:val="9"/>
  </w:num>
  <w:num w:numId="38">
    <w:abstractNumId w:val="24"/>
  </w:num>
  <w:num w:numId="39">
    <w:abstractNumId w:val="34"/>
  </w:num>
  <w:num w:numId="40">
    <w:abstractNumId w:val="20"/>
  </w:num>
  <w:num w:numId="41">
    <w:abstractNumId w:val="29"/>
  </w:num>
  <w:num w:numId="42">
    <w:abstractNumId w:val="6"/>
  </w:num>
  <w:num w:numId="43">
    <w:abstractNumId w:val="36"/>
  </w:num>
  <w:num w:numId="44">
    <w:abstractNumId w:val="41"/>
  </w:num>
  <w:num w:numId="45">
    <w:abstractNumId w:val="54"/>
  </w:num>
  <w:num w:numId="46">
    <w:abstractNumId w:val="17"/>
  </w:num>
  <w:num w:numId="47">
    <w:abstractNumId w:val="40"/>
  </w:num>
  <w:num w:numId="48">
    <w:abstractNumId w:val="15"/>
  </w:num>
  <w:num w:numId="49">
    <w:abstractNumId w:val="18"/>
    <w:lvlOverride w:ilvl="0">
      <w:startOverride w:val="1"/>
    </w:lvlOverride>
  </w:num>
  <w:num w:numId="50">
    <w:abstractNumId w:val="5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1"/>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39"/>
  </w:num>
  <w:num w:numId="53">
    <w:abstractNumId w:val="48"/>
  </w:num>
  <w:num w:numId="54">
    <w:abstractNumId w:val="7"/>
  </w:num>
  <w:num w:numId="55">
    <w:abstractNumId w:val="14"/>
  </w:num>
  <w:num w:numId="56">
    <w:abstractNumId w:val="1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F70"/>
    <w:rsid w:val="000036D3"/>
    <w:rsid w:val="00015624"/>
    <w:rsid w:val="00030B08"/>
    <w:rsid w:val="00037869"/>
    <w:rsid w:val="000401FF"/>
    <w:rsid w:val="00041EA3"/>
    <w:rsid w:val="00053B4F"/>
    <w:rsid w:val="00062BC3"/>
    <w:rsid w:val="000731B6"/>
    <w:rsid w:val="00074EA1"/>
    <w:rsid w:val="00080477"/>
    <w:rsid w:val="00093268"/>
    <w:rsid w:val="00096069"/>
    <w:rsid w:val="000A08A0"/>
    <w:rsid w:val="000A0D3B"/>
    <w:rsid w:val="000A4D1B"/>
    <w:rsid w:val="000A77CE"/>
    <w:rsid w:val="000B256D"/>
    <w:rsid w:val="000C2A14"/>
    <w:rsid w:val="000E3611"/>
    <w:rsid w:val="000E6BF2"/>
    <w:rsid w:val="000E6D8E"/>
    <w:rsid w:val="000F32EE"/>
    <w:rsid w:val="001076EE"/>
    <w:rsid w:val="001216D0"/>
    <w:rsid w:val="001250E7"/>
    <w:rsid w:val="00127127"/>
    <w:rsid w:val="0013144D"/>
    <w:rsid w:val="001555F6"/>
    <w:rsid w:val="00156B87"/>
    <w:rsid w:val="0016717E"/>
    <w:rsid w:val="00185859"/>
    <w:rsid w:val="0018712A"/>
    <w:rsid w:val="0019286B"/>
    <w:rsid w:val="00192F3F"/>
    <w:rsid w:val="001B5A76"/>
    <w:rsid w:val="001C0EA1"/>
    <w:rsid w:val="001C349A"/>
    <w:rsid w:val="001D0B68"/>
    <w:rsid w:val="001D6FFF"/>
    <w:rsid w:val="001E290C"/>
    <w:rsid w:val="001E6C7C"/>
    <w:rsid w:val="001F1F35"/>
    <w:rsid w:val="001F2392"/>
    <w:rsid w:val="001F2BDA"/>
    <w:rsid w:val="001F6DD3"/>
    <w:rsid w:val="0020081E"/>
    <w:rsid w:val="00210681"/>
    <w:rsid w:val="00220797"/>
    <w:rsid w:val="00224ABA"/>
    <w:rsid w:val="00226C84"/>
    <w:rsid w:val="002308FF"/>
    <w:rsid w:val="00245291"/>
    <w:rsid w:val="002552E6"/>
    <w:rsid w:val="00257BB8"/>
    <w:rsid w:val="00271F28"/>
    <w:rsid w:val="00276C50"/>
    <w:rsid w:val="00286BFA"/>
    <w:rsid w:val="002941F3"/>
    <w:rsid w:val="002967F6"/>
    <w:rsid w:val="002A1FB6"/>
    <w:rsid w:val="002A4682"/>
    <w:rsid w:val="002A77C1"/>
    <w:rsid w:val="002A7CFB"/>
    <w:rsid w:val="002B5CC2"/>
    <w:rsid w:val="002D1146"/>
    <w:rsid w:val="002D1BB4"/>
    <w:rsid w:val="002D5686"/>
    <w:rsid w:val="002E3A8F"/>
    <w:rsid w:val="002E4DA4"/>
    <w:rsid w:val="002F7297"/>
    <w:rsid w:val="00302547"/>
    <w:rsid w:val="00304BAB"/>
    <w:rsid w:val="00314DC5"/>
    <w:rsid w:val="00322343"/>
    <w:rsid w:val="003270F6"/>
    <w:rsid w:val="0034566F"/>
    <w:rsid w:val="0034755F"/>
    <w:rsid w:val="003559FF"/>
    <w:rsid w:val="0035758C"/>
    <w:rsid w:val="00357A5E"/>
    <w:rsid w:val="00360125"/>
    <w:rsid w:val="003875E8"/>
    <w:rsid w:val="00392D12"/>
    <w:rsid w:val="00395568"/>
    <w:rsid w:val="003A2363"/>
    <w:rsid w:val="003B7E09"/>
    <w:rsid w:val="003D0114"/>
    <w:rsid w:val="003D33B4"/>
    <w:rsid w:val="003D7913"/>
    <w:rsid w:val="003F1919"/>
    <w:rsid w:val="004028DA"/>
    <w:rsid w:val="004034FF"/>
    <w:rsid w:val="004048BC"/>
    <w:rsid w:val="00404D7B"/>
    <w:rsid w:val="0040790B"/>
    <w:rsid w:val="00414D42"/>
    <w:rsid w:val="004170AE"/>
    <w:rsid w:val="00427453"/>
    <w:rsid w:val="004316A0"/>
    <w:rsid w:val="0043699D"/>
    <w:rsid w:val="00437284"/>
    <w:rsid w:val="004413A1"/>
    <w:rsid w:val="004423E9"/>
    <w:rsid w:val="00444056"/>
    <w:rsid w:val="00444F75"/>
    <w:rsid w:val="00451BAB"/>
    <w:rsid w:val="0045589E"/>
    <w:rsid w:val="0046226C"/>
    <w:rsid w:val="00464F00"/>
    <w:rsid w:val="00465361"/>
    <w:rsid w:val="0046797D"/>
    <w:rsid w:val="00475AA0"/>
    <w:rsid w:val="00477247"/>
    <w:rsid w:val="0048157E"/>
    <w:rsid w:val="004871C8"/>
    <w:rsid w:val="00491F35"/>
    <w:rsid w:val="00492EC2"/>
    <w:rsid w:val="004A4535"/>
    <w:rsid w:val="004A4C5F"/>
    <w:rsid w:val="004B3F91"/>
    <w:rsid w:val="004C1D8C"/>
    <w:rsid w:val="004C2C36"/>
    <w:rsid w:val="004C33E9"/>
    <w:rsid w:val="004C5088"/>
    <w:rsid w:val="004C6172"/>
    <w:rsid w:val="004E0799"/>
    <w:rsid w:val="004F7CEE"/>
    <w:rsid w:val="005106D6"/>
    <w:rsid w:val="00510BD5"/>
    <w:rsid w:val="0051705F"/>
    <w:rsid w:val="00523A86"/>
    <w:rsid w:val="0053482E"/>
    <w:rsid w:val="005376E5"/>
    <w:rsid w:val="00543F99"/>
    <w:rsid w:val="00544EC1"/>
    <w:rsid w:val="00552FBA"/>
    <w:rsid w:val="00556F5D"/>
    <w:rsid w:val="00557558"/>
    <w:rsid w:val="00557B4B"/>
    <w:rsid w:val="00566423"/>
    <w:rsid w:val="00573116"/>
    <w:rsid w:val="005944B8"/>
    <w:rsid w:val="00596A11"/>
    <w:rsid w:val="005B19D8"/>
    <w:rsid w:val="005B2DA4"/>
    <w:rsid w:val="005B5A5D"/>
    <w:rsid w:val="005C138A"/>
    <w:rsid w:val="005D4DD1"/>
    <w:rsid w:val="005E07A0"/>
    <w:rsid w:val="005E3059"/>
    <w:rsid w:val="005E58B9"/>
    <w:rsid w:val="005E7CE9"/>
    <w:rsid w:val="005F758C"/>
    <w:rsid w:val="006004C2"/>
    <w:rsid w:val="0060204D"/>
    <w:rsid w:val="006025D3"/>
    <w:rsid w:val="006032F4"/>
    <w:rsid w:val="00604B96"/>
    <w:rsid w:val="00605F97"/>
    <w:rsid w:val="00606FDA"/>
    <w:rsid w:val="00612C41"/>
    <w:rsid w:val="00627978"/>
    <w:rsid w:val="00633AC0"/>
    <w:rsid w:val="006350AE"/>
    <w:rsid w:val="00635FFD"/>
    <w:rsid w:val="00640475"/>
    <w:rsid w:val="00657F09"/>
    <w:rsid w:val="00672733"/>
    <w:rsid w:val="00676BCE"/>
    <w:rsid w:val="0068399D"/>
    <w:rsid w:val="00694D31"/>
    <w:rsid w:val="006A0A24"/>
    <w:rsid w:val="006A22D2"/>
    <w:rsid w:val="006A7E35"/>
    <w:rsid w:val="006B090F"/>
    <w:rsid w:val="006C5BEC"/>
    <w:rsid w:val="006F3D41"/>
    <w:rsid w:val="006F4894"/>
    <w:rsid w:val="00701C68"/>
    <w:rsid w:val="00716E6A"/>
    <w:rsid w:val="00722B61"/>
    <w:rsid w:val="007467BE"/>
    <w:rsid w:val="00747E72"/>
    <w:rsid w:val="00751C40"/>
    <w:rsid w:val="0075227B"/>
    <w:rsid w:val="007568AF"/>
    <w:rsid w:val="00757059"/>
    <w:rsid w:val="007578AD"/>
    <w:rsid w:val="00764768"/>
    <w:rsid w:val="00776D7B"/>
    <w:rsid w:val="0078386A"/>
    <w:rsid w:val="00790124"/>
    <w:rsid w:val="00797443"/>
    <w:rsid w:val="007A4E10"/>
    <w:rsid w:val="007B6766"/>
    <w:rsid w:val="007B761E"/>
    <w:rsid w:val="007C4E57"/>
    <w:rsid w:val="007D1E82"/>
    <w:rsid w:val="007D5A18"/>
    <w:rsid w:val="007F26B4"/>
    <w:rsid w:val="007F4126"/>
    <w:rsid w:val="00810BFF"/>
    <w:rsid w:val="00822C22"/>
    <w:rsid w:val="00825AB2"/>
    <w:rsid w:val="0083018D"/>
    <w:rsid w:val="0083188E"/>
    <w:rsid w:val="00856553"/>
    <w:rsid w:val="00865B7B"/>
    <w:rsid w:val="00865C0C"/>
    <w:rsid w:val="00880A18"/>
    <w:rsid w:val="008846A9"/>
    <w:rsid w:val="00891168"/>
    <w:rsid w:val="008922D5"/>
    <w:rsid w:val="0089511D"/>
    <w:rsid w:val="0089561B"/>
    <w:rsid w:val="008A2D85"/>
    <w:rsid w:val="008B2662"/>
    <w:rsid w:val="008B6F5A"/>
    <w:rsid w:val="00900752"/>
    <w:rsid w:val="009008F0"/>
    <w:rsid w:val="00900905"/>
    <w:rsid w:val="009058F3"/>
    <w:rsid w:val="00911B29"/>
    <w:rsid w:val="009472F6"/>
    <w:rsid w:val="009504AB"/>
    <w:rsid w:val="0096497A"/>
    <w:rsid w:val="009675C4"/>
    <w:rsid w:val="00981BA8"/>
    <w:rsid w:val="00986319"/>
    <w:rsid w:val="00994170"/>
    <w:rsid w:val="009A0F91"/>
    <w:rsid w:val="009A1A78"/>
    <w:rsid w:val="009A510D"/>
    <w:rsid w:val="009B0EC5"/>
    <w:rsid w:val="009B2BE1"/>
    <w:rsid w:val="009B4F9A"/>
    <w:rsid w:val="009B7B93"/>
    <w:rsid w:val="009B7F80"/>
    <w:rsid w:val="009C2B16"/>
    <w:rsid w:val="009D03F0"/>
    <w:rsid w:val="009E47E9"/>
    <w:rsid w:val="009F194A"/>
    <w:rsid w:val="009F4C40"/>
    <w:rsid w:val="00A009F9"/>
    <w:rsid w:val="00A07AA4"/>
    <w:rsid w:val="00A10C0E"/>
    <w:rsid w:val="00A26938"/>
    <w:rsid w:val="00A3011B"/>
    <w:rsid w:val="00A33398"/>
    <w:rsid w:val="00A34889"/>
    <w:rsid w:val="00A359B4"/>
    <w:rsid w:val="00A35D6F"/>
    <w:rsid w:val="00A478CA"/>
    <w:rsid w:val="00A47B2E"/>
    <w:rsid w:val="00A47DFF"/>
    <w:rsid w:val="00A50726"/>
    <w:rsid w:val="00A5463B"/>
    <w:rsid w:val="00A57989"/>
    <w:rsid w:val="00A611A1"/>
    <w:rsid w:val="00A64940"/>
    <w:rsid w:val="00A70E49"/>
    <w:rsid w:val="00A804CC"/>
    <w:rsid w:val="00AA680A"/>
    <w:rsid w:val="00AB703D"/>
    <w:rsid w:val="00AC30B7"/>
    <w:rsid w:val="00AD10D8"/>
    <w:rsid w:val="00AE1905"/>
    <w:rsid w:val="00AE5EEB"/>
    <w:rsid w:val="00AE6DCC"/>
    <w:rsid w:val="00AE6FDB"/>
    <w:rsid w:val="00AE7B25"/>
    <w:rsid w:val="00B011C3"/>
    <w:rsid w:val="00B02057"/>
    <w:rsid w:val="00B174BA"/>
    <w:rsid w:val="00B17DE2"/>
    <w:rsid w:val="00B20755"/>
    <w:rsid w:val="00B2217B"/>
    <w:rsid w:val="00B228EB"/>
    <w:rsid w:val="00B22D1D"/>
    <w:rsid w:val="00B236BF"/>
    <w:rsid w:val="00B24AA5"/>
    <w:rsid w:val="00B26AA2"/>
    <w:rsid w:val="00B27248"/>
    <w:rsid w:val="00B40730"/>
    <w:rsid w:val="00B44E07"/>
    <w:rsid w:val="00B46B46"/>
    <w:rsid w:val="00B57463"/>
    <w:rsid w:val="00B60799"/>
    <w:rsid w:val="00B634D8"/>
    <w:rsid w:val="00B70873"/>
    <w:rsid w:val="00B97E4A"/>
    <w:rsid w:val="00BA26B0"/>
    <w:rsid w:val="00BB3F7E"/>
    <w:rsid w:val="00BB445F"/>
    <w:rsid w:val="00BC47F3"/>
    <w:rsid w:val="00BC5AA3"/>
    <w:rsid w:val="00BC6809"/>
    <w:rsid w:val="00BD007C"/>
    <w:rsid w:val="00BD11A4"/>
    <w:rsid w:val="00BD2D6D"/>
    <w:rsid w:val="00BD5D76"/>
    <w:rsid w:val="00BE1B2F"/>
    <w:rsid w:val="00BE36E6"/>
    <w:rsid w:val="00BE76B4"/>
    <w:rsid w:val="00BF03BD"/>
    <w:rsid w:val="00BF126E"/>
    <w:rsid w:val="00BF2288"/>
    <w:rsid w:val="00C01278"/>
    <w:rsid w:val="00C019D1"/>
    <w:rsid w:val="00C150BD"/>
    <w:rsid w:val="00C15F45"/>
    <w:rsid w:val="00C227D6"/>
    <w:rsid w:val="00C23FF6"/>
    <w:rsid w:val="00C41F43"/>
    <w:rsid w:val="00C53368"/>
    <w:rsid w:val="00C545E4"/>
    <w:rsid w:val="00C57529"/>
    <w:rsid w:val="00C57950"/>
    <w:rsid w:val="00C60068"/>
    <w:rsid w:val="00C61A7D"/>
    <w:rsid w:val="00C81D21"/>
    <w:rsid w:val="00C858C0"/>
    <w:rsid w:val="00C90376"/>
    <w:rsid w:val="00CC2309"/>
    <w:rsid w:val="00CC3070"/>
    <w:rsid w:val="00CD54E3"/>
    <w:rsid w:val="00CD5E0D"/>
    <w:rsid w:val="00CE44C8"/>
    <w:rsid w:val="00CF0F7A"/>
    <w:rsid w:val="00CF269E"/>
    <w:rsid w:val="00D04225"/>
    <w:rsid w:val="00D05F80"/>
    <w:rsid w:val="00D06410"/>
    <w:rsid w:val="00D07418"/>
    <w:rsid w:val="00D11826"/>
    <w:rsid w:val="00D1515C"/>
    <w:rsid w:val="00D17037"/>
    <w:rsid w:val="00D21059"/>
    <w:rsid w:val="00D236DB"/>
    <w:rsid w:val="00D31D5E"/>
    <w:rsid w:val="00D44FD0"/>
    <w:rsid w:val="00D46124"/>
    <w:rsid w:val="00D54CB9"/>
    <w:rsid w:val="00D54EB9"/>
    <w:rsid w:val="00D60108"/>
    <w:rsid w:val="00D66C61"/>
    <w:rsid w:val="00D769C8"/>
    <w:rsid w:val="00D90268"/>
    <w:rsid w:val="00DB18B0"/>
    <w:rsid w:val="00DB4133"/>
    <w:rsid w:val="00DB5D08"/>
    <w:rsid w:val="00DC41EC"/>
    <w:rsid w:val="00DC727C"/>
    <w:rsid w:val="00DD42E7"/>
    <w:rsid w:val="00DD5982"/>
    <w:rsid w:val="00DE1E9B"/>
    <w:rsid w:val="00DF3869"/>
    <w:rsid w:val="00E007B1"/>
    <w:rsid w:val="00E134EB"/>
    <w:rsid w:val="00E14C83"/>
    <w:rsid w:val="00E234B6"/>
    <w:rsid w:val="00E3294A"/>
    <w:rsid w:val="00E37F70"/>
    <w:rsid w:val="00E41C77"/>
    <w:rsid w:val="00E47E5D"/>
    <w:rsid w:val="00E510C4"/>
    <w:rsid w:val="00E52C3B"/>
    <w:rsid w:val="00E53655"/>
    <w:rsid w:val="00E822CE"/>
    <w:rsid w:val="00EB06CA"/>
    <w:rsid w:val="00EB3728"/>
    <w:rsid w:val="00EB7A75"/>
    <w:rsid w:val="00ED0A34"/>
    <w:rsid w:val="00EF02F0"/>
    <w:rsid w:val="00EF0F1D"/>
    <w:rsid w:val="00F003B2"/>
    <w:rsid w:val="00F03F18"/>
    <w:rsid w:val="00F04096"/>
    <w:rsid w:val="00F10523"/>
    <w:rsid w:val="00F171C1"/>
    <w:rsid w:val="00F2618B"/>
    <w:rsid w:val="00F30409"/>
    <w:rsid w:val="00F42EFE"/>
    <w:rsid w:val="00F5044D"/>
    <w:rsid w:val="00F7119C"/>
    <w:rsid w:val="00F7689B"/>
    <w:rsid w:val="00F773E9"/>
    <w:rsid w:val="00F90BE8"/>
    <w:rsid w:val="00F93D06"/>
    <w:rsid w:val="00FA156A"/>
    <w:rsid w:val="00FA36C6"/>
    <w:rsid w:val="00FA3840"/>
    <w:rsid w:val="00FB05DF"/>
    <w:rsid w:val="00FB2DB6"/>
    <w:rsid w:val="00FB795B"/>
    <w:rsid w:val="00FC55DF"/>
    <w:rsid w:val="00FC5DA2"/>
    <w:rsid w:val="00FD75E1"/>
    <w:rsid w:val="00FE0CFB"/>
    <w:rsid w:val="00FE66D9"/>
    <w:rsid w:val="00FE6E3A"/>
    <w:rsid w:val="00FE70D4"/>
    <w:rsid w:val="00FF11FB"/>
    <w:rsid w:val="00FF4B9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martTagType w:namespaceuri="lexAThandschemas/lexAThand" w:url=" " w:name="lexATakty"/>
  <w:shapeDefaults>
    <o:shapedefaults v:ext="edit" spidmax="1026"/>
    <o:shapelayout v:ext="edit">
      <o:idmap v:ext="edit" data="1"/>
    </o:shapelayout>
  </w:shapeDefaults>
  <w:decimalSymbol w:val=","/>
  <w:listSeparator w:val=";"/>
  <w14:docId w14:val="4ED7114E"/>
  <w14:defaultImageDpi w14:val="300"/>
  <w15:docId w15:val="{B4A7FFC4-F911-45BA-A5E5-38CDAF2A1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900905"/>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900905"/>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900905"/>
    <w:pPr>
      <w:suppressAutoHyphens/>
      <w:ind w:left="360"/>
    </w:pPr>
    <w:rPr>
      <w:sz w:val="28"/>
      <w:szCs w:val="20"/>
      <w:lang w:eastAsia="ar-SA"/>
    </w:rPr>
  </w:style>
  <w:style w:type="paragraph" w:customStyle="1" w:styleId="WW-Tekstpodstawowy3">
    <w:name w:val="WW-Tekst podstawowy 3"/>
    <w:basedOn w:val="Normalny"/>
    <w:rsid w:val="00900905"/>
    <w:pPr>
      <w:suppressAutoHyphens/>
    </w:pPr>
    <w:rPr>
      <w:b/>
      <w:bCs/>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993750">
      <w:bodyDiv w:val="1"/>
      <w:marLeft w:val="0"/>
      <w:marRight w:val="0"/>
      <w:marTop w:val="0"/>
      <w:marBottom w:val="0"/>
      <w:divBdr>
        <w:top w:val="none" w:sz="0" w:space="0" w:color="auto"/>
        <w:left w:val="none" w:sz="0" w:space="0" w:color="auto"/>
        <w:bottom w:val="none" w:sz="0" w:space="0" w:color="auto"/>
        <w:right w:val="none" w:sz="0" w:space="0" w:color="auto"/>
      </w:divBdr>
      <w:divsChild>
        <w:div w:id="371468252">
          <w:marLeft w:val="821"/>
          <w:marRight w:val="0"/>
          <w:marTop w:val="0"/>
          <w:marBottom w:val="0"/>
          <w:divBdr>
            <w:top w:val="none" w:sz="0" w:space="0" w:color="auto"/>
            <w:left w:val="none" w:sz="0" w:space="0" w:color="auto"/>
            <w:bottom w:val="none" w:sz="0" w:space="0" w:color="auto"/>
            <w:right w:val="none" w:sz="0" w:space="0" w:color="auto"/>
          </w:divBdr>
        </w:div>
        <w:div w:id="1790775818">
          <w:marLeft w:val="821"/>
          <w:marRight w:val="0"/>
          <w:marTop w:val="0"/>
          <w:marBottom w:val="0"/>
          <w:divBdr>
            <w:top w:val="none" w:sz="0" w:space="0" w:color="auto"/>
            <w:left w:val="none" w:sz="0" w:space="0" w:color="auto"/>
            <w:bottom w:val="none" w:sz="0" w:space="0" w:color="auto"/>
            <w:right w:val="none" w:sz="0" w:space="0" w:color="auto"/>
          </w:divBdr>
        </w:div>
      </w:divsChild>
    </w:div>
    <w:div w:id="465972381">
      <w:bodyDiv w:val="1"/>
      <w:marLeft w:val="0"/>
      <w:marRight w:val="0"/>
      <w:marTop w:val="0"/>
      <w:marBottom w:val="0"/>
      <w:divBdr>
        <w:top w:val="none" w:sz="0" w:space="0" w:color="auto"/>
        <w:left w:val="none" w:sz="0" w:space="0" w:color="auto"/>
        <w:bottom w:val="none" w:sz="0" w:space="0" w:color="auto"/>
        <w:right w:val="none" w:sz="0" w:space="0" w:color="auto"/>
      </w:divBdr>
      <w:divsChild>
        <w:div w:id="343940242">
          <w:marLeft w:val="547"/>
          <w:marRight w:val="0"/>
          <w:marTop w:val="0"/>
          <w:marBottom w:val="0"/>
          <w:divBdr>
            <w:top w:val="none" w:sz="0" w:space="0" w:color="auto"/>
            <w:left w:val="none" w:sz="0" w:space="0" w:color="auto"/>
            <w:bottom w:val="none" w:sz="0" w:space="0" w:color="auto"/>
            <w:right w:val="none" w:sz="0" w:space="0" w:color="auto"/>
          </w:divBdr>
        </w:div>
      </w:divsChild>
    </w:div>
    <w:div w:id="895820859">
      <w:bodyDiv w:val="1"/>
      <w:marLeft w:val="0"/>
      <w:marRight w:val="0"/>
      <w:marTop w:val="0"/>
      <w:marBottom w:val="0"/>
      <w:divBdr>
        <w:top w:val="none" w:sz="0" w:space="0" w:color="auto"/>
        <w:left w:val="none" w:sz="0" w:space="0" w:color="auto"/>
        <w:bottom w:val="none" w:sz="0" w:space="0" w:color="auto"/>
        <w:right w:val="none" w:sz="0" w:space="0" w:color="auto"/>
      </w:divBdr>
    </w:div>
    <w:div w:id="932130873">
      <w:bodyDiv w:val="1"/>
      <w:marLeft w:val="0"/>
      <w:marRight w:val="0"/>
      <w:marTop w:val="0"/>
      <w:marBottom w:val="0"/>
      <w:divBdr>
        <w:top w:val="none" w:sz="0" w:space="0" w:color="auto"/>
        <w:left w:val="none" w:sz="0" w:space="0" w:color="auto"/>
        <w:bottom w:val="none" w:sz="0" w:space="0" w:color="auto"/>
        <w:right w:val="none" w:sz="0" w:space="0" w:color="auto"/>
      </w:divBdr>
      <w:divsChild>
        <w:div w:id="1514806185">
          <w:marLeft w:val="749"/>
          <w:marRight w:val="0"/>
          <w:marTop w:val="0"/>
          <w:marBottom w:val="0"/>
          <w:divBdr>
            <w:top w:val="none" w:sz="0" w:space="0" w:color="auto"/>
            <w:left w:val="none" w:sz="0" w:space="0" w:color="auto"/>
            <w:bottom w:val="none" w:sz="0" w:space="0" w:color="auto"/>
            <w:right w:val="none" w:sz="0" w:space="0" w:color="auto"/>
          </w:divBdr>
        </w:div>
        <w:div w:id="442380071">
          <w:marLeft w:val="749"/>
          <w:marRight w:val="0"/>
          <w:marTop w:val="0"/>
          <w:marBottom w:val="0"/>
          <w:divBdr>
            <w:top w:val="none" w:sz="0" w:space="0" w:color="auto"/>
            <w:left w:val="none" w:sz="0" w:space="0" w:color="auto"/>
            <w:bottom w:val="none" w:sz="0" w:space="0" w:color="auto"/>
            <w:right w:val="none" w:sz="0" w:space="0" w:color="auto"/>
          </w:divBdr>
        </w:div>
        <w:div w:id="394470647">
          <w:marLeft w:val="749"/>
          <w:marRight w:val="0"/>
          <w:marTop w:val="0"/>
          <w:marBottom w:val="0"/>
          <w:divBdr>
            <w:top w:val="none" w:sz="0" w:space="0" w:color="auto"/>
            <w:left w:val="none" w:sz="0" w:space="0" w:color="auto"/>
            <w:bottom w:val="none" w:sz="0" w:space="0" w:color="auto"/>
            <w:right w:val="none" w:sz="0" w:space="0" w:color="auto"/>
          </w:divBdr>
        </w:div>
      </w:divsChild>
    </w:div>
    <w:div w:id="1033848974">
      <w:bodyDiv w:val="1"/>
      <w:marLeft w:val="0"/>
      <w:marRight w:val="0"/>
      <w:marTop w:val="0"/>
      <w:marBottom w:val="0"/>
      <w:divBdr>
        <w:top w:val="none" w:sz="0" w:space="0" w:color="auto"/>
        <w:left w:val="none" w:sz="0" w:space="0" w:color="auto"/>
        <w:bottom w:val="none" w:sz="0" w:space="0" w:color="auto"/>
        <w:right w:val="none" w:sz="0" w:space="0" w:color="auto"/>
      </w:divBdr>
    </w:div>
    <w:div w:id="1072770842">
      <w:bodyDiv w:val="1"/>
      <w:marLeft w:val="0"/>
      <w:marRight w:val="0"/>
      <w:marTop w:val="0"/>
      <w:marBottom w:val="0"/>
      <w:divBdr>
        <w:top w:val="none" w:sz="0" w:space="0" w:color="auto"/>
        <w:left w:val="none" w:sz="0" w:space="0" w:color="auto"/>
        <w:bottom w:val="none" w:sz="0" w:space="0" w:color="auto"/>
        <w:right w:val="none" w:sz="0" w:space="0" w:color="auto"/>
      </w:divBdr>
    </w:div>
    <w:div w:id="1108429845">
      <w:bodyDiv w:val="1"/>
      <w:marLeft w:val="0"/>
      <w:marRight w:val="0"/>
      <w:marTop w:val="0"/>
      <w:marBottom w:val="0"/>
      <w:divBdr>
        <w:top w:val="none" w:sz="0" w:space="0" w:color="auto"/>
        <w:left w:val="none" w:sz="0" w:space="0" w:color="auto"/>
        <w:bottom w:val="none" w:sz="0" w:space="0" w:color="auto"/>
        <w:right w:val="none" w:sz="0" w:space="0" w:color="auto"/>
      </w:divBdr>
    </w:div>
    <w:div w:id="1414475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DF4812-0BBC-4900-B209-5111FE396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6225</Words>
  <Characters>37355</Characters>
  <Application>Microsoft Office Word</Application>
  <DocSecurity>0</DocSecurity>
  <Lines>311</Lines>
  <Paragraphs>86</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43494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 Czaban</dc:creator>
  <cp:lastModifiedBy>Wiesława Bugalska</cp:lastModifiedBy>
  <cp:revision>2</cp:revision>
  <cp:lastPrinted>2017-10-04T09:36:00Z</cp:lastPrinted>
  <dcterms:created xsi:type="dcterms:W3CDTF">2020-12-22T09:49:00Z</dcterms:created>
  <dcterms:modified xsi:type="dcterms:W3CDTF">2020-12-22T09:49:00Z</dcterms:modified>
</cp:coreProperties>
</file>