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5274" w14:textId="0F1759AB" w:rsidR="007B64EB" w:rsidRPr="00735FF8" w:rsidRDefault="007B64EB" w:rsidP="007B64EB">
      <w:pPr>
        <w:ind w:left="6663"/>
        <w:rPr>
          <w:rFonts w:asciiTheme="minorHAnsi" w:hAnsiTheme="minorHAnsi" w:cstheme="minorHAnsi"/>
          <w:b/>
          <w:i/>
          <w:iCs/>
          <w:color w:val="0070C0"/>
        </w:rPr>
      </w:pPr>
      <w:r w:rsidRPr="00735FF8">
        <w:rPr>
          <w:rFonts w:asciiTheme="minorHAnsi" w:hAnsiTheme="minorHAnsi" w:cstheme="minorHAnsi"/>
          <w:b/>
          <w:i/>
          <w:iCs/>
          <w:color w:val="0070C0"/>
        </w:rPr>
        <w:t>Załącznik nr 3 do SWZ</w:t>
      </w:r>
    </w:p>
    <w:p w14:paraId="53A6765A" w14:textId="77777777" w:rsidR="009A431A" w:rsidRPr="00735FF8" w:rsidRDefault="009A431A" w:rsidP="007B64EB">
      <w:pPr>
        <w:ind w:left="6663"/>
        <w:rPr>
          <w:rFonts w:asciiTheme="minorHAnsi" w:hAnsiTheme="minorHAnsi" w:cstheme="minorHAnsi"/>
          <w:b/>
        </w:rPr>
      </w:pPr>
    </w:p>
    <w:p w14:paraId="6656EE76" w14:textId="03CAF834" w:rsidR="009A431A" w:rsidRPr="009B3B43" w:rsidRDefault="009B3B43" w:rsidP="00706EC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B3B43">
        <w:rPr>
          <w:rFonts w:asciiTheme="minorHAnsi" w:hAnsiTheme="minorHAnsi" w:cstheme="minorHAnsi"/>
          <w:b/>
          <w:sz w:val="28"/>
          <w:szCs w:val="28"/>
        </w:rPr>
        <w:t>PARAMETRY TECHNICZNE OFEROWANEGO SPRZĘTU</w:t>
      </w:r>
    </w:p>
    <w:p w14:paraId="1B8686DC" w14:textId="77777777" w:rsidR="009A431A" w:rsidRPr="00735FF8" w:rsidRDefault="009A431A" w:rsidP="009A431A">
      <w:pPr>
        <w:pStyle w:val="Tytu"/>
        <w:rPr>
          <w:rFonts w:asciiTheme="minorHAnsi" w:hAnsiTheme="minorHAnsi" w:cstheme="minorHAnsi"/>
          <w:sz w:val="20"/>
        </w:rPr>
      </w:pPr>
    </w:p>
    <w:p w14:paraId="232B50E0" w14:textId="55F23E26" w:rsidR="005178E7" w:rsidRPr="00735FF8" w:rsidRDefault="00BF3BC0" w:rsidP="000A2AED">
      <w:pPr>
        <w:shd w:val="clear" w:color="auto" w:fill="8EAADB" w:themeFill="accent1" w:themeFillTint="9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35FF8">
        <w:rPr>
          <w:rFonts w:asciiTheme="minorHAnsi" w:hAnsiTheme="minorHAnsi" w:cstheme="minorHAnsi"/>
          <w:b/>
          <w:bCs/>
          <w:sz w:val="28"/>
          <w:szCs w:val="28"/>
        </w:rPr>
        <w:t xml:space="preserve">Część nr 1  </w:t>
      </w:r>
    </w:p>
    <w:p w14:paraId="00EBB1B1" w14:textId="056A45C8" w:rsidR="007B64EB" w:rsidRPr="00735FF8" w:rsidRDefault="007B64EB" w:rsidP="007B64E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800000"/>
          <w:sz w:val="22"/>
          <w:szCs w:val="22"/>
        </w:rPr>
      </w:pPr>
      <w:r w:rsidRPr="00735FF8">
        <w:rPr>
          <w:rFonts w:asciiTheme="minorHAnsi" w:hAnsiTheme="minorHAnsi" w:cstheme="minorHAnsi"/>
          <w:b/>
          <w:bCs/>
          <w:sz w:val="22"/>
          <w:szCs w:val="22"/>
        </w:rPr>
        <w:t>Nazwa i typ</w:t>
      </w:r>
      <w:r w:rsidR="00C5493C" w:rsidRPr="00735FF8">
        <w:rPr>
          <w:rFonts w:asciiTheme="minorHAnsi" w:hAnsiTheme="minorHAnsi" w:cstheme="minorHAnsi"/>
          <w:b/>
          <w:bCs/>
          <w:sz w:val="22"/>
          <w:szCs w:val="22"/>
        </w:rPr>
        <w:t xml:space="preserve">/model  oferowanego aparatu: </w:t>
      </w:r>
      <w:r w:rsidRPr="00735FF8"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 w:rsidR="00C5493C" w:rsidRPr="00735FF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</w:t>
      </w:r>
    </w:p>
    <w:p w14:paraId="24FFC900" w14:textId="66390276" w:rsidR="005178E7" w:rsidRPr="00735FF8" w:rsidRDefault="00C5493C" w:rsidP="005178E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35FF8">
        <w:rPr>
          <w:rFonts w:asciiTheme="minorHAnsi" w:hAnsiTheme="minorHAnsi" w:cstheme="minorHAnsi"/>
          <w:b/>
          <w:bCs/>
          <w:sz w:val="22"/>
          <w:szCs w:val="22"/>
        </w:rPr>
        <w:t>Producent</w:t>
      </w:r>
      <w:r w:rsidR="005178E7" w:rsidRPr="00735FF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5178E7" w:rsidRPr="00735FF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</w:t>
      </w:r>
      <w:r w:rsidRPr="00735FF8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5178E7" w:rsidRPr="00735FF8">
        <w:rPr>
          <w:rFonts w:asciiTheme="minorHAnsi" w:hAnsiTheme="minorHAnsi" w:cstheme="minorHAnsi"/>
          <w:bCs/>
          <w:sz w:val="22"/>
          <w:szCs w:val="22"/>
        </w:rPr>
        <w:t>……</w:t>
      </w:r>
      <w:r w:rsidRPr="00735FF8">
        <w:rPr>
          <w:rFonts w:asciiTheme="minorHAnsi" w:hAnsiTheme="minorHAnsi" w:cstheme="minorHAnsi"/>
          <w:bCs/>
          <w:sz w:val="22"/>
          <w:szCs w:val="22"/>
        </w:rPr>
        <w:t>….</w:t>
      </w:r>
      <w:r w:rsidR="005178E7" w:rsidRPr="00735FF8">
        <w:rPr>
          <w:rFonts w:asciiTheme="minorHAnsi" w:hAnsiTheme="minorHAnsi" w:cstheme="minorHAnsi"/>
          <w:bCs/>
          <w:sz w:val="22"/>
          <w:szCs w:val="22"/>
        </w:rPr>
        <w:t>…………..</w:t>
      </w:r>
    </w:p>
    <w:p w14:paraId="6694C66C" w14:textId="33048B7D" w:rsidR="007B64EB" w:rsidRPr="00735FF8" w:rsidRDefault="005178E7" w:rsidP="007B64E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35FF8">
        <w:rPr>
          <w:rFonts w:asciiTheme="minorHAnsi" w:hAnsiTheme="minorHAnsi" w:cstheme="minorHAnsi"/>
          <w:b/>
          <w:bCs/>
          <w:sz w:val="22"/>
          <w:szCs w:val="22"/>
        </w:rPr>
        <w:t xml:space="preserve">Rok produkcji: </w:t>
      </w:r>
      <w:r w:rsidR="007B64EB" w:rsidRPr="00735FF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</w:t>
      </w:r>
      <w:r w:rsidR="00C5493C" w:rsidRPr="00735FF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………………………………………………………………………….</w:t>
      </w:r>
      <w:r w:rsidR="007B64EB" w:rsidRPr="00735FF8">
        <w:rPr>
          <w:rFonts w:asciiTheme="minorHAnsi" w:hAnsiTheme="minorHAnsi" w:cstheme="minorHAnsi"/>
          <w:bCs/>
          <w:sz w:val="22"/>
          <w:szCs w:val="22"/>
        </w:rPr>
        <w:t>……</w:t>
      </w:r>
    </w:p>
    <w:tbl>
      <w:tblPr>
        <w:tblW w:w="9214" w:type="dxa"/>
        <w:tblInd w:w="-8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418"/>
        <w:gridCol w:w="1984"/>
      </w:tblGrid>
      <w:tr w:rsidR="009B3B43" w:rsidRPr="00EC51D6" w14:paraId="77CF8C7A" w14:textId="77777777" w:rsidTr="00EC51D6">
        <w:trPr>
          <w:trHeight w:val="1467"/>
        </w:trPr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</w:tcPr>
          <w:p w14:paraId="0E58B09E" w14:textId="77777777" w:rsidR="009B3B43" w:rsidRPr="00EC51D6" w:rsidRDefault="009B3B43" w:rsidP="009B3B43">
            <w:pPr>
              <w:keepNext/>
              <w:tabs>
                <w:tab w:val="center" w:pos="249"/>
              </w:tabs>
              <w:ind w:left="-12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7C65DA" w14:textId="77777777" w:rsidR="009B3B43" w:rsidRPr="00EC51D6" w:rsidRDefault="009B3B43" w:rsidP="009B3B43">
            <w:pPr>
              <w:keepNext/>
              <w:tabs>
                <w:tab w:val="center" w:pos="249"/>
              </w:tabs>
              <w:ind w:left="-12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524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</w:tcPr>
          <w:p w14:paraId="6E5C4ED5" w14:textId="77777777" w:rsidR="009B3B43" w:rsidRPr="00EC51D6" w:rsidRDefault="009B3B43" w:rsidP="009B3B43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493E48" w14:textId="77777777" w:rsidR="009B3B43" w:rsidRPr="00EC51D6" w:rsidRDefault="009B3B43" w:rsidP="009B3B43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Parametry techniczne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</w:tcPr>
          <w:p w14:paraId="22E74891" w14:textId="77777777" w:rsidR="009B3B43" w:rsidRPr="00EC51D6" w:rsidRDefault="009B3B43" w:rsidP="009B3B43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Parametry graniczne (wymagane)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pct15" w:color="auto" w:fill="FFFFFF"/>
          </w:tcPr>
          <w:p w14:paraId="1DD7B88C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Parametry oferowane potwierdzić TAK oraz podać /opisać</w:t>
            </w:r>
          </w:p>
        </w:tc>
      </w:tr>
      <w:tr w:rsidR="009B3B43" w:rsidRPr="00EC51D6" w14:paraId="13D7358A" w14:textId="77777777" w:rsidTr="00EC51D6">
        <w:trPr>
          <w:trHeight w:val="592"/>
        </w:trPr>
        <w:tc>
          <w:tcPr>
            <w:tcW w:w="567" w:type="dxa"/>
            <w:vAlign w:val="center"/>
          </w:tcPr>
          <w:p w14:paraId="3EDCE383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14:paraId="3B10F786" w14:textId="12AE8E4B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Oferowany aparat fabrycznie nowy, rok produkcji 202</w:t>
            </w:r>
            <w:r w:rsidR="0049402D" w:rsidRPr="00EC51D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, nie </w:t>
            </w:r>
            <w:proofErr w:type="spellStart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rekondycjonowany</w:t>
            </w:r>
            <w:proofErr w:type="spellEnd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, nie powystawowy</w:t>
            </w:r>
          </w:p>
        </w:tc>
        <w:tc>
          <w:tcPr>
            <w:tcW w:w="1418" w:type="dxa"/>
          </w:tcPr>
          <w:p w14:paraId="14F4AED7" w14:textId="347F1ACF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09E43BCF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732DF5BA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422DB198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14:paraId="6E02F27A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Okulistyczny optyczny tomograf koherentny z przystawką do badania przedniego odcinka oka</w:t>
            </w:r>
          </w:p>
        </w:tc>
        <w:tc>
          <w:tcPr>
            <w:tcW w:w="1418" w:type="dxa"/>
          </w:tcPr>
          <w:p w14:paraId="021D1F7F" w14:textId="6EC598F1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324DF147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3CEEC0C6" w14:textId="77777777" w:rsidTr="00EC51D6">
        <w:trPr>
          <w:trHeight w:val="347"/>
        </w:trPr>
        <w:tc>
          <w:tcPr>
            <w:tcW w:w="567" w:type="dxa"/>
            <w:vAlign w:val="center"/>
          </w:tcPr>
          <w:p w14:paraId="4538D59C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14:paraId="30679106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Aparat fabrycznie nowy</w:t>
            </w:r>
          </w:p>
        </w:tc>
        <w:tc>
          <w:tcPr>
            <w:tcW w:w="1418" w:type="dxa"/>
          </w:tcPr>
          <w:p w14:paraId="1033545F" w14:textId="2D895A40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C38750A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65276E1D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2E6631FD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14:paraId="21988A62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Stolik elektro-mechaniczny pod tomograf i komputer sterujący tomografem</w:t>
            </w:r>
          </w:p>
        </w:tc>
        <w:tc>
          <w:tcPr>
            <w:tcW w:w="1418" w:type="dxa"/>
          </w:tcPr>
          <w:p w14:paraId="74019269" w14:textId="137B0FB9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B5ACAEA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4BA857BA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34B83929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14:paraId="1A759F95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Zewnętrzny komputer klasy PC, zewnętrzny monitor LCD min. 23”, kolorowa drukarka</w:t>
            </w:r>
          </w:p>
        </w:tc>
        <w:tc>
          <w:tcPr>
            <w:tcW w:w="1418" w:type="dxa"/>
          </w:tcPr>
          <w:p w14:paraId="2D77C7C2" w14:textId="5092C29B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673732E5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0875F60C" w14:textId="77777777" w:rsidTr="00EC51D6">
        <w:trPr>
          <w:trHeight w:val="347"/>
        </w:trPr>
        <w:tc>
          <w:tcPr>
            <w:tcW w:w="567" w:type="dxa"/>
            <w:vAlign w:val="center"/>
          </w:tcPr>
          <w:p w14:paraId="143A60ED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14:paraId="1EA51C39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Technologia pomiaru - spektralna</w:t>
            </w:r>
          </w:p>
        </w:tc>
        <w:tc>
          <w:tcPr>
            <w:tcW w:w="1418" w:type="dxa"/>
          </w:tcPr>
          <w:p w14:paraId="3F386C0E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2963B83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57532ABE" w14:textId="77777777" w:rsidTr="00EC51D6">
        <w:trPr>
          <w:trHeight w:val="648"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14:paraId="306CDBBD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B4C6E7" w:themeFill="accent1" w:themeFillTint="66"/>
          </w:tcPr>
          <w:p w14:paraId="5B36B009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Częstotliwość skanowania min. 120 000 A-skanów/sek.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242409D6" w14:textId="29FDC64D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5C0C22F5" w14:textId="159A0DAB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Parametr punktowany</w:t>
            </w:r>
          </w:p>
        </w:tc>
        <w:tc>
          <w:tcPr>
            <w:tcW w:w="1984" w:type="dxa"/>
          </w:tcPr>
          <w:p w14:paraId="729EF613" w14:textId="1C60FDB6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04905C2E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2C9B8DF8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14:paraId="66A23FDA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Optyczna rozdzielczość osiowa tomografu: nie gorsza niż 5μm</w:t>
            </w:r>
          </w:p>
        </w:tc>
        <w:tc>
          <w:tcPr>
            <w:tcW w:w="1418" w:type="dxa"/>
          </w:tcPr>
          <w:p w14:paraId="79788973" w14:textId="26968184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</w:tcPr>
          <w:p w14:paraId="203DF944" w14:textId="77777777" w:rsidR="009B3B43" w:rsidRPr="00EC51D6" w:rsidRDefault="009B3B43" w:rsidP="009B3B43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33BAC0D9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312D0636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14:paraId="2754139F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Optyczna rozdzielczość poprzeczna tomografu: nie gorsza niż 15μm</w:t>
            </w:r>
          </w:p>
        </w:tc>
        <w:tc>
          <w:tcPr>
            <w:tcW w:w="1418" w:type="dxa"/>
          </w:tcPr>
          <w:p w14:paraId="5F81719C" w14:textId="76F3621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podać </w:t>
            </w:r>
          </w:p>
        </w:tc>
        <w:tc>
          <w:tcPr>
            <w:tcW w:w="1984" w:type="dxa"/>
          </w:tcPr>
          <w:p w14:paraId="03F04604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9B3B43" w:rsidRPr="00EC51D6" w14:paraId="35D750E5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1E8523EB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14:paraId="74BFB51A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Maksymalna głębokość skanowania siatkówki B-</w:t>
            </w:r>
            <w:proofErr w:type="spellStart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scan</w:t>
            </w:r>
            <w:proofErr w:type="spellEnd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 min. 6 mm</w:t>
            </w:r>
          </w:p>
        </w:tc>
        <w:tc>
          <w:tcPr>
            <w:tcW w:w="1418" w:type="dxa"/>
            <w:vAlign w:val="center"/>
          </w:tcPr>
          <w:p w14:paraId="79939244" w14:textId="720714F2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2D5F233B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4F4D5B00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20473F74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245" w:type="dxa"/>
          </w:tcPr>
          <w:p w14:paraId="685A0BF2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Maksymalna szerokość skanowania siatkówki B-skan: min 16 mm</w:t>
            </w:r>
          </w:p>
        </w:tc>
        <w:tc>
          <w:tcPr>
            <w:tcW w:w="1418" w:type="dxa"/>
          </w:tcPr>
          <w:p w14:paraId="618935B4" w14:textId="14BB8D3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</w:tcPr>
          <w:p w14:paraId="67DE1EB8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16F307A2" w14:textId="77777777" w:rsidTr="00EC51D6">
        <w:trPr>
          <w:trHeight w:val="583"/>
        </w:trPr>
        <w:tc>
          <w:tcPr>
            <w:tcW w:w="567" w:type="dxa"/>
            <w:vAlign w:val="center"/>
          </w:tcPr>
          <w:p w14:paraId="65A8E6E4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245" w:type="dxa"/>
          </w:tcPr>
          <w:p w14:paraId="1BAE9524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Możliwość regulacji szerokości B-skanu siatkówki w zakresie min. od 3 do 16mm</w:t>
            </w:r>
          </w:p>
        </w:tc>
        <w:tc>
          <w:tcPr>
            <w:tcW w:w="1418" w:type="dxa"/>
          </w:tcPr>
          <w:p w14:paraId="139C5787" w14:textId="7A252FD9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</w:tcPr>
          <w:p w14:paraId="6FD69A86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7FA2C0D0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04789C8F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245" w:type="dxa"/>
          </w:tcPr>
          <w:p w14:paraId="221AD119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Minimalna średnica źrenicy badanego pacjenta (OCT): nie większa niż 2 mm</w:t>
            </w:r>
          </w:p>
        </w:tc>
        <w:tc>
          <w:tcPr>
            <w:tcW w:w="1418" w:type="dxa"/>
          </w:tcPr>
          <w:p w14:paraId="79D479EE" w14:textId="27740C04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</w:tcPr>
          <w:p w14:paraId="67569519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5D4C105C" w14:textId="77777777" w:rsidTr="00EC51D6">
        <w:trPr>
          <w:trHeight w:val="686"/>
        </w:trPr>
        <w:tc>
          <w:tcPr>
            <w:tcW w:w="567" w:type="dxa"/>
            <w:vAlign w:val="center"/>
          </w:tcPr>
          <w:p w14:paraId="21CBD883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5" w:type="dxa"/>
          </w:tcPr>
          <w:p w14:paraId="243DD143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Funkcja automatycznej kompensacji wady wzroku badanego pacjenta</w:t>
            </w:r>
          </w:p>
        </w:tc>
        <w:tc>
          <w:tcPr>
            <w:tcW w:w="1418" w:type="dxa"/>
          </w:tcPr>
          <w:p w14:paraId="7291CF9A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ED64619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9B3B43" w:rsidRPr="00EC51D6" w14:paraId="54909BC6" w14:textId="77777777" w:rsidTr="00EC51D6">
        <w:trPr>
          <w:trHeight w:val="686"/>
        </w:trPr>
        <w:tc>
          <w:tcPr>
            <w:tcW w:w="567" w:type="dxa"/>
            <w:vAlign w:val="center"/>
          </w:tcPr>
          <w:p w14:paraId="4A1C8D1C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245" w:type="dxa"/>
          </w:tcPr>
          <w:p w14:paraId="445E5665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Obraz dna oka realizowany przez kamerę CCD lub skaningowy oftalmoskop laserowy SLO lub </w:t>
            </w:r>
            <w:proofErr w:type="spellStart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fundus</w:t>
            </w:r>
            <w:proofErr w:type="spellEnd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 kamerę</w:t>
            </w:r>
          </w:p>
        </w:tc>
        <w:tc>
          <w:tcPr>
            <w:tcW w:w="1418" w:type="dxa"/>
          </w:tcPr>
          <w:p w14:paraId="722537C1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8D8E9DE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9B3B43" w:rsidRPr="00EC51D6" w14:paraId="2F303751" w14:textId="77777777" w:rsidTr="00EC51D6">
        <w:trPr>
          <w:trHeight w:val="667"/>
        </w:trPr>
        <w:tc>
          <w:tcPr>
            <w:tcW w:w="567" w:type="dxa"/>
            <w:vAlign w:val="center"/>
          </w:tcPr>
          <w:p w14:paraId="4AB4E8A0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245" w:type="dxa"/>
          </w:tcPr>
          <w:p w14:paraId="194D18F8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Funkcja automatycznego śledzenia i kompensacji ruchów gałki ocznej w trakcie skanowania (</w:t>
            </w:r>
            <w:proofErr w:type="spellStart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tracking</w:t>
            </w:r>
            <w:proofErr w:type="spellEnd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DC3A993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64D512F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3A7CDADA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67C6DD97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245" w:type="dxa"/>
          </w:tcPr>
          <w:p w14:paraId="532FC86A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Funkcja powtórzenia w tym samym miejscu skanów wykonywanych w trakcie kolejnych wizyt</w:t>
            </w:r>
          </w:p>
        </w:tc>
        <w:tc>
          <w:tcPr>
            <w:tcW w:w="1418" w:type="dxa"/>
          </w:tcPr>
          <w:p w14:paraId="6B286D30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8F1ACBF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21F194A3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62E4B143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245" w:type="dxa"/>
          </w:tcPr>
          <w:p w14:paraId="7A714FE5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Funkcja porównania skanów wykonanych w tym samym miejscu w trakcie kolejnych wizyt</w:t>
            </w:r>
          </w:p>
        </w:tc>
        <w:tc>
          <w:tcPr>
            <w:tcW w:w="1418" w:type="dxa"/>
          </w:tcPr>
          <w:p w14:paraId="68130E5B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3E1AB72A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207F8B9E" w14:textId="77777777" w:rsidTr="00EC51D6">
        <w:trPr>
          <w:trHeight w:val="1015"/>
        </w:trPr>
        <w:tc>
          <w:tcPr>
            <w:tcW w:w="567" w:type="dxa"/>
            <w:vAlign w:val="center"/>
          </w:tcPr>
          <w:p w14:paraId="4BDFE48A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245" w:type="dxa"/>
          </w:tcPr>
          <w:p w14:paraId="674F6C3B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Możliwość szybkiej zmiany położenia wewnętrznego punktu fiksacyjnego za pomocą klawiatury lub myszki komputerowej lub ekranu dotykowego</w:t>
            </w:r>
          </w:p>
        </w:tc>
        <w:tc>
          <w:tcPr>
            <w:tcW w:w="1418" w:type="dxa"/>
          </w:tcPr>
          <w:p w14:paraId="6CF7F510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F815AA6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3B4ADB55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581BE2DF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245" w:type="dxa"/>
          </w:tcPr>
          <w:p w14:paraId="40DB60E0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Tworzenie grup ( ze względu na rozpoznanie, lekarza prowadzącego itp. ) w bazie danych pacjentów</w:t>
            </w:r>
          </w:p>
        </w:tc>
        <w:tc>
          <w:tcPr>
            <w:tcW w:w="1418" w:type="dxa"/>
          </w:tcPr>
          <w:p w14:paraId="3B203F60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F2C2316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419F9811" w14:textId="77777777" w:rsidTr="00EC51D6">
        <w:trPr>
          <w:trHeight w:val="347"/>
        </w:trPr>
        <w:tc>
          <w:tcPr>
            <w:tcW w:w="567" w:type="dxa"/>
            <w:vAlign w:val="center"/>
          </w:tcPr>
          <w:p w14:paraId="41CD2BA3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245" w:type="dxa"/>
          </w:tcPr>
          <w:p w14:paraId="770FEB4C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Analiza przekrojów siatkówki</w:t>
            </w:r>
          </w:p>
        </w:tc>
        <w:tc>
          <w:tcPr>
            <w:tcW w:w="1418" w:type="dxa"/>
          </w:tcPr>
          <w:p w14:paraId="38C2AFB5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FDB7837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0F6DF8F3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2299A5F6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245" w:type="dxa"/>
          </w:tcPr>
          <w:p w14:paraId="7B80836A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Certyfikowana referencyjna baza danych dla grubości siatkówki</w:t>
            </w:r>
          </w:p>
        </w:tc>
        <w:tc>
          <w:tcPr>
            <w:tcW w:w="1418" w:type="dxa"/>
          </w:tcPr>
          <w:p w14:paraId="0C3E6A6E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185A73F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4E36472D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08F44CAF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245" w:type="dxa"/>
          </w:tcPr>
          <w:p w14:paraId="1F2E9737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Analiza i raport progresji ( zmian w czasie ) – podać ilość porównywanych badań, min. 4 badania</w:t>
            </w:r>
          </w:p>
        </w:tc>
        <w:tc>
          <w:tcPr>
            <w:tcW w:w="1418" w:type="dxa"/>
          </w:tcPr>
          <w:p w14:paraId="596BD0F3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83BEE6B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030C9578" w14:textId="77777777" w:rsidTr="00EC51D6">
        <w:trPr>
          <w:trHeight w:val="347"/>
        </w:trPr>
        <w:tc>
          <w:tcPr>
            <w:tcW w:w="567" w:type="dxa"/>
            <w:vAlign w:val="center"/>
          </w:tcPr>
          <w:p w14:paraId="13556E0E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245" w:type="dxa"/>
          </w:tcPr>
          <w:p w14:paraId="4F6BC75B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Analiza i raport symetrii oczu dla grubości siatkówki</w:t>
            </w:r>
          </w:p>
        </w:tc>
        <w:tc>
          <w:tcPr>
            <w:tcW w:w="1418" w:type="dxa"/>
          </w:tcPr>
          <w:p w14:paraId="74CBD7B4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B1F18F0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7F1A5362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14CECDC0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245" w:type="dxa"/>
          </w:tcPr>
          <w:p w14:paraId="5CB7F839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Możliwość wizualizacji siatkówki 3D o obszarze: min. 6x6 mm</w:t>
            </w:r>
          </w:p>
        </w:tc>
        <w:tc>
          <w:tcPr>
            <w:tcW w:w="1418" w:type="dxa"/>
          </w:tcPr>
          <w:p w14:paraId="18BA7967" w14:textId="07AD5171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D01DF7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231933B4" w14:textId="77777777" w:rsidTr="00EC51D6">
        <w:trPr>
          <w:trHeight w:val="648"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14:paraId="2FFDE1D2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245" w:type="dxa"/>
            <w:shd w:val="clear" w:color="auto" w:fill="B4C6E7" w:themeFill="accent1" w:themeFillTint="66"/>
          </w:tcPr>
          <w:p w14:paraId="39CCFBA6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Ilość B-Skanów na skan 3D siatkówki: min. 512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12D6031" w14:textId="1F1A0AE2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07DED84A" w14:textId="14CFFDA3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Parametr punktowany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5B1DA86" w14:textId="4FF1F6BF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1529A443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18E13EE2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245" w:type="dxa"/>
          </w:tcPr>
          <w:p w14:paraId="14362A50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Obrazowanie siatkówki typu En Face ze zdefiniowanym podziałem na min. 4 warstwy</w:t>
            </w:r>
          </w:p>
        </w:tc>
        <w:tc>
          <w:tcPr>
            <w:tcW w:w="1418" w:type="dxa"/>
          </w:tcPr>
          <w:p w14:paraId="7D01FA1A" w14:textId="452047BC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FE4BCBE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67CD8EC1" w14:textId="77777777" w:rsidTr="00EC51D6">
        <w:trPr>
          <w:trHeight w:val="1015"/>
        </w:trPr>
        <w:tc>
          <w:tcPr>
            <w:tcW w:w="567" w:type="dxa"/>
            <w:vAlign w:val="center"/>
          </w:tcPr>
          <w:p w14:paraId="798F4CA4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245" w:type="dxa"/>
          </w:tcPr>
          <w:p w14:paraId="097C3986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Mapy deformacji warstwy barwnikowej RPE z automatycznym podaniem wartości odchyleń od referencyjnego kształtu RPE</w:t>
            </w:r>
          </w:p>
        </w:tc>
        <w:tc>
          <w:tcPr>
            <w:tcW w:w="1418" w:type="dxa"/>
          </w:tcPr>
          <w:p w14:paraId="7DB78C96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5995E91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2C39EFEC" w14:textId="77777777" w:rsidTr="00EC51D6">
        <w:trPr>
          <w:trHeight w:val="347"/>
        </w:trPr>
        <w:tc>
          <w:tcPr>
            <w:tcW w:w="567" w:type="dxa"/>
            <w:vAlign w:val="center"/>
          </w:tcPr>
          <w:p w14:paraId="53EA7726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245" w:type="dxa"/>
          </w:tcPr>
          <w:p w14:paraId="64E9E25E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Możliwość obrazowania i pomiaru grubości naczyniówki</w:t>
            </w:r>
          </w:p>
        </w:tc>
        <w:tc>
          <w:tcPr>
            <w:tcW w:w="1418" w:type="dxa"/>
          </w:tcPr>
          <w:p w14:paraId="7B9E09C2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8E960F8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3457059D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45B604E1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245" w:type="dxa"/>
          </w:tcPr>
          <w:p w14:paraId="72E604E6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Analiza warstwy włókien nerwowych (RNFL) i tarczy nerwu wzrokowego</w:t>
            </w:r>
          </w:p>
        </w:tc>
        <w:tc>
          <w:tcPr>
            <w:tcW w:w="1418" w:type="dxa"/>
          </w:tcPr>
          <w:p w14:paraId="7D56F199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B7F7924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1C11FEAD" w14:textId="77777777" w:rsidTr="00EC51D6">
        <w:trPr>
          <w:trHeight w:val="1015"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14:paraId="097F1FF8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245" w:type="dxa"/>
            <w:shd w:val="clear" w:color="auto" w:fill="B4C6E7" w:themeFill="accent1" w:themeFillTint="66"/>
          </w:tcPr>
          <w:p w14:paraId="6CFA2EF4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Analiza i raport symetrii oczu dla grubości warstwy włókien nerwowych (RNFL) z podziałem na co najmniej 8 sektorów i odniesieniem do referencyjnej bazy danych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CFBC30E" w14:textId="026CC3A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54E839E1" w14:textId="3176A98F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Parametr punktowany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A19D521" w14:textId="1093F01B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376890CB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7963E259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245" w:type="dxa"/>
          </w:tcPr>
          <w:p w14:paraId="07EF76AF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Certyfikowana referencyjna baza danych dla grubości RNFL</w:t>
            </w:r>
          </w:p>
        </w:tc>
        <w:tc>
          <w:tcPr>
            <w:tcW w:w="1418" w:type="dxa"/>
          </w:tcPr>
          <w:p w14:paraId="08A8BEEA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CB0D858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42066AEE" w14:textId="77777777" w:rsidTr="00EC51D6">
        <w:trPr>
          <w:trHeight w:val="347"/>
        </w:trPr>
        <w:tc>
          <w:tcPr>
            <w:tcW w:w="567" w:type="dxa"/>
            <w:vAlign w:val="center"/>
          </w:tcPr>
          <w:p w14:paraId="41879A02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245" w:type="dxa"/>
          </w:tcPr>
          <w:p w14:paraId="0A2C058A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Analiza grubości zespołu komórek zwojowych GCC</w:t>
            </w:r>
          </w:p>
        </w:tc>
        <w:tc>
          <w:tcPr>
            <w:tcW w:w="1418" w:type="dxa"/>
          </w:tcPr>
          <w:p w14:paraId="55DD2532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E8D37F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75BD8EF7" w14:textId="77777777" w:rsidTr="00EC51D6">
        <w:trPr>
          <w:trHeight w:val="356"/>
        </w:trPr>
        <w:tc>
          <w:tcPr>
            <w:tcW w:w="567" w:type="dxa"/>
            <w:vAlign w:val="center"/>
          </w:tcPr>
          <w:p w14:paraId="0B41045B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245" w:type="dxa"/>
          </w:tcPr>
          <w:p w14:paraId="5850CD01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Certyfikowana referencyjna baza danych dla grubości GCC</w:t>
            </w:r>
          </w:p>
        </w:tc>
        <w:tc>
          <w:tcPr>
            <w:tcW w:w="1418" w:type="dxa"/>
          </w:tcPr>
          <w:p w14:paraId="2ED5972D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3155DD5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00CAED43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04228ABA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36</w:t>
            </w:r>
          </w:p>
        </w:tc>
        <w:tc>
          <w:tcPr>
            <w:tcW w:w="5245" w:type="dxa"/>
          </w:tcPr>
          <w:p w14:paraId="3C30B1C0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Pomiar parametrów tarczy: powierzchnie DISC, CUP i RIM oraz współczynniki C/D, C/D poziomo i C/D pionowo</w:t>
            </w:r>
          </w:p>
        </w:tc>
        <w:tc>
          <w:tcPr>
            <w:tcW w:w="1418" w:type="dxa"/>
          </w:tcPr>
          <w:p w14:paraId="331FE4B9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69965C1B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8585BEA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2876FC3A" w14:textId="77777777" w:rsidTr="00EC51D6">
        <w:trPr>
          <w:trHeight w:val="686"/>
        </w:trPr>
        <w:tc>
          <w:tcPr>
            <w:tcW w:w="567" w:type="dxa"/>
            <w:vAlign w:val="center"/>
          </w:tcPr>
          <w:p w14:paraId="03FCE13C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245" w:type="dxa"/>
          </w:tcPr>
          <w:p w14:paraId="17596FA0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Możliwość automatycznego lub manualnego obrysowywania tarczy nerwu</w:t>
            </w:r>
          </w:p>
        </w:tc>
        <w:tc>
          <w:tcPr>
            <w:tcW w:w="1418" w:type="dxa"/>
          </w:tcPr>
          <w:p w14:paraId="5D1C0E45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85C5008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0678D254" w14:textId="77777777" w:rsidTr="00EC51D6">
        <w:trPr>
          <w:trHeight w:val="667"/>
        </w:trPr>
        <w:tc>
          <w:tcPr>
            <w:tcW w:w="567" w:type="dxa"/>
            <w:vAlign w:val="center"/>
          </w:tcPr>
          <w:p w14:paraId="77B7152F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5245" w:type="dxa"/>
          </w:tcPr>
          <w:p w14:paraId="45B49D4A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Analiza i raport progresji oraz trendu (zmian w czasie) dla RNFL i GCC</w:t>
            </w:r>
          </w:p>
        </w:tc>
        <w:tc>
          <w:tcPr>
            <w:tcW w:w="1418" w:type="dxa"/>
          </w:tcPr>
          <w:p w14:paraId="3D030B68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8D9615C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76322A82" w14:textId="77777777" w:rsidTr="00EC51D6">
        <w:trPr>
          <w:trHeight w:val="1015"/>
        </w:trPr>
        <w:tc>
          <w:tcPr>
            <w:tcW w:w="567" w:type="dxa"/>
            <w:vAlign w:val="center"/>
          </w:tcPr>
          <w:p w14:paraId="64299410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5245" w:type="dxa"/>
          </w:tcPr>
          <w:p w14:paraId="2A2228D1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Pachymetria</w:t>
            </w:r>
            <w:proofErr w:type="spellEnd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 bezkontaktowa o średnicy min. 10mm z automatycznym wyznaczaniem mapy grubości rogówki i najcieńszego miejsca rogówki</w:t>
            </w:r>
          </w:p>
        </w:tc>
        <w:tc>
          <w:tcPr>
            <w:tcW w:w="1418" w:type="dxa"/>
          </w:tcPr>
          <w:p w14:paraId="7B84AF31" w14:textId="219A94AB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C41DFC4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6DD5EB45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7D95A1ED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245" w:type="dxa"/>
          </w:tcPr>
          <w:p w14:paraId="70720618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Maksymalna szerokość skanowania przedniego odcinka: min 18 mm</w:t>
            </w:r>
          </w:p>
        </w:tc>
        <w:tc>
          <w:tcPr>
            <w:tcW w:w="1418" w:type="dxa"/>
          </w:tcPr>
          <w:p w14:paraId="6160B071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5DC447" w14:textId="4246240A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93FC0D9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4DFD606C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42AF96E0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5245" w:type="dxa"/>
          </w:tcPr>
          <w:p w14:paraId="653BDCED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Maksymalna głębokość skanowania przedniego odcinka: min 6 mm</w:t>
            </w:r>
          </w:p>
        </w:tc>
        <w:tc>
          <w:tcPr>
            <w:tcW w:w="1418" w:type="dxa"/>
          </w:tcPr>
          <w:p w14:paraId="449749DD" w14:textId="17E15BCB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AF96DFC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63A5DEA3" w14:textId="77777777" w:rsidTr="00EC51D6">
        <w:trPr>
          <w:trHeight w:val="592"/>
        </w:trPr>
        <w:tc>
          <w:tcPr>
            <w:tcW w:w="567" w:type="dxa"/>
            <w:vAlign w:val="center"/>
          </w:tcPr>
          <w:p w14:paraId="0C68DD17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5245" w:type="dxa"/>
          </w:tcPr>
          <w:p w14:paraId="2DF66445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Możliwość obrazowania i pomiaru kąta przesączania</w:t>
            </w:r>
          </w:p>
        </w:tc>
        <w:tc>
          <w:tcPr>
            <w:tcW w:w="1418" w:type="dxa"/>
          </w:tcPr>
          <w:p w14:paraId="60716549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79478087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71AA12C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37C4F872" w14:textId="77777777" w:rsidTr="00EC51D6">
        <w:trPr>
          <w:trHeight w:val="347"/>
        </w:trPr>
        <w:tc>
          <w:tcPr>
            <w:tcW w:w="567" w:type="dxa"/>
            <w:vAlign w:val="center"/>
          </w:tcPr>
          <w:p w14:paraId="6D5B0242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245" w:type="dxa"/>
          </w:tcPr>
          <w:p w14:paraId="57727F28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Możliwość obrazowania i pomiaru menisku łzowego</w:t>
            </w:r>
          </w:p>
        </w:tc>
        <w:tc>
          <w:tcPr>
            <w:tcW w:w="1418" w:type="dxa"/>
          </w:tcPr>
          <w:p w14:paraId="5E8511FF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2105621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17691BFB" w14:textId="77777777" w:rsidTr="00EC51D6">
        <w:trPr>
          <w:trHeight w:val="347"/>
        </w:trPr>
        <w:tc>
          <w:tcPr>
            <w:tcW w:w="567" w:type="dxa"/>
            <w:vAlign w:val="center"/>
          </w:tcPr>
          <w:p w14:paraId="1A7BF9B2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245" w:type="dxa"/>
          </w:tcPr>
          <w:p w14:paraId="2126D1B2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Możliwość obrazowania stożka rogówki</w:t>
            </w:r>
          </w:p>
        </w:tc>
        <w:tc>
          <w:tcPr>
            <w:tcW w:w="1418" w:type="dxa"/>
          </w:tcPr>
          <w:p w14:paraId="69475DB2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1E2732B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2D61941B" w14:textId="77777777" w:rsidTr="00EC51D6">
        <w:trPr>
          <w:trHeight w:val="356"/>
        </w:trPr>
        <w:tc>
          <w:tcPr>
            <w:tcW w:w="567" w:type="dxa"/>
            <w:vAlign w:val="center"/>
          </w:tcPr>
          <w:p w14:paraId="36631A44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245" w:type="dxa"/>
          </w:tcPr>
          <w:p w14:paraId="12F37162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Możliwość wizualizacji rogówki w systemie 3D</w:t>
            </w:r>
          </w:p>
        </w:tc>
        <w:tc>
          <w:tcPr>
            <w:tcW w:w="1418" w:type="dxa"/>
          </w:tcPr>
          <w:p w14:paraId="20516571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AD534D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44237756" w14:textId="77777777" w:rsidTr="00EC51D6">
        <w:trPr>
          <w:trHeight w:val="1015"/>
        </w:trPr>
        <w:tc>
          <w:tcPr>
            <w:tcW w:w="567" w:type="dxa"/>
            <w:vAlign w:val="center"/>
          </w:tcPr>
          <w:p w14:paraId="137B8F47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5245" w:type="dxa"/>
          </w:tcPr>
          <w:p w14:paraId="06344481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Funkcja angiografii OCTA - nieinwazyjnego obrazowania i pomiaru mikrokrążenia siatkówki oraz tarczy nerwu wzrokowego</w:t>
            </w:r>
          </w:p>
        </w:tc>
        <w:tc>
          <w:tcPr>
            <w:tcW w:w="1418" w:type="dxa"/>
          </w:tcPr>
          <w:p w14:paraId="1E34B4B3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704F477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4CA39363" w14:textId="77777777" w:rsidTr="00EC51D6">
        <w:trPr>
          <w:trHeight w:val="667"/>
        </w:trPr>
        <w:tc>
          <w:tcPr>
            <w:tcW w:w="567" w:type="dxa"/>
            <w:vAlign w:val="center"/>
          </w:tcPr>
          <w:p w14:paraId="1FA5EC9F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5245" w:type="dxa"/>
          </w:tcPr>
          <w:p w14:paraId="3B734317" w14:textId="2E718445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Wykorzystanie metody SSADA do</w:t>
            </w:r>
            <w:r w:rsidR="00EC51D6"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obrazowanie i pomiaru mikrokrążenia krwi w naczyniach</w:t>
            </w:r>
          </w:p>
        </w:tc>
        <w:tc>
          <w:tcPr>
            <w:tcW w:w="1418" w:type="dxa"/>
          </w:tcPr>
          <w:p w14:paraId="4FE18D17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EE8CFD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24BEBA32" w14:textId="77777777" w:rsidTr="00EC51D6">
        <w:trPr>
          <w:trHeight w:val="356"/>
        </w:trPr>
        <w:tc>
          <w:tcPr>
            <w:tcW w:w="567" w:type="dxa"/>
            <w:vAlign w:val="center"/>
          </w:tcPr>
          <w:p w14:paraId="3A5A0FC3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245" w:type="dxa"/>
          </w:tcPr>
          <w:p w14:paraId="2C1B7AAA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Obrazowanie angiografii OCTA o szerokości min. 16 mm</w:t>
            </w:r>
          </w:p>
        </w:tc>
        <w:tc>
          <w:tcPr>
            <w:tcW w:w="1418" w:type="dxa"/>
          </w:tcPr>
          <w:p w14:paraId="353DA8E5" w14:textId="3B8B2B26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9852A91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724AB292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43F9C883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5245" w:type="dxa"/>
          </w:tcPr>
          <w:p w14:paraId="608E13D8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Obrazowanie angiografii OCTA wysokiej rozdzielczości B-Skanów min. 600x600 </w:t>
            </w:r>
          </w:p>
        </w:tc>
        <w:tc>
          <w:tcPr>
            <w:tcW w:w="1418" w:type="dxa"/>
          </w:tcPr>
          <w:p w14:paraId="459C1F88" w14:textId="650337AE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1728AFC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706376DB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36B180C1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245" w:type="dxa"/>
          </w:tcPr>
          <w:p w14:paraId="52A52D60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Automatyczna segmentacja warstw krążenia na min 4 warstwy</w:t>
            </w:r>
          </w:p>
        </w:tc>
        <w:tc>
          <w:tcPr>
            <w:tcW w:w="1418" w:type="dxa"/>
          </w:tcPr>
          <w:p w14:paraId="25CA9DBC" w14:textId="477BF71C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911F150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05214523" w14:textId="77777777" w:rsidTr="00EC51D6">
        <w:trPr>
          <w:trHeight w:val="667"/>
        </w:trPr>
        <w:tc>
          <w:tcPr>
            <w:tcW w:w="567" w:type="dxa"/>
            <w:vAlign w:val="center"/>
          </w:tcPr>
          <w:p w14:paraId="32D3A5DF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5245" w:type="dxa"/>
          </w:tcPr>
          <w:p w14:paraId="7C8F2EA7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Obszar automatycznej analizy i pomiaru OCTA min. 6.4x6.4 mm</w:t>
            </w:r>
          </w:p>
        </w:tc>
        <w:tc>
          <w:tcPr>
            <w:tcW w:w="1418" w:type="dxa"/>
          </w:tcPr>
          <w:p w14:paraId="1BFDCA49" w14:textId="79C3D266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24611AE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18EA94FC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68660C2E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5245" w:type="dxa"/>
          </w:tcPr>
          <w:p w14:paraId="2DEE30F4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Możliwość pomiaru wielkości błony CNV na poziomie siatkówki zewnętrznej oraz </w:t>
            </w:r>
            <w:proofErr w:type="spellStart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choriokapilar</w:t>
            </w:r>
            <w:proofErr w:type="spellEnd"/>
          </w:p>
        </w:tc>
        <w:tc>
          <w:tcPr>
            <w:tcW w:w="1418" w:type="dxa"/>
          </w:tcPr>
          <w:p w14:paraId="25D8DE3A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BD22BE5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67FC3E8A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7A624223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5245" w:type="dxa"/>
          </w:tcPr>
          <w:p w14:paraId="26903A91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Automatyczny pomiar gęstości RPC i struktury nerwu wzrokowego</w:t>
            </w:r>
          </w:p>
        </w:tc>
        <w:tc>
          <w:tcPr>
            <w:tcW w:w="1418" w:type="dxa"/>
          </w:tcPr>
          <w:p w14:paraId="06239E47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F7BB5DA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008344B2" w14:textId="77777777" w:rsidTr="00EC51D6">
        <w:trPr>
          <w:trHeight w:val="356"/>
        </w:trPr>
        <w:tc>
          <w:tcPr>
            <w:tcW w:w="567" w:type="dxa"/>
            <w:vAlign w:val="center"/>
          </w:tcPr>
          <w:p w14:paraId="52F825E0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5245" w:type="dxa"/>
          </w:tcPr>
          <w:p w14:paraId="14D1D1E0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Automatyczny pomiar strefy FAZ</w:t>
            </w:r>
          </w:p>
        </w:tc>
        <w:tc>
          <w:tcPr>
            <w:tcW w:w="1418" w:type="dxa"/>
          </w:tcPr>
          <w:p w14:paraId="506D4D80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C42FA26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15F51430" w14:textId="77777777" w:rsidTr="00EC51D6">
        <w:trPr>
          <w:trHeight w:val="667"/>
        </w:trPr>
        <w:tc>
          <w:tcPr>
            <w:tcW w:w="567" w:type="dxa"/>
            <w:vAlign w:val="center"/>
          </w:tcPr>
          <w:p w14:paraId="46EF1FAE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5245" w:type="dxa"/>
          </w:tcPr>
          <w:p w14:paraId="5E9F26D5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Analiza i raport progresji oraz trendu (zmian w czasie) strefy FAZ</w:t>
            </w:r>
          </w:p>
        </w:tc>
        <w:tc>
          <w:tcPr>
            <w:tcW w:w="1418" w:type="dxa"/>
          </w:tcPr>
          <w:p w14:paraId="1AA1AFC5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7E0CBBE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2FF3F034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761438F2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5245" w:type="dxa"/>
          </w:tcPr>
          <w:p w14:paraId="00D98F02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Automatyczny pomiar i analiza trendu (zmian w czasie) gęstości naczyń dla min. 2 warstw</w:t>
            </w:r>
          </w:p>
        </w:tc>
        <w:tc>
          <w:tcPr>
            <w:tcW w:w="1418" w:type="dxa"/>
          </w:tcPr>
          <w:p w14:paraId="354FF334" w14:textId="686B7C1A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731E390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402DB67F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3C52D7CD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57</w:t>
            </w:r>
          </w:p>
        </w:tc>
        <w:tc>
          <w:tcPr>
            <w:tcW w:w="5245" w:type="dxa"/>
          </w:tcPr>
          <w:p w14:paraId="512DB64D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Możliwość pomiaru stref beznaczyniowych dla min. 1 warstwy</w:t>
            </w:r>
          </w:p>
        </w:tc>
        <w:tc>
          <w:tcPr>
            <w:tcW w:w="1418" w:type="dxa"/>
          </w:tcPr>
          <w:p w14:paraId="61B79837" w14:textId="7E84E4C2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B575391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625BFB79" w14:textId="77777777" w:rsidTr="00EC51D6">
        <w:trPr>
          <w:trHeight w:val="356"/>
        </w:trPr>
        <w:tc>
          <w:tcPr>
            <w:tcW w:w="567" w:type="dxa"/>
            <w:vAlign w:val="center"/>
          </w:tcPr>
          <w:p w14:paraId="34BEF14A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5245" w:type="dxa"/>
          </w:tcPr>
          <w:p w14:paraId="1C3B84D8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Zintegrowana </w:t>
            </w:r>
            <w:proofErr w:type="spellStart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Funduskamera</w:t>
            </w:r>
            <w:proofErr w:type="spellEnd"/>
          </w:p>
        </w:tc>
        <w:tc>
          <w:tcPr>
            <w:tcW w:w="1418" w:type="dxa"/>
          </w:tcPr>
          <w:p w14:paraId="32640798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28423BE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769C7E53" w14:textId="77777777" w:rsidTr="00EC51D6">
        <w:trPr>
          <w:trHeight w:val="356"/>
        </w:trPr>
        <w:tc>
          <w:tcPr>
            <w:tcW w:w="567" w:type="dxa"/>
            <w:vAlign w:val="center"/>
          </w:tcPr>
          <w:p w14:paraId="7DCB4DC9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5245" w:type="dxa"/>
          </w:tcPr>
          <w:p w14:paraId="7B740962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Pole widzenia </w:t>
            </w:r>
            <w:proofErr w:type="spellStart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funduskamery</w:t>
            </w:r>
            <w:proofErr w:type="spellEnd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, min: 45°</w:t>
            </w:r>
          </w:p>
        </w:tc>
        <w:tc>
          <w:tcPr>
            <w:tcW w:w="1418" w:type="dxa"/>
          </w:tcPr>
          <w:p w14:paraId="2D98EE10" w14:textId="4B48D538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EF1A038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392C8379" w14:textId="77777777" w:rsidTr="00EC51D6">
        <w:trPr>
          <w:trHeight w:val="676"/>
        </w:trPr>
        <w:tc>
          <w:tcPr>
            <w:tcW w:w="567" w:type="dxa"/>
            <w:vAlign w:val="center"/>
          </w:tcPr>
          <w:p w14:paraId="6CA72B43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5245" w:type="dxa"/>
          </w:tcPr>
          <w:p w14:paraId="6433A5F2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Zakres regulacji refrakcji </w:t>
            </w:r>
            <w:proofErr w:type="spellStart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funduskamery</w:t>
            </w:r>
            <w:proofErr w:type="spellEnd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: min. od -35D do +30D </w:t>
            </w:r>
          </w:p>
        </w:tc>
        <w:tc>
          <w:tcPr>
            <w:tcW w:w="1418" w:type="dxa"/>
          </w:tcPr>
          <w:p w14:paraId="2C721174" w14:textId="4428B12A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144F21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77D3AD82" w14:textId="77777777" w:rsidTr="00EC51D6">
        <w:trPr>
          <w:trHeight w:val="356"/>
        </w:trPr>
        <w:tc>
          <w:tcPr>
            <w:tcW w:w="567" w:type="dxa"/>
            <w:vAlign w:val="center"/>
          </w:tcPr>
          <w:p w14:paraId="7BBC94AA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5245" w:type="dxa"/>
          </w:tcPr>
          <w:p w14:paraId="0CA04A8D" w14:textId="77777777" w:rsidR="009B3B43" w:rsidRPr="00EC51D6" w:rsidRDefault="009B3B43" w:rsidP="009B3B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Możliwość wykonywania zdjęć gruczołów </w:t>
            </w:r>
            <w:proofErr w:type="spellStart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Meiboma</w:t>
            </w:r>
            <w:proofErr w:type="spellEnd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 w IR</w:t>
            </w:r>
          </w:p>
        </w:tc>
        <w:tc>
          <w:tcPr>
            <w:tcW w:w="1418" w:type="dxa"/>
          </w:tcPr>
          <w:p w14:paraId="7C58C262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262E86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267BA6" w14:textId="77777777" w:rsidR="007349EC" w:rsidRDefault="007349EC" w:rsidP="004B42B2">
      <w:pPr>
        <w:rPr>
          <w:rFonts w:asciiTheme="minorHAnsi" w:hAnsiTheme="minorHAnsi" w:cstheme="minorHAnsi"/>
        </w:rPr>
      </w:pPr>
    </w:p>
    <w:p w14:paraId="5F31D1F1" w14:textId="77777777" w:rsidR="00EC51D6" w:rsidRPr="002D59A7" w:rsidRDefault="00EC51D6" w:rsidP="00EC51D6">
      <w:pPr>
        <w:ind w:left="180"/>
        <w:jc w:val="both"/>
        <w:rPr>
          <w:rFonts w:ascii="Calibri" w:hAnsi="Calibri" w:cs="Calibri"/>
          <w:b/>
          <w:sz w:val="18"/>
          <w:szCs w:val="18"/>
        </w:rPr>
      </w:pPr>
      <w:r w:rsidRPr="002D59A7">
        <w:rPr>
          <w:rFonts w:ascii="Calibri" w:hAnsi="Calibri" w:cs="Calibri"/>
          <w:b/>
          <w:color w:val="FF0000"/>
          <w:sz w:val="18"/>
          <w:szCs w:val="18"/>
        </w:rPr>
        <w:t>UWAGA</w:t>
      </w:r>
      <w:r w:rsidRPr="002D59A7">
        <w:rPr>
          <w:rFonts w:ascii="Calibri" w:hAnsi="Calibri" w:cs="Calibri"/>
          <w:b/>
          <w:sz w:val="18"/>
          <w:szCs w:val="18"/>
        </w:rPr>
        <w:t>:</w:t>
      </w:r>
    </w:p>
    <w:p w14:paraId="154FE764" w14:textId="77777777" w:rsidR="00EC51D6" w:rsidRPr="002D59A7" w:rsidRDefault="00EC51D6" w:rsidP="00EC51D6">
      <w:pPr>
        <w:ind w:left="180"/>
        <w:jc w:val="both"/>
        <w:rPr>
          <w:rFonts w:ascii="Calibri" w:hAnsi="Calibri" w:cs="Calibri"/>
          <w:i/>
          <w:iCs/>
          <w:sz w:val="18"/>
          <w:szCs w:val="18"/>
        </w:rPr>
      </w:pPr>
      <w:r w:rsidRPr="002D59A7">
        <w:rPr>
          <w:rFonts w:ascii="Calibri" w:hAnsi="Calibri" w:cs="Calibri"/>
          <w:i/>
          <w:iCs/>
          <w:sz w:val="18"/>
          <w:szCs w:val="18"/>
        </w:rPr>
        <w:t>Warunki wymagalne stanowią wymagania odcinające - nie spełnienie nawet jednego z ww. wymagań, wpisanie odpowiedzi NIE lub brak wpisu w kolumnie „Parametry oferowane” lub podanie nie prawdziwej informacji spowoduje odrzucenie oferty. W przypadku ofert producentów Zamawiający wymaga zaoferowania urządzeń istniejących na rynku. Nie dopuszczalne są oferty, w których Oferent proponuje spełnienie warunków SWZ „na zamówienie”. Zamawiający może żądać przedłożenia oryginalnych folderów producenta  lub instrukcji w języku angielskim lub polskim w celu potwierdzenia oferowanych parametrów. W przypadku braku potwierdzenia wartości oferowanych parametrów Zamawiający odrzuca ofertę.</w:t>
      </w:r>
    </w:p>
    <w:p w14:paraId="356C9CD4" w14:textId="77777777" w:rsidR="00EC51D6" w:rsidRPr="002D59A7" w:rsidRDefault="00EC51D6" w:rsidP="00EC51D6">
      <w:pPr>
        <w:ind w:left="181"/>
        <w:jc w:val="both"/>
        <w:rPr>
          <w:rFonts w:ascii="Calibri" w:hAnsi="Calibri" w:cs="Calibri"/>
          <w:i/>
          <w:iCs/>
          <w:sz w:val="18"/>
          <w:szCs w:val="18"/>
        </w:rPr>
      </w:pPr>
      <w:r w:rsidRPr="002D59A7">
        <w:rPr>
          <w:rFonts w:ascii="Calibri" w:hAnsi="Calibri" w:cs="Calibri"/>
          <w:i/>
          <w:iCs/>
          <w:sz w:val="18"/>
          <w:szCs w:val="18"/>
        </w:rPr>
        <w:t>W sytuacjach wątpliwości co do prawdziwości oferowanych parametrów Zamawiający przyjmuje za prawdziwe dane pochodzące z oficjalnych folderów producenta (w postaci drukowanej lub pobranych ze strony  internetowych producenta). W przypadkach spornych Zamawiający może żądać prezentacji sprzętu lub u Zamawiającego lub w jednostce służby zdrowia na terenie kraju.</w:t>
      </w:r>
    </w:p>
    <w:p w14:paraId="1D8359AB" w14:textId="77777777" w:rsidR="00EC51D6" w:rsidRDefault="00EC51D6" w:rsidP="00EC51D6">
      <w:pPr>
        <w:jc w:val="both"/>
        <w:rPr>
          <w:rFonts w:ascii="Arial" w:hAnsi="Arial" w:cs="Arial"/>
          <w:b/>
          <w:sz w:val="18"/>
          <w:szCs w:val="18"/>
        </w:rPr>
      </w:pPr>
    </w:p>
    <w:p w14:paraId="5313A719" w14:textId="77777777" w:rsidR="00EC51D6" w:rsidRPr="009B3B43" w:rsidRDefault="00EC51D6" w:rsidP="00EC51D6">
      <w:pPr>
        <w:ind w:left="181"/>
        <w:jc w:val="both"/>
        <w:rPr>
          <w:rFonts w:ascii="Arial" w:hAnsi="Arial" w:cs="Arial"/>
          <w:b/>
          <w:sz w:val="18"/>
          <w:szCs w:val="18"/>
        </w:rPr>
      </w:pPr>
      <w:r w:rsidRPr="009B3B43">
        <w:rPr>
          <w:rFonts w:ascii="Arial" w:hAnsi="Arial" w:cs="Arial"/>
          <w:b/>
          <w:sz w:val="18"/>
          <w:szCs w:val="18"/>
        </w:rPr>
        <w:t>OŚWIADCZENIE</w:t>
      </w:r>
    </w:p>
    <w:p w14:paraId="33FE49D7" w14:textId="77777777" w:rsidR="00EC51D6" w:rsidRPr="009B3B43" w:rsidRDefault="00EC51D6" w:rsidP="00EC51D6">
      <w:pPr>
        <w:ind w:left="180"/>
        <w:jc w:val="both"/>
        <w:rPr>
          <w:rFonts w:ascii="Arial" w:hAnsi="Arial" w:cs="Arial"/>
          <w:sz w:val="18"/>
          <w:szCs w:val="18"/>
        </w:rPr>
      </w:pPr>
      <w:r w:rsidRPr="009B3B43">
        <w:rPr>
          <w:rFonts w:ascii="Arial" w:hAnsi="Arial" w:cs="Arial"/>
          <w:sz w:val="18"/>
          <w:szCs w:val="18"/>
        </w:rPr>
        <w:t>Niniejszym oświadczam, że oferowan</w:t>
      </w:r>
      <w:r>
        <w:rPr>
          <w:rFonts w:ascii="Arial" w:hAnsi="Arial" w:cs="Arial"/>
          <w:sz w:val="18"/>
          <w:szCs w:val="18"/>
        </w:rPr>
        <w:t>e</w:t>
      </w:r>
      <w:r w:rsidRPr="009B3B43">
        <w:rPr>
          <w:rFonts w:ascii="Arial" w:hAnsi="Arial" w:cs="Arial"/>
          <w:sz w:val="18"/>
          <w:szCs w:val="18"/>
        </w:rPr>
        <w:t xml:space="preserve"> powyżej wyspecjalizowane urządzenie jest kompletne i będzie po uruchomieniu gotowe do pracy bez żadnych dodatkowych zakupów i inwestycji (poza materiałami eksploatacyjnymi).</w:t>
      </w:r>
    </w:p>
    <w:p w14:paraId="316BCA89" w14:textId="77777777" w:rsidR="00EC51D6" w:rsidRPr="00735FF8" w:rsidRDefault="00EC51D6" w:rsidP="00EC51D6">
      <w:pPr>
        <w:rPr>
          <w:rFonts w:asciiTheme="minorHAnsi" w:hAnsiTheme="minorHAnsi" w:cstheme="minorHAnsi"/>
          <w:sz w:val="20"/>
          <w:szCs w:val="20"/>
        </w:rPr>
      </w:pPr>
    </w:p>
    <w:p w14:paraId="0F45AF3B" w14:textId="77777777" w:rsidR="00EC51D6" w:rsidRDefault="00EC51D6" w:rsidP="00EC51D6">
      <w:pPr>
        <w:ind w:left="142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35FF8">
        <w:rPr>
          <w:rFonts w:asciiTheme="minorHAnsi" w:hAnsiTheme="minorHAnsi" w:cstheme="minorHAnsi"/>
          <w:sz w:val="20"/>
          <w:szCs w:val="20"/>
        </w:rPr>
        <w:t>*</w:t>
      </w:r>
      <w:r w:rsidRPr="009B3B43">
        <w:rPr>
          <w:rFonts w:asciiTheme="minorHAnsi" w:hAnsiTheme="minorHAnsi" w:cstheme="minorHAnsi"/>
          <w:i/>
          <w:iCs/>
          <w:sz w:val="20"/>
          <w:szCs w:val="20"/>
        </w:rPr>
        <w:t xml:space="preserve">Należy wpisać wszystkie informacje charakteryzujące parametr lub element składowy oferowanego sprzętu, </w:t>
      </w:r>
      <w:r>
        <w:rPr>
          <w:rFonts w:asciiTheme="minorHAnsi" w:hAnsiTheme="minorHAnsi" w:cstheme="minorHAnsi"/>
          <w:i/>
          <w:iCs/>
          <w:sz w:val="20"/>
          <w:szCs w:val="20"/>
        </w:rPr>
        <w:br/>
        <w:t xml:space="preserve">  </w:t>
      </w:r>
      <w:r w:rsidRPr="009B3B43">
        <w:rPr>
          <w:rFonts w:asciiTheme="minorHAnsi" w:hAnsiTheme="minorHAnsi" w:cstheme="minorHAnsi"/>
          <w:i/>
          <w:iCs/>
          <w:sz w:val="20"/>
          <w:szCs w:val="20"/>
        </w:rPr>
        <w:t>a w przypadku, jeśli część składową można określić za pomocą modelu czy też numeru katalogowego, należy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</w:t>
      </w:r>
    </w:p>
    <w:p w14:paraId="7F602C84" w14:textId="77777777" w:rsidR="00EC51D6" w:rsidRDefault="00EC51D6" w:rsidP="00EC51D6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9B3B43">
        <w:rPr>
          <w:rFonts w:asciiTheme="minorHAnsi" w:hAnsiTheme="minorHAnsi" w:cstheme="minorHAnsi"/>
          <w:i/>
          <w:iCs/>
          <w:sz w:val="20"/>
          <w:szCs w:val="20"/>
        </w:rPr>
        <w:t>wpisać również te informacje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798CC1A" w14:textId="77777777" w:rsidR="00EC51D6" w:rsidRDefault="00EC51D6" w:rsidP="00EC51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DAB692" w14:textId="77777777" w:rsidR="00EC51D6" w:rsidRDefault="00EC51D6" w:rsidP="00EC51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9AD091" w14:textId="77777777" w:rsidR="00EC51D6" w:rsidRDefault="00EC51D6" w:rsidP="00EC51D6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DD74E99" w14:textId="77777777" w:rsidR="00EC51D6" w:rsidRDefault="00EC51D6" w:rsidP="00EC51D6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E1169E9" w14:textId="77777777" w:rsidR="00EC51D6" w:rsidRDefault="00EC51D6" w:rsidP="00EC51D6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D102AC1" w14:textId="77777777" w:rsidR="00EC51D6" w:rsidRDefault="00EC51D6" w:rsidP="00EC51D6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7C13A2D" w14:textId="77777777" w:rsidR="00EC51D6" w:rsidRPr="00C177F2" w:rsidRDefault="00EC51D6" w:rsidP="00EC51D6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E3FEFC4" w14:textId="77777777" w:rsidR="00EC51D6" w:rsidRPr="00735FF8" w:rsidRDefault="00EC51D6" w:rsidP="00EC51D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5FF8">
        <w:rPr>
          <w:rFonts w:asciiTheme="minorHAnsi" w:hAnsiTheme="minorHAnsi" w:cstheme="minorHAns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05DE08AD" w14:textId="77777777" w:rsidR="00EC51D6" w:rsidRPr="00735FF8" w:rsidRDefault="00EC51D6" w:rsidP="00EC51D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35FF8">
        <w:rPr>
          <w:rFonts w:asciiTheme="minorHAnsi" w:hAnsiTheme="minorHAnsi" w:cstheme="minorHAnsi"/>
          <w:b/>
          <w:bCs/>
          <w:sz w:val="22"/>
          <w:szCs w:val="22"/>
        </w:rPr>
        <w:t>lub podpisem osobistym osoby/osób uprawnionych do reprezentowania</w:t>
      </w:r>
    </w:p>
    <w:p w14:paraId="31FF84F4" w14:textId="77777777" w:rsidR="00EC51D6" w:rsidRPr="00735FF8" w:rsidRDefault="00EC51D6" w:rsidP="00EC51D6">
      <w:pPr>
        <w:rPr>
          <w:rFonts w:asciiTheme="minorHAnsi" w:hAnsiTheme="minorHAnsi" w:cstheme="minorHAnsi"/>
          <w:sz w:val="20"/>
          <w:szCs w:val="20"/>
        </w:rPr>
      </w:pPr>
    </w:p>
    <w:p w14:paraId="749BB785" w14:textId="7C7060EF" w:rsidR="009B3B43" w:rsidRDefault="009B3B4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9B78189" w14:textId="63216DAE" w:rsidR="00EC51D6" w:rsidRDefault="00EC51D6" w:rsidP="00EC51D6">
      <w:pPr>
        <w:ind w:left="6663"/>
        <w:rPr>
          <w:rFonts w:asciiTheme="minorHAnsi" w:hAnsiTheme="minorHAnsi" w:cstheme="minorHAnsi"/>
          <w:b/>
          <w:i/>
          <w:iCs/>
          <w:color w:val="0070C0"/>
        </w:rPr>
      </w:pPr>
      <w:r w:rsidRPr="00735FF8">
        <w:rPr>
          <w:rFonts w:asciiTheme="minorHAnsi" w:hAnsiTheme="minorHAnsi" w:cstheme="minorHAnsi"/>
          <w:b/>
          <w:i/>
          <w:iCs/>
          <w:color w:val="0070C0"/>
        </w:rPr>
        <w:lastRenderedPageBreak/>
        <w:t>Załącznik nr 3 do SWZ</w:t>
      </w:r>
    </w:p>
    <w:p w14:paraId="19348310" w14:textId="77777777" w:rsidR="00EC51D6" w:rsidRPr="00EC51D6" w:rsidRDefault="00EC51D6" w:rsidP="00EC51D6">
      <w:pPr>
        <w:ind w:left="6663"/>
        <w:rPr>
          <w:rFonts w:asciiTheme="minorHAnsi" w:hAnsiTheme="minorHAnsi" w:cstheme="minorHAnsi"/>
          <w:b/>
          <w:i/>
          <w:iCs/>
          <w:color w:val="0070C0"/>
        </w:rPr>
      </w:pPr>
    </w:p>
    <w:p w14:paraId="1BDA52D8" w14:textId="445C7313" w:rsidR="00EC51D6" w:rsidRPr="009B3B43" w:rsidRDefault="00EC51D6" w:rsidP="00EC51D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B3B43">
        <w:rPr>
          <w:rFonts w:asciiTheme="minorHAnsi" w:hAnsiTheme="minorHAnsi" w:cstheme="minorHAnsi"/>
          <w:b/>
          <w:sz w:val="28"/>
          <w:szCs w:val="28"/>
        </w:rPr>
        <w:t>PARAMETRY TECHNICZNE OFEROWANEGO SPRZĘTU</w:t>
      </w:r>
    </w:p>
    <w:p w14:paraId="7E43B61E" w14:textId="77777777" w:rsidR="00706ECE" w:rsidRPr="00735FF8" w:rsidRDefault="00706ECE" w:rsidP="00706ECE">
      <w:pPr>
        <w:rPr>
          <w:rFonts w:asciiTheme="minorHAnsi" w:hAnsiTheme="minorHAnsi" w:cstheme="minorHAnsi"/>
          <w:sz w:val="20"/>
          <w:szCs w:val="20"/>
        </w:rPr>
      </w:pPr>
    </w:p>
    <w:p w14:paraId="4955EC4C" w14:textId="691BDBF7" w:rsidR="00BF3BC0" w:rsidRPr="00735FF8" w:rsidRDefault="00BF3BC0" w:rsidP="00BF3BC0">
      <w:pPr>
        <w:shd w:val="clear" w:color="auto" w:fill="00B0F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35FF8">
        <w:rPr>
          <w:rFonts w:asciiTheme="minorHAnsi" w:hAnsiTheme="minorHAnsi" w:cstheme="minorHAnsi"/>
          <w:b/>
          <w:bCs/>
          <w:sz w:val="28"/>
          <w:szCs w:val="28"/>
        </w:rPr>
        <w:t xml:space="preserve">Część nr 2   </w:t>
      </w:r>
    </w:p>
    <w:p w14:paraId="7C3901D3" w14:textId="77777777" w:rsidR="009B3B43" w:rsidRPr="00735FF8" w:rsidRDefault="009B3B43" w:rsidP="009B3B4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800000"/>
          <w:sz w:val="22"/>
          <w:szCs w:val="22"/>
        </w:rPr>
      </w:pPr>
      <w:r w:rsidRPr="00735FF8">
        <w:rPr>
          <w:rFonts w:asciiTheme="minorHAnsi" w:hAnsiTheme="minorHAnsi" w:cstheme="minorHAnsi"/>
          <w:b/>
          <w:bCs/>
          <w:sz w:val="22"/>
          <w:szCs w:val="22"/>
        </w:rPr>
        <w:t xml:space="preserve">Nazwa i typ/model  oferowanego aparatu: </w:t>
      </w:r>
      <w:r w:rsidRPr="00735FF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</w:t>
      </w:r>
    </w:p>
    <w:p w14:paraId="3207EB72" w14:textId="77777777" w:rsidR="009B3B43" w:rsidRPr="00735FF8" w:rsidRDefault="009B3B43" w:rsidP="009B3B4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35FF8">
        <w:rPr>
          <w:rFonts w:asciiTheme="minorHAnsi" w:hAnsiTheme="minorHAnsi" w:cstheme="minorHAnsi"/>
          <w:b/>
          <w:bCs/>
          <w:sz w:val="22"/>
          <w:szCs w:val="22"/>
        </w:rPr>
        <w:t xml:space="preserve">Producent: </w:t>
      </w:r>
      <w:r w:rsidRPr="00735FF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…………………………………………………………………………………………………………………………….…………..</w:t>
      </w:r>
    </w:p>
    <w:p w14:paraId="61E7E47C" w14:textId="74E04E8D" w:rsidR="00706ECE" w:rsidRPr="00735FF8" w:rsidRDefault="009B3B43" w:rsidP="009B3B43">
      <w:pPr>
        <w:rPr>
          <w:rFonts w:asciiTheme="minorHAnsi" w:hAnsiTheme="minorHAnsi" w:cstheme="minorHAnsi"/>
          <w:sz w:val="20"/>
          <w:szCs w:val="20"/>
        </w:rPr>
      </w:pPr>
      <w:r w:rsidRPr="00735FF8">
        <w:rPr>
          <w:rFonts w:asciiTheme="minorHAnsi" w:hAnsiTheme="minorHAnsi" w:cstheme="minorHAnsi"/>
          <w:b/>
          <w:bCs/>
          <w:sz w:val="22"/>
          <w:szCs w:val="22"/>
        </w:rPr>
        <w:t xml:space="preserve">Rok produkcji: </w:t>
      </w:r>
      <w:r w:rsidRPr="00735FF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……………………………………………………………………………………………………………………………….……</w:t>
      </w:r>
    </w:p>
    <w:p w14:paraId="183541FD" w14:textId="77777777" w:rsidR="00706ECE" w:rsidRPr="00735FF8" w:rsidRDefault="00706ECE" w:rsidP="00706EC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933" w:type="dxa"/>
        <w:tblInd w:w="-8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8"/>
        <w:gridCol w:w="4254"/>
        <w:gridCol w:w="1842"/>
        <w:gridCol w:w="2129"/>
      </w:tblGrid>
      <w:tr w:rsidR="009B3B43" w:rsidRPr="00EC51D6" w14:paraId="55B13C20" w14:textId="77777777" w:rsidTr="009B3B43">
        <w:trPr>
          <w:trHeight w:val="1430"/>
        </w:trPr>
        <w:tc>
          <w:tcPr>
            <w:tcW w:w="708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</w:tcPr>
          <w:p w14:paraId="27F1A4E6" w14:textId="77777777" w:rsidR="009B3B43" w:rsidRPr="00EC51D6" w:rsidRDefault="009B3B43" w:rsidP="009B3B43">
            <w:pPr>
              <w:keepNext/>
              <w:tabs>
                <w:tab w:val="center" w:pos="249"/>
              </w:tabs>
              <w:ind w:left="-12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4FCF70" w14:textId="77777777" w:rsidR="009B3B43" w:rsidRPr="00EC51D6" w:rsidRDefault="009B3B43" w:rsidP="009B3B43">
            <w:pPr>
              <w:keepNext/>
              <w:tabs>
                <w:tab w:val="center" w:pos="249"/>
              </w:tabs>
              <w:ind w:left="-12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425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</w:tcPr>
          <w:p w14:paraId="1CD5EB42" w14:textId="77777777" w:rsidR="009B3B43" w:rsidRPr="00EC51D6" w:rsidRDefault="009B3B43" w:rsidP="009B3B43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AF0849" w14:textId="77777777" w:rsidR="009B3B43" w:rsidRPr="00EC51D6" w:rsidRDefault="009B3B43" w:rsidP="009B3B43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Parametry techniczne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</w:tcPr>
          <w:p w14:paraId="36DDB309" w14:textId="77777777" w:rsidR="009B3B43" w:rsidRPr="00EC51D6" w:rsidRDefault="009B3B43" w:rsidP="009B3B43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Parametry graniczne (wymagane)</w:t>
            </w:r>
          </w:p>
        </w:tc>
        <w:tc>
          <w:tcPr>
            <w:tcW w:w="212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pct15" w:color="auto" w:fill="FFFFFF"/>
          </w:tcPr>
          <w:p w14:paraId="722A23ED" w14:textId="622F7D09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Parametry oferowane potwierdzić TAK oraz podać /opisać</w:t>
            </w:r>
            <w:r w:rsidR="002D59A7" w:rsidRPr="00EC51D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9B3B43" w:rsidRPr="00EC51D6" w14:paraId="3F5EFADE" w14:textId="77777777" w:rsidTr="009B3B43">
        <w:trPr>
          <w:trHeight w:val="315"/>
        </w:trPr>
        <w:tc>
          <w:tcPr>
            <w:tcW w:w="708" w:type="dxa"/>
            <w:vAlign w:val="center"/>
          </w:tcPr>
          <w:p w14:paraId="7E4B741C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14:paraId="2FB25627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Dioda </w:t>
            </w:r>
            <w:proofErr w:type="spellStart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superluminescencyjna</w:t>
            </w:r>
            <w:proofErr w:type="spellEnd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 o długości fali 840 </w:t>
            </w:r>
            <w:proofErr w:type="spellStart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842" w:type="dxa"/>
          </w:tcPr>
          <w:p w14:paraId="679FD2EF" w14:textId="682180B5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796C0093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4AFE3CC6" w14:textId="77777777" w:rsidTr="009B3B43">
        <w:trPr>
          <w:trHeight w:val="304"/>
        </w:trPr>
        <w:tc>
          <w:tcPr>
            <w:tcW w:w="708" w:type="dxa"/>
            <w:vAlign w:val="center"/>
          </w:tcPr>
          <w:p w14:paraId="39CAED0B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14:paraId="38F48308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Rozdzielczość osiowa aparatu (w tkance) min. 5 µ</w:t>
            </w:r>
          </w:p>
        </w:tc>
        <w:tc>
          <w:tcPr>
            <w:tcW w:w="1842" w:type="dxa"/>
          </w:tcPr>
          <w:p w14:paraId="1753A10D" w14:textId="68538188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9" w:type="dxa"/>
          </w:tcPr>
          <w:p w14:paraId="7E562CB6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0241135D" w14:textId="77777777" w:rsidTr="009B3B43">
        <w:trPr>
          <w:trHeight w:val="295"/>
        </w:trPr>
        <w:tc>
          <w:tcPr>
            <w:tcW w:w="708" w:type="dxa"/>
            <w:vAlign w:val="center"/>
          </w:tcPr>
          <w:p w14:paraId="166E5F1C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54" w:type="dxa"/>
            <w:vAlign w:val="center"/>
          </w:tcPr>
          <w:p w14:paraId="23436D38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Głębokość obrazowania min. 2.9 mm</w:t>
            </w:r>
          </w:p>
        </w:tc>
        <w:tc>
          <w:tcPr>
            <w:tcW w:w="1842" w:type="dxa"/>
          </w:tcPr>
          <w:p w14:paraId="6CC1D216" w14:textId="669D402E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9" w:type="dxa"/>
          </w:tcPr>
          <w:p w14:paraId="62A5808A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53DA654A" w14:textId="77777777" w:rsidTr="002D59A7">
        <w:trPr>
          <w:trHeight w:val="524"/>
        </w:trPr>
        <w:tc>
          <w:tcPr>
            <w:tcW w:w="708" w:type="dxa"/>
            <w:shd w:val="clear" w:color="auto" w:fill="B4C6E7" w:themeFill="accent1" w:themeFillTint="66"/>
            <w:vAlign w:val="center"/>
          </w:tcPr>
          <w:p w14:paraId="15909979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54" w:type="dxa"/>
            <w:shd w:val="clear" w:color="auto" w:fill="B4C6E7" w:themeFill="accent1" w:themeFillTint="66"/>
            <w:vAlign w:val="center"/>
          </w:tcPr>
          <w:p w14:paraId="675C83C2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Szybkość skanowania min. 100.000 A-skanów na sekundę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72FBFD7F" w14:textId="39B415A1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6337A149" w14:textId="21D8ACEC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Parametr punktowany</w:t>
            </w:r>
          </w:p>
        </w:tc>
        <w:tc>
          <w:tcPr>
            <w:tcW w:w="2129" w:type="dxa"/>
            <w:shd w:val="clear" w:color="auto" w:fill="B4C6E7" w:themeFill="accent1" w:themeFillTint="66"/>
          </w:tcPr>
          <w:p w14:paraId="14D1E8BD" w14:textId="63FD9D74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0EA07527" w14:textId="77777777" w:rsidTr="009B3B43">
        <w:trPr>
          <w:trHeight w:val="295"/>
        </w:trPr>
        <w:tc>
          <w:tcPr>
            <w:tcW w:w="708" w:type="dxa"/>
            <w:vAlign w:val="center"/>
          </w:tcPr>
          <w:p w14:paraId="7C6C9E6C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54" w:type="dxa"/>
            <w:vAlign w:val="center"/>
          </w:tcPr>
          <w:p w14:paraId="6E068D91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Minimalna średnica źrenicy wymagana przy badaniu - 2 mm lub mniej </w:t>
            </w:r>
          </w:p>
        </w:tc>
        <w:tc>
          <w:tcPr>
            <w:tcW w:w="1842" w:type="dxa"/>
          </w:tcPr>
          <w:p w14:paraId="0C71E918" w14:textId="4CAE9110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9" w:type="dxa"/>
          </w:tcPr>
          <w:p w14:paraId="0907E31D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4551F8F6" w14:textId="77777777" w:rsidTr="009B3B43">
        <w:trPr>
          <w:trHeight w:val="295"/>
        </w:trPr>
        <w:tc>
          <w:tcPr>
            <w:tcW w:w="708" w:type="dxa"/>
            <w:vAlign w:val="center"/>
          </w:tcPr>
          <w:p w14:paraId="3CBB13B0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54" w:type="dxa"/>
            <w:vAlign w:val="center"/>
          </w:tcPr>
          <w:p w14:paraId="6FEF1B74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Podgląd na dno oka – laserowy oftalmoskop skaningowy (SLO) </w:t>
            </w:r>
          </w:p>
        </w:tc>
        <w:tc>
          <w:tcPr>
            <w:tcW w:w="1842" w:type="dxa"/>
          </w:tcPr>
          <w:p w14:paraId="42FD2D26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</w:tcPr>
          <w:p w14:paraId="05B9D5F6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773E7502" w14:textId="77777777" w:rsidTr="002D59A7">
        <w:trPr>
          <w:trHeight w:val="543"/>
        </w:trPr>
        <w:tc>
          <w:tcPr>
            <w:tcW w:w="708" w:type="dxa"/>
            <w:shd w:val="clear" w:color="auto" w:fill="B4C6E7" w:themeFill="accent1" w:themeFillTint="66"/>
            <w:vAlign w:val="center"/>
          </w:tcPr>
          <w:p w14:paraId="74C8D0DA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54" w:type="dxa"/>
            <w:shd w:val="clear" w:color="auto" w:fill="B4C6E7" w:themeFill="accent1" w:themeFillTint="66"/>
            <w:vAlign w:val="center"/>
          </w:tcPr>
          <w:p w14:paraId="57013314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Podgląd na oko pacjenta za pomocą kamery video CCD działającej w paśmie podczerwieni o rozdzielczości min. 1200 x 1000 pikseli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85C9DF1" w14:textId="7796DACE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 podać</w:t>
            </w:r>
          </w:p>
          <w:p w14:paraId="64117814" w14:textId="3423F65A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Parametr punktowany</w:t>
            </w:r>
          </w:p>
        </w:tc>
        <w:tc>
          <w:tcPr>
            <w:tcW w:w="2129" w:type="dxa"/>
            <w:shd w:val="clear" w:color="auto" w:fill="B4C6E7" w:themeFill="accent1" w:themeFillTint="66"/>
          </w:tcPr>
          <w:p w14:paraId="4E964E16" w14:textId="556ABC1E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2BE34CA8" w14:textId="77777777" w:rsidTr="009B3B43">
        <w:trPr>
          <w:trHeight w:val="495"/>
        </w:trPr>
        <w:tc>
          <w:tcPr>
            <w:tcW w:w="708" w:type="dxa"/>
            <w:vAlign w:val="center"/>
          </w:tcPr>
          <w:p w14:paraId="321BD7D2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54" w:type="dxa"/>
            <w:vAlign w:val="center"/>
          </w:tcPr>
          <w:p w14:paraId="71336422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Wykonywanie skanów z możliwością ich przeglądania w osiach X,Y oraz Z</w:t>
            </w:r>
          </w:p>
        </w:tc>
        <w:tc>
          <w:tcPr>
            <w:tcW w:w="1842" w:type="dxa"/>
          </w:tcPr>
          <w:p w14:paraId="5B956C2E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</w:tcPr>
          <w:p w14:paraId="0E63F60F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7D8D06BF" w14:textId="77777777" w:rsidTr="009B3B43">
        <w:trPr>
          <w:trHeight w:val="495"/>
        </w:trPr>
        <w:tc>
          <w:tcPr>
            <w:tcW w:w="708" w:type="dxa"/>
            <w:vAlign w:val="center"/>
          </w:tcPr>
          <w:p w14:paraId="4A008D24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254" w:type="dxa"/>
            <w:vAlign w:val="center"/>
          </w:tcPr>
          <w:p w14:paraId="12337C31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Możliwość wykonywania skanów w postaci zespołów linii i pól o wymiarach min. 12 x 12 mm</w:t>
            </w:r>
          </w:p>
        </w:tc>
        <w:tc>
          <w:tcPr>
            <w:tcW w:w="1842" w:type="dxa"/>
          </w:tcPr>
          <w:p w14:paraId="5C301CAC" w14:textId="63CCA8CC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</w:tcPr>
          <w:p w14:paraId="3CC8C727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9B3B43" w:rsidRPr="00EC51D6" w14:paraId="5FF9A1B1" w14:textId="77777777" w:rsidTr="009B3B43">
        <w:trPr>
          <w:trHeight w:val="505"/>
        </w:trPr>
        <w:tc>
          <w:tcPr>
            <w:tcW w:w="708" w:type="dxa"/>
            <w:vAlign w:val="center"/>
          </w:tcPr>
          <w:p w14:paraId="2648B697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254" w:type="dxa"/>
            <w:vAlign w:val="center"/>
          </w:tcPr>
          <w:p w14:paraId="4E91733B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Możliwość szybkiej zmiany położenia obszaru skanowania widocznego w oknie podglądu dna oka za pomocą  myszki komputerowej</w:t>
            </w:r>
          </w:p>
        </w:tc>
        <w:tc>
          <w:tcPr>
            <w:tcW w:w="1842" w:type="dxa"/>
            <w:vAlign w:val="center"/>
          </w:tcPr>
          <w:p w14:paraId="3CFE7700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0928094E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3EE32975" w14:textId="77777777" w:rsidTr="009B3B43">
        <w:trPr>
          <w:trHeight w:val="743"/>
        </w:trPr>
        <w:tc>
          <w:tcPr>
            <w:tcW w:w="708" w:type="dxa"/>
            <w:vAlign w:val="center"/>
          </w:tcPr>
          <w:p w14:paraId="06BCF186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54" w:type="dxa"/>
            <w:vAlign w:val="center"/>
          </w:tcPr>
          <w:p w14:paraId="198A5C93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Podpórka pod czoło i brodę pacjenta sterowana elektrycznie z systemem automatycznego zapamiętywania tych ustawień dla następnej wizyty </w:t>
            </w:r>
          </w:p>
        </w:tc>
        <w:tc>
          <w:tcPr>
            <w:tcW w:w="1842" w:type="dxa"/>
          </w:tcPr>
          <w:p w14:paraId="6C0E4466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</w:tcPr>
          <w:p w14:paraId="7A62E474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1B59C7F0" w14:textId="77777777" w:rsidTr="009B3B43">
        <w:trPr>
          <w:trHeight w:val="295"/>
        </w:trPr>
        <w:tc>
          <w:tcPr>
            <w:tcW w:w="708" w:type="dxa"/>
            <w:vAlign w:val="center"/>
          </w:tcPr>
          <w:p w14:paraId="2BBA35F6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254" w:type="dxa"/>
            <w:vAlign w:val="center"/>
          </w:tcPr>
          <w:p w14:paraId="21B4EAA5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Automatyczne rozpoznawanie oka prawego/lewego</w:t>
            </w:r>
          </w:p>
        </w:tc>
        <w:tc>
          <w:tcPr>
            <w:tcW w:w="1842" w:type="dxa"/>
          </w:tcPr>
          <w:p w14:paraId="349A9256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</w:tcPr>
          <w:p w14:paraId="28ECB147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5B7A6CA7" w14:textId="77777777" w:rsidTr="002D59A7">
        <w:trPr>
          <w:trHeight w:val="543"/>
        </w:trPr>
        <w:tc>
          <w:tcPr>
            <w:tcW w:w="708" w:type="dxa"/>
            <w:shd w:val="clear" w:color="auto" w:fill="B4C6E7" w:themeFill="accent1" w:themeFillTint="66"/>
            <w:vAlign w:val="center"/>
          </w:tcPr>
          <w:p w14:paraId="5E57FF2D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254" w:type="dxa"/>
            <w:shd w:val="clear" w:color="auto" w:fill="B4C6E7" w:themeFill="accent1" w:themeFillTint="66"/>
            <w:vAlign w:val="center"/>
          </w:tcPr>
          <w:p w14:paraId="70E55C01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Zakres kompensacji wady wzroku badanego min. +/- 20 D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6023420A" w14:textId="3D748389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2A077977" w14:textId="43A96262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Parametr punktowany</w:t>
            </w:r>
          </w:p>
        </w:tc>
        <w:tc>
          <w:tcPr>
            <w:tcW w:w="2129" w:type="dxa"/>
            <w:shd w:val="clear" w:color="auto" w:fill="B4C6E7" w:themeFill="accent1" w:themeFillTint="66"/>
          </w:tcPr>
          <w:p w14:paraId="4E061C59" w14:textId="543020E4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768F9173" w14:textId="77777777" w:rsidTr="009B3B43">
        <w:trPr>
          <w:trHeight w:val="295"/>
        </w:trPr>
        <w:tc>
          <w:tcPr>
            <w:tcW w:w="708" w:type="dxa"/>
            <w:vAlign w:val="center"/>
          </w:tcPr>
          <w:p w14:paraId="02A73935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4" w:type="dxa"/>
            <w:vAlign w:val="center"/>
          </w:tcPr>
          <w:p w14:paraId="644A675D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Stolik elektryczny i drukarka kolorowa laserowa</w:t>
            </w:r>
          </w:p>
        </w:tc>
        <w:tc>
          <w:tcPr>
            <w:tcW w:w="1842" w:type="dxa"/>
          </w:tcPr>
          <w:p w14:paraId="156C5513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</w:tcPr>
          <w:p w14:paraId="78086ECC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9B3B43" w:rsidRPr="00EC51D6" w14:paraId="77A75B1D" w14:textId="77777777" w:rsidTr="009B3B43">
        <w:trPr>
          <w:trHeight w:val="743"/>
        </w:trPr>
        <w:tc>
          <w:tcPr>
            <w:tcW w:w="708" w:type="dxa"/>
            <w:vAlign w:val="center"/>
          </w:tcPr>
          <w:p w14:paraId="7CCBE707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4" w:type="dxa"/>
            <w:vAlign w:val="center"/>
          </w:tcPr>
          <w:p w14:paraId="356AFA4B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Zbiorczy raport wydruku zawierający pomiar grubości plamki i włókien RNFL z odniesieniem do baz normatywnych na jednej stronie kartki (dla jednego oka)</w:t>
            </w:r>
          </w:p>
        </w:tc>
        <w:tc>
          <w:tcPr>
            <w:tcW w:w="1842" w:type="dxa"/>
          </w:tcPr>
          <w:p w14:paraId="6410E7BC" w14:textId="5169DEA7" w:rsidR="009B3B43" w:rsidRPr="00EC51D6" w:rsidRDefault="002D59A7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</w:tcPr>
          <w:p w14:paraId="779704FD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9B3B43" w:rsidRPr="00EC51D6" w14:paraId="1B14152B" w14:textId="77777777" w:rsidTr="009B3B43">
        <w:trPr>
          <w:trHeight w:val="295"/>
        </w:trPr>
        <w:tc>
          <w:tcPr>
            <w:tcW w:w="708" w:type="dxa"/>
            <w:vAlign w:val="center"/>
          </w:tcPr>
          <w:p w14:paraId="6A5F5574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54" w:type="dxa"/>
          </w:tcPr>
          <w:p w14:paraId="665E2EF6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Funkcja tworzenia trójwymiarowych map powierzchni siatkówki</w:t>
            </w:r>
          </w:p>
        </w:tc>
        <w:tc>
          <w:tcPr>
            <w:tcW w:w="1842" w:type="dxa"/>
          </w:tcPr>
          <w:p w14:paraId="463C7BD1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</w:tcPr>
          <w:p w14:paraId="1966E2B6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6396098A" w14:textId="77777777" w:rsidTr="009B3B43">
        <w:trPr>
          <w:trHeight w:val="495"/>
        </w:trPr>
        <w:tc>
          <w:tcPr>
            <w:tcW w:w="708" w:type="dxa"/>
            <w:vAlign w:val="center"/>
          </w:tcPr>
          <w:p w14:paraId="6C7CDD2C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254" w:type="dxa"/>
          </w:tcPr>
          <w:p w14:paraId="0D3DD6ED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Automatyczny pomiar grubości siatkówki z funkcją automatycznego wyznaczania środka plamki</w:t>
            </w:r>
          </w:p>
        </w:tc>
        <w:tc>
          <w:tcPr>
            <w:tcW w:w="1842" w:type="dxa"/>
          </w:tcPr>
          <w:p w14:paraId="186AF1FB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</w:tcPr>
          <w:p w14:paraId="59D1E048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1E0E4328" w14:textId="77777777" w:rsidTr="009B3B43">
        <w:trPr>
          <w:trHeight w:val="295"/>
        </w:trPr>
        <w:tc>
          <w:tcPr>
            <w:tcW w:w="708" w:type="dxa"/>
            <w:vAlign w:val="center"/>
          </w:tcPr>
          <w:p w14:paraId="0DF8D5BE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254" w:type="dxa"/>
          </w:tcPr>
          <w:p w14:paraId="1E2C8F00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Wbudowana baza normatywna grubości siatkówki w plamce</w:t>
            </w:r>
          </w:p>
        </w:tc>
        <w:tc>
          <w:tcPr>
            <w:tcW w:w="1842" w:type="dxa"/>
          </w:tcPr>
          <w:p w14:paraId="2E76B696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</w:tcPr>
          <w:p w14:paraId="1B476C31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1835B5E2" w14:textId="77777777" w:rsidTr="009B3B43">
        <w:trPr>
          <w:trHeight w:val="295"/>
        </w:trPr>
        <w:tc>
          <w:tcPr>
            <w:tcW w:w="708" w:type="dxa"/>
            <w:vAlign w:val="center"/>
          </w:tcPr>
          <w:p w14:paraId="24332794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254" w:type="dxa"/>
          </w:tcPr>
          <w:p w14:paraId="59822EA2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Tworzenie map różnic grubości siatkówki w czasie</w:t>
            </w:r>
          </w:p>
        </w:tc>
        <w:tc>
          <w:tcPr>
            <w:tcW w:w="1842" w:type="dxa"/>
          </w:tcPr>
          <w:p w14:paraId="7243DCD5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</w:tcPr>
          <w:p w14:paraId="307BCB5F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6546CC9E" w14:textId="77777777" w:rsidTr="009B3B43">
        <w:trPr>
          <w:trHeight w:val="753"/>
        </w:trPr>
        <w:tc>
          <w:tcPr>
            <w:tcW w:w="708" w:type="dxa"/>
            <w:vAlign w:val="center"/>
          </w:tcPr>
          <w:p w14:paraId="5F8F65AF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254" w:type="dxa"/>
          </w:tcPr>
          <w:p w14:paraId="1B3CC876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Tworzenie trójwymiarowych modeli (segmentacja) map siatkówki, nabłonka barwnikowego siatkówki oraz wewnętrznej błony granicznej oraz pomiaru </w:t>
            </w:r>
          </w:p>
        </w:tc>
        <w:tc>
          <w:tcPr>
            <w:tcW w:w="1842" w:type="dxa"/>
          </w:tcPr>
          <w:p w14:paraId="05E32133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</w:tcPr>
          <w:p w14:paraId="757D5C31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24AFE2E9" w14:textId="77777777" w:rsidTr="009B3B43">
        <w:trPr>
          <w:trHeight w:val="495"/>
        </w:trPr>
        <w:tc>
          <w:tcPr>
            <w:tcW w:w="708" w:type="dxa"/>
            <w:vAlign w:val="center"/>
          </w:tcPr>
          <w:p w14:paraId="6824BD4F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254" w:type="dxa"/>
          </w:tcPr>
          <w:p w14:paraId="647F7FD3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Tworzenie ze skanów, trójwymiarowych modeli siatkówki z możliwością ich cięcia w płaszczyznach (3D rendering)</w:t>
            </w:r>
          </w:p>
        </w:tc>
        <w:tc>
          <w:tcPr>
            <w:tcW w:w="1842" w:type="dxa"/>
          </w:tcPr>
          <w:p w14:paraId="0A57B2B9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</w:tcPr>
          <w:p w14:paraId="61701A5A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0E1736E8" w14:textId="77777777" w:rsidTr="009B3B43">
        <w:trPr>
          <w:trHeight w:val="505"/>
        </w:trPr>
        <w:tc>
          <w:tcPr>
            <w:tcW w:w="708" w:type="dxa"/>
            <w:vAlign w:val="center"/>
          </w:tcPr>
          <w:p w14:paraId="0AA0D3EC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254" w:type="dxa"/>
          </w:tcPr>
          <w:p w14:paraId="56EEBEF4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Automatyczny pomiar grubości włókien nerwowych z funkcją tworzenia map grubości</w:t>
            </w:r>
          </w:p>
        </w:tc>
        <w:tc>
          <w:tcPr>
            <w:tcW w:w="1842" w:type="dxa"/>
          </w:tcPr>
          <w:p w14:paraId="202075A7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184E476F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2B08F831" w14:textId="77777777" w:rsidTr="009B3B43">
        <w:trPr>
          <w:trHeight w:val="295"/>
        </w:trPr>
        <w:tc>
          <w:tcPr>
            <w:tcW w:w="708" w:type="dxa"/>
            <w:vAlign w:val="center"/>
          </w:tcPr>
          <w:p w14:paraId="2BA223FF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254" w:type="dxa"/>
          </w:tcPr>
          <w:p w14:paraId="064BAC95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Wbudowana normatywna baza danych dla włókien nerwowych</w:t>
            </w:r>
          </w:p>
        </w:tc>
        <w:tc>
          <w:tcPr>
            <w:tcW w:w="1842" w:type="dxa"/>
          </w:tcPr>
          <w:p w14:paraId="2028736C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4AE0BEEA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4925E6BB" w14:textId="77777777" w:rsidTr="009B3B43">
        <w:trPr>
          <w:trHeight w:val="743"/>
        </w:trPr>
        <w:tc>
          <w:tcPr>
            <w:tcW w:w="708" w:type="dxa"/>
            <w:vAlign w:val="center"/>
          </w:tcPr>
          <w:p w14:paraId="122639D5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254" w:type="dxa"/>
          </w:tcPr>
          <w:p w14:paraId="5F856589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Tworzenie wykresów trendu zmian jaskrowych dla pomiarów grubości włókien nerwowych, pomiarów parametrów tarczy nerwowej, grubości komórek drobnozwojowych poszczególnych badań pacjenta.</w:t>
            </w:r>
          </w:p>
        </w:tc>
        <w:tc>
          <w:tcPr>
            <w:tcW w:w="1842" w:type="dxa"/>
          </w:tcPr>
          <w:p w14:paraId="1B952BB6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44BAB105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216C2172" w14:textId="77777777" w:rsidTr="009B3B43">
        <w:trPr>
          <w:trHeight w:val="743"/>
        </w:trPr>
        <w:tc>
          <w:tcPr>
            <w:tcW w:w="708" w:type="dxa"/>
            <w:vAlign w:val="center"/>
          </w:tcPr>
          <w:p w14:paraId="4E116C93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254" w:type="dxa"/>
          </w:tcPr>
          <w:p w14:paraId="0D7F18AD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Aktywny system śledzenia ruchów oka pacjenta (</w:t>
            </w:r>
            <w:proofErr w:type="spellStart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eye-tracker</w:t>
            </w:r>
            <w:proofErr w:type="spellEnd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), pozwalający na kontynuację skanowania w przypadku przemieszczenia głowy pacjenta z podpory brody i czoła</w:t>
            </w:r>
          </w:p>
        </w:tc>
        <w:tc>
          <w:tcPr>
            <w:tcW w:w="1842" w:type="dxa"/>
          </w:tcPr>
          <w:p w14:paraId="5FE24D15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07B40D3A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0A13B6C1" w14:textId="77777777" w:rsidTr="009B3B43">
        <w:trPr>
          <w:trHeight w:val="495"/>
        </w:trPr>
        <w:tc>
          <w:tcPr>
            <w:tcW w:w="708" w:type="dxa"/>
            <w:vAlign w:val="center"/>
          </w:tcPr>
          <w:p w14:paraId="4C4BCECE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254" w:type="dxa"/>
          </w:tcPr>
          <w:p w14:paraId="13499E1D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Obiektywna analiza tarczy nerwu wzrokowego tj. obliczanie pola powierzchni tarczy i zagłębienia oraz RIM </w:t>
            </w:r>
          </w:p>
        </w:tc>
        <w:tc>
          <w:tcPr>
            <w:tcW w:w="1842" w:type="dxa"/>
          </w:tcPr>
          <w:p w14:paraId="0A4379E2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59A7812E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47956194" w14:textId="77777777" w:rsidTr="009B3B43">
        <w:trPr>
          <w:trHeight w:val="295"/>
        </w:trPr>
        <w:tc>
          <w:tcPr>
            <w:tcW w:w="708" w:type="dxa"/>
            <w:vAlign w:val="center"/>
          </w:tcPr>
          <w:p w14:paraId="3156B2F3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254" w:type="dxa"/>
          </w:tcPr>
          <w:p w14:paraId="661BEDE4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Baza normatywna dla analizy tarczy nerwu wzrokowego</w:t>
            </w:r>
          </w:p>
        </w:tc>
        <w:tc>
          <w:tcPr>
            <w:tcW w:w="1842" w:type="dxa"/>
          </w:tcPr>
          <w:p w14:paraId="588226F5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141D6AC2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57DC23E6" w14:textId="77777777" w:rsidTr="009B3B43">
        <w:trPr>
          <w:trHeight w:val="495"/>
        </w:trPr>
        <w:tc>
          <w:tcPr>
            <w:tcW w:w="708" w:type="dxa"/>
            <w:vAlign w:val="center"/>
          </w:tcPr>
          <w:p w14:paraId="48CD4115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254" w:type="dxa"/>
          </w:tcPr>
          <w:p w14:paraId="0546A610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Pomiar warstwy komórek drobnozwojowych w plamce z odniesieniem do bazy normatywnej</w:t>
            </w:r>
          </w:p>
        </w:tc>
        <w:tc>
          <w:tcPr>
            <w:tcW w:w="1842" w:type="dxa"/>
          </w:tcPr>
          <w:p w14:paraId="025D68B7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5486F119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6285984C" w14:textId="77777777" w:rsidTr="009B3B43">
        <w:trPr>
          <w:trHeight w:val="495"/>
        </w:trPr>
        <w:tc>
          <w:tcPr>
            <w:tcW w:w="708" w:type="dxa"/>
            <w:vAlign w:val="center"/>
          </w:tcPr>
          <w:p w14:paraId="335A1AE7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254" w:type="dxa"/>
          </w:tcPr>
          <w:p w14:paraId="22C6DC6C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Wspólna mapa grubości włókien nerwowych wokół tarczy nerwu wzrokowego oraz komórek drobnozwojowych w plamce</w:t>
            </w:r>
          </w:p>
        </w:tc>
        <w:tc>
          <w:tcPr>
            <w:tcW w:w="1842" w:type="dxa"/>
          </w:tcPr>
          <w:p w14:paraId="4202E02B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035EAFA9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743C8F49" w14:textId="77777777" w:rsidTr="009B3B43">
        <w:trPr>
          <w:trHeight w:val="743"/>
        </w:trPr>
        <w:tc>
          <w:tcPr>
            <w:tcW w:w="708" w:type="dxa"/>
            <w:vAlign w:val="center"/>
          </w:tcPr>
          <w:p w14:paraId="3A307466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254" w:type="dxa"/>
          </w:tcPr>
          <w:p w14:paraId="6FEE5042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Skaner, system archiwizujący, komputer sterujący, podgląd na dno oka, podpora pod czoło i brodę pacjenta, zintegrowane w jednej obudowie aparatu</w:t>
            </w:r>
          </w:p>
        </w:tc>
        <w:tc>
          <w:tcPr>
            <w:tcW w:w="1842" w:type="dxa"/>
          </w:tcPr>
          <w:p w14:paraId="2489E0B3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587DFC15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2310D788" w14:textId="77777777" w:rsidTr="009B3B43">
        <w:trPr>
          <w:trHeight w:val="304"/>
        </w:trPr>
        <w:tc>
          <w:tcPr>
            <w:tcW w:w="708" w:type="dxa"/>
            <w:vAlign w:val="center"/>
          </w:tcPr>
          <w:p w14:paraId="5251E5AB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254" w:type="dxa"/>
          </w:tcPr>
          <w:p w14:paraId="2AE4BE98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Bezprzewodowa klawiatura i myszka komputerowa</w:t>
            </w:r>
          </w:p>
        </w:tc>
        <w:tc>
          <w:tcPr>
            <w:tcW w:w="1842" w:type="dxa"/>
          </w:tcPr>
          <w:p w14:paraId="24708F28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0D30C561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00B30852" w14:textId="77777777" w:rsidTr="009B3B43">
        <w:trPr>
          <w:trHeight w:val="743"/>
        </w:trPr>
        <w:tc>
          <w:tcPr>
            <w:tcW w:w="708" w:type="dxa"/>
            <w:vAlign w:val="center"/>
          </w:tcPr>
          <w:p w14:paraId="58294636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254" w:type="dxa"/>
          </w:tcPr>
          <w:p w14:paraId="42775C3C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System rejestracji szczegółów anatomicznych siatkówki dla obiektywnych i powtarzalnych porównań grubości plamki i włókien nerwowych</w:t>
            </w:r>
          </w:p>
        </w:tc>
        <w:tc>
          <w:tcPr>
            <w:tcW w:w="1842" w:type="dxa"/>
          </w:tcPr>
          <w:p w14:paraId="781A42BC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227F1771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0C298E92" w14:textId="77777777" w:rsidTr="009B3B43">
        <w:trPr>
          <w:trHeight w:val="1239"/>
        </w:trPr>
        <w:tc>
          <w:tcPr>
            <w:tcW w:w="708" w:type="dxa"/>
            <w:vAlign w:val="center"/>
          </w:tcPr>
          <w:p w14:paraId="6F52E317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254" w:type="dxa"/>
          </w:tcPr>
          <w:p w14:paraId="59DED720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Możliwość udostępnienia zdalnego wyników badań (skanów) w sieci szpitalnej, poprzez możliwość przeglądania skanów oraz ich analiz w oparciu o wszystkie  narzędzia programowe aparatu OCT (pomiary, porównania z normą wiekową, analizy trendu zmiany, mapy grubości, mapy różnic etc.)</w:t>
            </w:r>
          </w:p>
        </w:tc>
        <w:tc>
          <w:tcPr>
            <w:tcW w:w="1842" w:type="dxa"/>
          </w:tcPr>
          <w:p w14:paraId="54EFD00C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0F0D4C01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B43" w:rsidRPr="00EC51D6" w14:paraId="153C3040" w14:textId="77777777" w:rsidTr="009B3B43">
        <w:trPr>
          <w:trHeight w:val="1992"/>
        </w:trPr>
        <w:tc>
          <w:tcPr>
            <w:tcW w:w="708" w:type="dxa"/>
            <w:vAlign w:val="center"/>
          </w:tcPr>
          <w:p w14:paraId="314F201A" w14:textId="77777777" w:rsidR="009B3B43" w:rsidRPr="00EC51D6" w:rsidRDefault="009B3B43" w:rsidP="009B3B43">
            <w:pPr>
              <w:spacing w:after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35</w:t>
            </w:r>
          </w:p>
        </w:tc>
        <w:tc>
          <w:tcPr>
            <w:tcW w:w="4254" w:type="dxa"/>
          </w:tcPr>
          <w:p w14:paraId="438F4D9A" w14:textId="77777777" w:rsidR="009B3B43" w:rsidRPr="00EC51D6" w:rsidRDefault="009B3B43" w:rsidP="009B3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Możliwość rozbudowy o moduł pozwalający na </w:t>
            </w:r>
            <w:proofErr w:type="spellStart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bezkontrastowe</w:t>
            </w:r>
            <w:proofErr w:type="spellEnd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 obrazowanie unaczynienia siatkówki i naczyniówki ze skanami pól o wymiarach min. 3x3 mm, 6x6 mm, 8x8 mm oraz 12x12 mm z wykorzystaniem analizy sygnału (analiza amplitudy i przesunięcia w fazie), z tworzeniem map różnic unaczynienia siatkówki w czasie, automatycznym wyznaczaniem FAZ i oceną perfuzji naczyniowej, montaż obrazów </w:t>
            </w:r>
            <w:proofErr w:type="spellStart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angio</w:t>
            </w:r>
            <w:proofErr w:type="spellEnd"/>
            <w:r w:rsidRPr="00EC51D6">
              <w:rPr>
                <w:rFonts w:asciiTheme="minorHAnsi" w:hAnsiTheme="minorHAnsi" w:cstheme="minorHAnsi"/>
                <w:sz w:val="20"/>
                <w:szCs w:val="20"/>
              </w:rPr>
              <w:t xml:space="preserve"> 14x14mm, skan tarczowy z algorytmem eliminującym wpływ dużych naczyń</w:t>
            </w:r>
          </w:p>
        </w:tc>
        <w:tc>
          <w:tcPr>
            <w:tcW w:w="1842" w:type="dxa"/>
          </w:tcPr>
          <w:p w14:paraId="6BA0E3B6" w14:textId="77777777" w:rsidR="009B3B43" w:rsidRPr="00EC51D6" w:rsidRDefault="009B3B43" w:rsidP="009B3B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1D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164CA3FF" w14:textId="77777777" w:rsidR="009B3B43" w:rsidRPr="00EC51D6" w:rsidRDefault="009B3B43" w:rsidP="009B3B43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9BC04D" w14:textId="77777777" w:rsidR="00BF3BC0" w:rsidRPr="00735FF8" w:rsidRDefault="00BF3BC0" w:rsidP="00706ECE">
      <w:pPr>
        <w:rPr>
          <w:rFonts w:asciiTheme="minorHAnsi" w:hAnsiTheme="minorHAnsi" w:cstheme="minorHAnsi"/>
          <w:sz w:val="20"/>
          <w:szCs w:val="20"/>
        </w:rPr>
      </w:pPr>
    </w:p>
    <w:p w14:paraId="3C256FD6" w14:textId="77777777" w:rsidR="00BF3BC0" w:rsidRPr="00735FF8" w:rsidRDefault="00BF3BC0" w:rsidP="00706ECE">
      <w:pPr>
        <w:rPr>
          <w:rFonts w:asciiTheme="minorHAnsi" w:hAnsiTheme="minorHAnsi" w:cstheme="minorHAnsi"/>
          <w:sz w:val="20"/>
          <w:szCs w:val="20"/>
        </w:rPr>
      </w:pPr>
    </w:p>
    <w:p w14:paraId="672A17A7" w14:textId="77777777" w:rsidR="00EC51D6" w:rsidRDefault="00EC51D6" w:rsidP="002D59A7">
      <w:pPr>
        <w:ind w:left="180"/>
        <w:jc w:val="both"/>
        <w:rPr>
          <w:rFonts w:ascii="Calibri" w:hAnsi="Calibri" w:cs="Calibri"/>
          <w:b/>
          <w:color w:val="FF0000"/>
          <w:sz w:val="18"/>
          <w:szCs w:val="18"/>
        </w:rPr>
      </w:pPr>
    </w:p>
    <w:p w14:paraId="5493EB9A" w14:textId="77777777" w:rsidR="00EC51D6" w:rsidRDefault="00EC51D6" w:rsidP="002D59A7">
      <w:pPr>
        <w:ind w:left="180"/>
        <w:jc w:val="both"/>
        <w:rPr>
          <w:rFonts w:ascii="Calibri" w:hAnsi="Calibri" w:cs="Calibri"/>
          <w:b/>
          <w:color w:val="FF0000"/>
          <w:sz w:val="18"/>
          <w:szCs w:val="18"/>
        </w:rPr>
      </w:pPr>
    </w:p>
    <w:p w14:paraId="40A36EB0" w14:textId="77777777" w:rsidR="00EC51D6" w:rsidRDefault="00EC51D6" w:rsidP="002D59A7">
      <w:pPr>
        <w:ind w:left="180"/>
        <w:jc w:val="both"/>
        <w:rPr>
          <w:rFonts w:ascii="Calibri" w:hAnsi="Calibri" w:cs="Calibri"/>
          <w:b/>
          <w:color w:val="FF0000"/>
          <w:sz w:val="18"/>
          <w:szCs w:val="18"/>
        </w:rPr>
      </w:pPr>
    </w:p>
    <w:p w14:paraId="45C97291" w14:textId="77777777" w:rsidR="00EC51D6" w:rsidRDefault="00EC51D6" w:rsidP="002D59A7">
      <w:pPr>
        <w:ind w:left="180"/>
        <w:jc w:val="both"/>
        <w:rPr>
          <w:rFonts w:ascii="Calibri" w:hAnsi="Calibri" w:cs="Calibri"/>
          <w:b/>
          <w:color w:val="FF0000"/>
          <w:sz w:val="18"/>
          <w:szCs w:val="18"/>
        </w:rPr>
      </w:pPr>
    </w:p>
    <w:p w14:paraId="2CEB4962" w14:textId="77777777" w:rsidR="00EC51D6" w:rsidRDefault="00EC51D6" w:rsidP="002D59A7">
      <w:pPr>
        <w:ind w:left="180"/>
        <w:jc w:val="both"/>
        <w:rPr>
          <w:rFonts w:ascii="Calibri" w:hAnsi="Calibri" w:cs="Calibri"/>
          <w:b/>
          <w:color w:val="FF0000"/>
          <w:sz w:val="18"/>
          <w:szCs w:val="18"/>
        </w:rPr>
      </w:pPr>
    </w:p>
    <w:p w14:paraId="7847370D" w14:textId="77777777" w:rsidR="00EC51D6" w:rsidRDefault="00EC51D6" w:rsidP="002D59A7">
      <w:pPr>
        <w:ind w:left="180"/>
        <w:jc w:val="both"/>
        <w:rPr>
          <w:rFonts w:ascii="Calibri" w:hAnsi="Calibri" w:cs="Calibri"/>
          <w:b/>
          <w:color w:val="FF0000"/>
          <w:sz w:val="18"/>
          <w:szCs w:val="18"/>
        </w:rPr>
      </w:pPr>
    </w:p>
    <w:p w14:paraId="1E1A3614" w14:textId="596AFBB5" w:rsidR="002D59A7" w:rsidRPr="002D59A7" w:rsidRDefault="002D59A7" w:rsidP="002D59A7">
      <w:pPr>
        <w:ind w:left="180"/>
        <w:jc w:val="both"/>
        <w:rPr>
          <w:rFonts w:ascii="Calibri" w:hAnsi="Calibri" w:cs="Calibri"/>
          <w:b/>
          <w:sz w:val="18"/>
          <w:szCs w:val="18"/>
        </w:rPr>
      </w:pPr>
      <w:r w:rsidRPr="002D59A7">
        <w:rPr>
          <w:rFonts w:ascii="Calibri" w:hAnsi="Calibri" w:cs="Calibri"/>
          <w:b/>
          <w:color w:val="FF0000"/>
          <w:sz w:val="18"/>
          <w:szCs w:val="18"/>
        </w:rPr>
        <w:t>UWAGA</w:t>
      </w:r>
      <w:r w:rsidRPr="002D59A7">
        <w:rPr>
          <w:rFonts w:ascii="Calibri" w:hAnsi="Calibri" w:cs="Calibri"/>
          <w:b/>
          <w:sz w:val="18"/>
          <w:szCs w:val="18"/>
        </w:rPr>
        <w:t>:</w:t>
      </w:r>
    </w:p>
    <w:p w14:paraId="6E9953D0" w14:textId="77777777" w:rsidR="002D59A7" w:rsidRPr="002D59A7" w:rsidRDefault="002D59A7" w:rsidP="002D59A7">
      <w:pPr>
        <w:ind w:left="180"/>
        <w:jc w:val="both"/>
        <w:rPr>
          <w:rFonts w:ascii="Calibri" w:hAnsi="Calibri" w:cs="Calibri"/>
          <w:i/>
          <w:iCs/>
          <w:sz w:val="18"/>
          <w:szCs w:val="18"/>
        </w:rPr>
      </w:pPr>
      <w:r w:rsidRPr="002D59A7">
        <w:rPr>
          <w:rFonts w:ascii="Calibri" w:hAnsi="Calibri" w:cs="Calibri"/>
          <w:i/>
          <w:iCs/>
          <w:sz w:val="18"/>
          <w:szCs w:val="18"/>
        </w:rPr>
        <w:t>Warunki wymagalne stanowią wymagania odcinające - nie spełnienie nawet jednego z ww. wymagań, wpisanie odpowiedzi NIE lub brak wpisu w kolumnie „Parametry oferowane” lub podanie nie prawdziwej informacji spowoduje odrzucenie oferty. W przypadku ofert producentów Zamawiający wymaga zaoferowania urządzeń istniejących na rynku. Nie dopuszczalne są oferty, w których Oferent proponuje spełnienie warunków SWZ „na zamówienie”. Zamawiający może żądać przedłożenia oryginalnych folderów producenta  lub instrukcji w języku angielskim lub polskim w celu potwierdzenia oferowanych parametrów. W przypadku braku potwierdzenia wartości oferowanych parametrów Zamawiający odrzuca ofertę.</w:t>
      </w:r>
    </w:p>
    <w:p w14:paraId="0B313565" w14:textId="77777777" w:rsidR="002D59A7" w:rsidRPr="002D59A7" w:rsidRDefault="002D59A7" w:rsidP="002D59A7">
      <w:pPr>
        <w:ind w:left="181"/>
        <w:jc w:val="both"/>
        <w:rPr>
          <w:rFonts w:ascii="Calibri" w:hAnsi="Calibri" w:cs="Calibri"/>
          <w:i/>
          <w:iCs/>
          <w:sz w:val="18"/>
          <w:szCs w:val="18"/>
        </w:rPr>
      </w:pPr>
      <w:r w:rsidRPr="002D59A7">
        <w:rPr>
          <w:rFonts w:ascii="Calibri" w:hAnsi="Calibri" w:cs="Calibri"/>
          <w:i/>
          <w:iCs/>
          <w:sz w:val="18"/>
          <w:szCs w:val="18"/>
        </w:rPr>
        <w:t>W sytuacjach wątpliwości co do prawdziwości oferowanych parametrów Zamawiający przyjmuje za prawdziwe dane pochodzące z oficjalnych folderów producenta (w postaci drukowanej lub pobranych ze strony  internetowych producenta). W przypadkach spornych Zamawiający może żądać prezentacji sprzętu lub u Zamawiającego lub w jednostce służby zdrowia na terenie kraju.</w:t>
      </w:r>
    </w:p>
    <w:p w14:paraId="549C2105" w14:textId="77777777" w:rsidR="00BF3BC0" w:rsidRPr="002D59A7" w:rsidRDefault="00BF3BC0" w:rsidP="00706ECE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20469489" w14:textId="77777777" w:rsidR="009B3B43" w:rsidRDefault="009B3B43" w:rsidP="002D59A7">
      <w:pPr>
        <w:jc w:val="both"/>
        <w:rPr>
          <w:rFonts w:ascii="Arial" w:hAnsi="Arial" w:cs="Arial"/>
          <w:b/>
          <w:sz w:val="18"/>
          <w:szCs w:val="18"/>
        </w:rPr>
      </w:pPr>
    </w:p>
    <w:p w14:paraId="691CE728" w14:textId="730BA1AE" w:rsidR="009B3B43" w:rsidRPr="009B3B43" w:rsidRDefault="009B3B43" w:rsidP="009B3B43">
      <w:pPr>
        <w:ind w:left="181"/>
        <w:jc w:val="both"/>
        <w:rPr>
          <w:rFonts w:ascii="Arial" w:hAnsi="Arial" w:cs="Arial"/>
          <w:b/>
          <w:sz w:val="18"/>
          <w:szCs w:val="18"/>
        </w:rPr>
      </w:pPr>
      <w:r w:rsidRPr="009B3B43">
        <w:rPr>
          <w:rFonts w:ascii="Arial" w:hAnsi="Arial" w:cs="Arial"/>
          <w:b/>
          <w:sz w:val="18"/>
          <w:szCs w:val="18"/>
        </w:rPr>
        <w:t>OŚWIADCZENIE</w:t>
      </w:r>
    </w:p>
    <w:p w14:paraId="14DCD5BB" w14:textId="358FC20B" w:rsidR="009B3B43" w:rsidRPr="009B3B43" w:rsidRDefault="009B3B43" w:rsidP="009B3B43">
      <w:pPr>
        <w:ind w:left="180"/>
        <w:jc w:val="both"/>
        <w:rPr>
          <w:rFonts w:ascii="Arial" w:hAnsi="Arial" w:cs="Arial"/>
          <w:sz w:val="18"/>
          <w:szCs w:val="18"/>
        </w:rPr>
      </w:pPr>
      <w:r w:rsidRPr="009B3B43">
        <w:rPr>
          <w:rFonts w:ascii="Arial" w:hAnsi="Arial" w:cs="Arial"/>
          <w:sz w:val="18"/>
          <w:szCs w:val="18"/>
        </w:rPr>
        <w:t>Niniejszym oświadczam, że oferowan</w:t>
      </w:r>
      <w:r w:rsidR="002D59A7">
        <w:rPr>
          <w:rFonts w:ascii="Arial" w:hAnsi="Arial" w:cs="Arial"/>
          <w:sz w:val="18"/>
          <w:szCs w:val="18"/>
        </w:rPr>
        <w:t>e</w:t>
      </w:r>
      <w:r w:rsidRPr="009B3B43">
        <w:rPr>
          <w:rFonts w:ascii="Arial" w:hAnsi="Arial" w:cs="Arial"/>
          <w:sz w:val="18"/>
          <w:szCs w:val="18"/>
        </w:rPr>
        <w:t xml:space="preserve"> powyżej wyspecjalizowane urządzenie jest kompletne i będzie po uruchomieniu gotowe do pracy bez żadnych dodatkowych zakupów i inwestycji (poza materiałami eksploatacyjnymi).</w:t>
      </w:r>
    </w:p>
    <w:p w14:paraId="240F0668" w14:textId="77777777" w:rsidR="00BF3BC0" w:rsidRDefault="00BF3BC0" w:rsidP="00706ECE">
      <w:pPr>
        <w:rPr>
          <w:rFonts w:asciiTheme="minorHAnsi" w:hAnsiTheme="minorHAnsi" w:cstheme="minorHAnsi"/>
          <w:sz w:val="20"/>
          <w:szCs w:val="20"/>
        </w:rPr>
      </w:pPr>
    </w:p>
    <w:p w14:paraId="516F5522" w14:textId="77777777" w:rsidR="002D59A7" w:rsidRPr="00735FF8" w:rsidRDefault="002D59A7" w:rsidP="00706ECE">
      <w:pPr>
        <w:rPr>
          <w:rFonts w:asciiTheme="minorHAnsi" w:hAnsiTheme="minorHAnsi" w:cstheme="minorHAnsi"/>
          <w:sz w:val="20"/>
          <w:szCs w:val="20"/>
        </w:rPr>
      </w:pPr>
    </w:p>
    <w:p w14:paraId="249BFF87" w14:textId="77777777" w:rsidR="009B3B43" w:rsidRDefault="009B3B43" w:rsidP="002D59A7">
      <w:pPr>
        <w:ind w:left="142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35FF8">
        <w:rPr>
          <w:rFonts w:asciiTheme="minorHAnsi" w:hAnsiTheme="minorHAnsi" w:cstheme="minorHAnsi"/>
          <w:sz w:val="20"/>
          <w:szCs w:val="20"/>
        </w:rPr>
        <w:t>*</w:t>
      </w:r>
      <w:r w:rsidRPr="009B3B43">
        <w:rPr>
          <w:rFonts w:asciiTheme="minorHAnsi" w:hAnsiTheme="minorHAnsi" w:cstheme="minorHAnsi"/>
          <w:i/>
          <w:iCs/>
          <w:sz w:val="20"/>
          <w:szCs w:val="20"/>
        </w:rPr>
        <w:t xml:space="preserve">Należy wpisać wszystkie informacje charakteryzujące parametr lub element składowy oferowanego sprzętu, </w:t>
      </w:r>
      <w:r>
        <w:rPr>
          <w:rFonts w:asciiTheme="minorHAnsi" w:hAnsiTheme="minorHAnsi" w:cstheme="minorHAnsi"/>
          <w:i/>
          <w:iCs/>
          <w:sz w:val="20"/>
          <w:szCs w:val="20"/>
        </w:rPr>
        <w:br/>
        <w:t xml:space="preserve">  </w:t>
      </w:r>
      <w:r w:rsidRPr="009B3B43">
        <w:rPr>
          <w:rFonts w:asciiTheme="minorHAnsi" w:hAnsiTheme="minorHAnsi" w:cstheme="minorHAnsi"/>
          <w:i/>
          <w:iCs/>
          <w:sz w:val="20"/>
          <w:szCs w:val="20"/>
        </w:rPr>
        <w:t>a w przypadku, jeśli część składową można określić za pomocą modelu czy też numeru katalogowego, należy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</w:t>
      </w:r>
    </w:p>
    <w:p w14:paraId="4E3151B0" w14:textId="4861921F" w:rsidR="00706ECE" w:rsidRDefault="009B3B43" w:rsidP="002D59A7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9B3B43">
        <w:rPr>
          <w:rFonts w:asciiTheme="minorHAnsi" w:hAnsiTheme="minorHAnsi" w:cstheme="minorHAnsi"/>
          <w:i/>
          <w:iCs/>
          <w:sz w:val="20"/>
          <w:szCs w:val="20"/>
        </w:rPr>
        <w:t>wpisać również te informacje</w:t>
      </w:r>
      <w:r w:rsidR="002D59A7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CCBA360" w14:textId="77777777" w:rsidR="00C177F2" w:rsidRDefault="00C177F2" w:rsidP="00C177F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B61F13" w14:textId="77777777" w:rsidR="00C177F2" w:rsidRDefault="00C177F2" w:rsidP="00C177F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D12FB4" w14:textId="77777777" w:rsidR="00C177F2" w:rsidRDefault="00C177F2" w:rsidP="00C177F2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B22E960" w14:textId="77777777" w:rsidR="00EC51D6" w:rsidRDefault="00EC51D6" w:rsidP="00C177F2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958F0BA" w14:textId="77777777" w:rsidR="00EC51D6" w:rsidRPr="00C177F2" w:rsidRDefault="00EC51D6" w:rsidP="00C177F2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8FE1F9B" w14:textId="77777777" w:rsidR="00706ECE" w:rsidRPr="00735FF8" w:rsidRDefault="00706ECE" w:rsidP="00EC51D6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5FF8">
        <w:rPr>
          <w:rFonts w:asciiTheme="minorHAnsi" w:hAnsiTheme="minorHAnsi" w:cstheme="minorHAns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180F2699" w14:textId="77777777" w:rsidR="00706ECE" w:rsidRPr="00735FF8" w:rsidRDefault="00706ECE" w:rsidP="00EC51D6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35FF8">
        <w:rPr>
          <w:rFonts w:asciiTheme="minorHAnsi" w:hAnsiTheme="minorHAnsi" w:cstheme="minorHAnsi"/>
          <w:b/>
          <w:bCs/>
          <w:sz w:val="22"/>
          <w:szCs w:val="22"/>
        </w:rPr>
        <w:t>lub podpisem osobistym osoby/osób uprawnionych do reprezentowania</w:t>
      </w:r>
    </w:p>
    <w:p w14:paraId="5517B16A" w14:textId="77777777" w:rsidR="00706ECE" w:rsidRPr="00735FF8" w:rsidRDefault="00706ECE" w:rsidP="00706ECE">
      <w:pPr>
        <w:rPr>
          <w:rFonts w:asciiTheme="minorHAnsi" w:hAnsiTheme="minorHAnsi" w:cstheme="minorHAnsi"/>
          <w:sz w:val="20"/>
          <w:szCs w:val="20"/>
        </w:rPr>
      </w:pPr>
    </w:p>
    <w:sectPr w:rsidR="00706ECE" w:rsidRPr="00735FF8" w:rsidSect="00C54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A045" w14:textId="77777777" w:rsidR="007B64EB" w:rsidRDefault="007B64EB" w:rsidP="007B64EB">
      <w:r>
        <w:separator/>
      </w:r>
    </w:p>
  </w:endnote>
  <w:endnote w:type="continuationSeparator" w:id="0">
    <w:p w14:paraId="5675B331" w14:textId="77777777" w:rsidR="007B64EB" w:rsidRDefault="007B64EB" w:rsidP="007B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FBC2" w14:textId="77777777" w:rsidR="00BF3BC0" w:rsidRDefault="00BF3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792227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BE6DC7F" w14:textId="5C2F4AA4" w:rsidR="00BF3BC0" w:rsidRPr="00BF3BC0" w:rsidRDefault="00BF3BC0">
        <w:pPr>
          <w:pStyle w:val="Stopka"/>
          <w:rPr>
            <w:rFonts w:asciiTheme="minorHAnsi" w:hAnsiTheme="minorHAnsi" w:cstheme="minorHAnsi"/>
            <w:sz w:val="20"/>
            <w:szCs w:val="20"/>
          </w:rPr>
        </w:pPr>
        <w:r w:rsidRPr="00BF3BC0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BF3BC0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BF3BC0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BF3BC0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BF3BC0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BF3BC0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0386DC16" w14:textId="77777777" w:rsidR="00BF3BC0" w:rsidRDefault="00BF3B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975C" w14:textId="77777777" w:rsidR="00BF3BC0" w:rsidRDefault="00BF3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DB5F" w14:textId="77777777" w:rsidR="007B64EB" w:rsidRDefault="007B64EB" w:rsidP="007B64EB">
      <w:r>
        <w:separator/>
      </w:r>
    </w:p>
  </w:footnote>
  <w:footnote w:type="continuationSeparator" w:id="0">
    <w:p w14:paraId="63F1933C" w14:textId="77777777" w:rsidR="007B64EB" w:rsidRDefault="007B64EB" w:rsidP="007B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B497" w14:textId="77777777" w:rsidR="00BF3BC0" w:rsidRDefault="00BF3B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F6A4" w14:textId="1182475A" w:rsidR="002E161F" w:rsidRPr="00BF3BC0" w:rsidRDefault="002E161F" w:rsidP="00BF3BC0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>D</w:t>
    </w:r>
    <w:r w:rsidR="00BF3BC0">
      <w:rPr>
        <w:rFonts w:ascii="Arial" w:hAnsi="Arial" w:cs="Arial"/>
        <w:b/>
        <w:sz w:val="16"/>
        <w:szCs w:val="16"/>
        <w:lang w:val="pl-PL"/>
      </w:rPr>
      <w:t>ostawa sprzętu medycznego</w:t>
    </w:r>
    <w:r>
      <w:rPr>
        <w:rFonts w:ascii="Arial" w:hAnsi="Arial" w:cs="Arial"/>
        <w:b/>
        <w:sz w:val="16"/>
        <w:szCs w:val="16"/>
      </w:rPr>
      <w:t>”</w:t>
    </w:r>
  </w:p>
  <w:p w14:paraId="0179E798" w14:textId="4FFA6F75" w:rsidR="002E161F" w:rsidRPr="00BF3BC0" w:rsidRDefault="002E161F" w:rsidP="002E161F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 xml:space="preserve">Nr referencyjny: </w:t>
    </w:r>
    <w:r w:rsidRPr="002E161F">
      <w:rPr>
        <w:rFonts w:ascii="Arial" w:hAnsi="Arial" w:cs="Arial"/>
        <w:sz w:val="16"/>
        <w:szCs w:val="16"/>
      </w:rPr>
      <w:t>ZP/</w:t>
    </w:r>
    <w:r w:rsidR="00BF3BC0">
      <w:rPr>
        <w:rFonts w:ascii="Arial" w:hAnsi="Arial" w:cs="Arial"/>
        <w:sz w:val="16"/>
        <w:szCs w:val="16"/>
        <w:lang w:val="pl-PL"/>
      </w:rPr>
      <w:t>06/2023</w:t>
    </w:r>
  </w:p>
  <w:p w14:paraId="086DCAAF" w14:textId="77777777" w:rsidR="002E161F" w:rsidRDefault="002E16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94EE" w14:textId="77777777" w:rsidR="00BF3BC0" w:rsidRDefault="00BF3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0600"/>
    <w:multiLevelType w:val="hybridMultilevel"/>
    <w:tmpl w:val="2C90D75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13B69"/>
    <w:multiLevelType w:val="hybridMultilevel"/>
    <w:tmpl w:val="4E88376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572159381">
    <w:abstractNumId w:val="1"/>
  </w:num>
  <w:num w:numId="2" w16cid:durableId="194059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E7"/>
    <w:rsid w:val="00010A34"/>
    <w:rsid w:val="00076E72"/>
    <w:rsid w:val="000A2AED"/>
    <w:rsid w:val="000B07E4"/>
    <w:rsid w:val="0012774C"/>
    <w:rsid w:val="00202A67"/>
    <w:rsid w:val="002D59A7"/>
    <w:rsid w:val="002E161F"/>
    <w:rsid w:val="003904D1"/>
    <w:rsid w:val="00414033"/>
    <w:rsid w:val="00452ECF"/>
    <w:rsid w:val="00454707"/>
    <w:rsid w:val="0046293C"/>
    <w:rsid w:val="0049402D"/>
    <w:rsid w:val="004941A3"/>
    <w:rsid w:val="004B42B2"/>
    <w:rsid w:val="005178E7"/>
    <w:rsid w:val="005366CF"/>
    <w:rsid w:val="005E1158"/>
    <w:rsid w:val="006C7816"/>
    <w:rsid w:val="00706ECE"/>
    <w:rsid w:val="007349EC"/>
    <w:rsid w:val="00735FF8"/>
    <w:rsid w:val="00794444"/>
    <w:rsid w:val="007B64EB"/>
    <w:rsid w:val="007C1922"/>
    <w:rsid w:val="00854E38"/>
    <w:rsid w:val="00917A48"/>
    <w:rsid w:val="00923A00"/>
    <w:rsid w:val="009A431A"/>
    <w:rsid w:val="009B3B43"/>
    <w:rsid w:val="00AF4349"/>
    <w:rsid w:val="00B33A8F"/>
    <w:rsid w:val="00BB33C0"/>
    <w:rsid w:val="00BB6980"/>
    <w:rsid w:val="00BC6904"/>
    <w:rsid w:val="00BF3BC0"/>
    <w:rsid w:val="00C11052"/>
    <w:rsid w:val="00C15D65"/>
    <w:rsid w:val="00C177F2"/>
    <w:rsid w:val="00C5493C"/>
    <w:rsid w:val="00C558EE"/>
    <w:rsid w:val="00C61B8F"/>
    <w:rsid w:val="00D765D0"/>
    <w:rsid w:val="00EA6231"/>
    <w:rsid w:val="00EB3EBD"/>
    <w:rsid w:val="00EB483E"/>
    <w:rsid w:val="00EC51D6"/>
    <w:rsid w:val="00F770AE"/>
    <w:rsid w:val="00FC155C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42D6"/>
  <w15:chartTrackingRefBased/>
  <w15:docId w15:val="{B7CB44B9-F309-45A4-B37B-A0FB895F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B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4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5178E7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B48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48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EB48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B483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A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7B64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B64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B6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4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A431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431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6E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B3B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2A8A-CB2A-4841-831E-600DB40E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1845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Andziej Kuczkowski</dc:creator>
  <cp:keywords/>
  <dc:description/>
  <cp:lastModifiedBy>Monika Barszczewska</cp:lastModifiedBy>
  <cp:revision>13</cp:revision>
  <cp:lastPrinted>2022-09-13T09:24:00Z</cp:lastPrinted>
  <dcterms:created xsi:type="dcterms:W3CDTF">2022-09-28T06:27:00Z</dcterms:created>
  <dcterms:modified xsi:type="dcterms:W3CDTF">2023-09-12T08:57:00Z</dcterms:modified>
</cp:coreProperties>
</file>