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3F47" w14:textId="62EE4884" w:rsidR="00CF269E" w:rsidRPr="00185859" w:rsidRDefault="00CF269E" w:rsidP="001E385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Załącznik nr </w:t>
      </w:r>
      <w:r w:rsidR="001E3850">
        <w:rPr>
          <w:rFonts w:asciiTheme="minorHAnsi" w:hAnsiTheme="minorHAnsi" w:cs="Tahoma"/>
          <w:b/>
          <w:bCs/>
          <w:sz w:val="22"/>
          <w:szCs w:val="22"/>
        </w:rPr>
        <w:t>3 do SWZ</w:t>
      </w:r>
    </w:p>
    <w:p w14:paraId="43866BF9" w14:textId="4EF569E2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6E90D6C" w14:textId="175F5318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</w:t>
      </w:r>
      <w:r w:rsidR="00EC7442">
        <w:rPr>
          <w:rFonts w:asciiTheme="minorHAnsi" w:hAnsiTheme="minorHAnsi" w:cs="Tahoma"/>
          <w:b/>
          <w:sz w:val="22"/>
          <w:szCs w:val="22"/>
        </w:rPr>
        <w:t xml:space="preserve">estowania w postępowaniu na dostawę </w:t>
      </w:r>
      <w:r w:rsidR="000E27CE">
        <w:rPr>
          <w:rFonts w:asciiTheme="minorHAnsi" w:hAnsiTheme="minorHAnsi" w:cs="Tahoma"/>
          <w:b/>
          <w:sz w:val="22"/>
          <w:szCs w:val="22"/>
        </w:rPr>
        <w:t xml:space="preserve">jednorazowych sterylnych </w:t>
      </w:r>
      <w:proofErr w:type="spellStart"/>
      <w:r w:rsidR="000E27CE">
        <w:rPr>
          <w:rFonts w:asciiTheme="minorHAnsi" w:hAnsiTheme="minorHAnsi" w:cs="Tahoma"/>
          <w:b/>
          <w:sz w:val="22"/>
          <w:szCs w:val="22"/>
        </w:rPr>
        <w:t>mikrocewników</w:t>
      </w:r>
      <w:proofErr w:type="spellEnd"/>
      <w:r w:rsidR="000E27CE">
        <w:rPr>
          <w:rFonts w:asciiTheme="minorHAnsi" w:hAnsiTheme="minorHAnsi" w:cs="Tahoma"/>
          <w:b/>
          <w:sz w:val="22"/>
          <w:szCs w:val="22"/>
        </w:rPr>
        <w:t xml:space="preserve"> do zabiegów </w:t>
      </w:r>
      <w:bookmarkStart w:id="0" w:name="_GoBack"/>
      <w:bookmarkEnd w:id="0"/>
      <w:proofErr w:type="spellStart"/>
      <w:r w:rsidR="000E27CE">
        <w:rPr>
          <w:rFonts w:asciiTheme="minorHAnsi" w:hAnsiTheme="minorHAnsi" w:cs="Tahoma"/>
          <w:b/>
          <w:sz w:val="22"/>
          <w:szCs w:val="22"/>
        </w:rPr>
        <w:t>kanaloplastyki</w:t>
      </w:r>
      <w:proofErr w:type="spellEnd"/>
    </w:p>
    <w:p w14:paraId="5B7F47A8" w14:textId="3CECECC5" w:rsidR="001E3850" w:rsidRDefault="001E3850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441B41" w14:textId="3490ADA4" w:rsidR="001E3850" w:rsidRPr="00185859" w:rsidRDefault="001E3850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4A5E103E" w14:textId="77777777" w:rsidR="00BE36E6" w:rsidRPr="00185859" w:rsidRDefault="00BE36E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068"/>
        <w:gridCol w:w="1134"/>
        <w:gridCol w:w="1275"/>
        <w:gridCol w:w="1276"/>
        <w:gridCol w:w="1276"/>
        <w:gridCol w:w="1134"/>
        <w:gridCol w:w="1134"/>
        <w:gridCol w:w="1418"/>
      </w:tblGrid>
      <w:tr w:rsidR="003559FF" w:rsidRPr="0042444D" w14:paraId="47291849" w14:textId="77777777" w:rsidTr="0060018C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25DF16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319" w:type="dxa"/>
            <w:vMerge w:val="restart"/>
            <w:shd w:val="pct5" w:color="auto" w:fill="FFFFFF"/>
            <w:vAlign w:val="center"/>
          </w:tcPr>
          <w:p w14:paraId="6901ADB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00713387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11D26C7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509770A3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5CC90208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265FC2D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Oferowany produkt</w:t>
            </w:r>
          </w:p>
          <w:p w14:paraId="42C2E5C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9F61986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Numer serii</w:t>
            </w:r>
          </w:p>
          <w:p w14:paraId="013E0AC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 data ważności</w:t>
            </w:r>
          </w:p>
          <w:p w14:paraId="4430AA7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5055AE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Producent</w:t>
            </w:r>
          </w:p>
          <w:p w14:paraId="1A07A0B3" w14:textId="05C758A3" w:rsidR="00566423" w:rsidRPr="0042444D" w:rsidRDefault="0056642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(nazwa, kraj pochodzenia)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1ACA45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WYCENA PRÓBEK</w:t>
            </w:r>
          </w:p>
        </w:tc>
      </w:tr>
      <w:tr w:rsidR="003559FF" w:rsidRPr="00D619E7" w14:paraId="0AF483E6" w14:textId="77777777" w:rsidTr="0060018C">
        <w:trPr>
          <w:trHeight w:val="403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E958655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94F2E3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DADBF51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D914224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8A3565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350E38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76F4B6B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3AD0FE1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146F39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88E2487" w14:textId="77777777" w:rsid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 xml:space="preserve">Wartość </w:t>
            </w:r>
          </w:p>
          <w:p w14:paraId="59FAF0CB" w14:textId="301C3180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brutto</w:t>
            </w:r>
          </w:p>
        </w:tc>
      </w:tr>
      <w:tr w:rsidR="003559FF" w:rsidRPr="00F70541" w14:paraId="0DA4BAD6" w14:textId="77777777" w:rsidTr="001C1363">
        <w:trPr>
          <w:trHeight w:val="3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174D47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FFFFF"/>
          </w:tcPr>
          <w:p w14:paraId="5A079EC3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71628E4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CF857A2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E46E40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0A5C17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1FC00E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BBB2509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588ADEE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7853DE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1C1363" w:rsidRPr="00BE36E6" w14:paraId="7683466F" w14:textId="77777777" w:rsidTr="001C1363">
        <w:trPr>
          <w:trHeight w:val="2215"/>
        </w:trPr>
        <w:tc>
          <w:tcPr>
            <w:tcW w:w="567" w:type="dxa"/>
            <w:tcBorders>
              <w:top w:val="nil"/>
            </w:tcBorders>
            <w:vAlign w:val="center"/>
          </w:tcPr>
          <w:p w14:paraId="2C4E5F7E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vAlign w:val="center"/>
          </w:tcPr>
          <w:p w14:paraId="2D5A0795" w14:textId="77777777" w:rsidR="00E82A51" w:rsidRPr="00E82A51" w:rsidRDefault="00E82A51" w:rsidP="00E82A5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b/>
                <w:sz w:val="18"/>
                <w:szCs w:val="18"/>
              </w:rPr>
              <w:t xml:space="preserve">Jednorazowy, sterylny zestaw: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mikrocewnik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do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kanaloplastyki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250 mikronów z wbudowaną końcówką do podaży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wiskoelastyku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oraz z wbudowanym światłowodem z atraumatyczną końcówką.</w:t>
            </w:r>
          </w:p>
          <w:p w14:paraId="71E1B1B2" w14:textId="77777777" w:rsidR="00E82A51" w:rsidRPr="00E82A51" w:rsidRDefault="00E82A51" w:rsidP="00E82A5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Zestaw zawiera cewnik i wkręcany iniektor do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wiskoelastyku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. </w:t>
            </w:r>
          </w:p>
          <w:p w14:paraId="7A6B004F" w14:textId="77777777" w:rsidR="00E82A51" w:rsidRPr="00E82A51" w:rsidRDefault="00E82A51" w:rsidP="00E82A5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Długość całkowita </w:t>
            </w:r>
            <w:smartTag w:uri="urn:schemas-microsoft-com:office:smarttags" w:element="metricconverter">
              <w:smartTagPr>
                <w:attr w:name="ProductID" w:val="12,5 cm"/>
              </w:smartTagPr>
              <w:r w:rsidRPr="00E82A51">
                <w:rPr>
                  <w:rFonts w:asciiTheme="majorHAnsi" w:hAnsiTheme="majorHAnsi" w:cs="Tahoma"/>
                  <w:sz w:val="18"/>
                  <w:szCs w:val="18"/>
                </w:rPr>
                <w:t>12,5 cm</w:t>
              </w:r>
            </w:smartTag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, długość końcówki penetrującej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E82A51">
                <w:rPr>
                  <w:rFonts w:asciiTheme="majorHAnsi" w:hAnsiTheme="majorHAnsi" w:cs="Tahoma"/>
                  <w:sz w:val="18"/>
                  <w:szCs w:val="18"/>
                </w:rPr>
                <w:t>45 mm</w:t>
              </w:r>
            </w:smartTag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. </w:t>
            </w:r>
          </w:p>
          <w:p w14:paraId="308390F1" w14:textId="6632206E" w:rsidR="001C1363" w:rsidRPr="003A2D4B" w:rsidRDefault="00E82A51" w:rsidP="001C136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sz w:val="18"/>
                <w:szCs w:val="18"/>
              </w:rPr>
              <w:t>Cewnik współdziałający z posiadanym przez Szpital systemem iluminacji –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Iluminum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Fiberoptic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Iluminator,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prod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. Science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Intervenional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REF FI-100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25C4C8F" w14:textId="19B9F307" w:rsidR="001C1363" w:rsidRPr="00BE36E6" w:rsidRDefault="00E82A51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1 zestaw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F1F013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193F8D9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BE5E8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63DDFCD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BF90A0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61C47D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5FD6E74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59FF" w:rsidRPr="00BE36E6" w14:paraId="6FBF4475" w14:textId="77777777" w:rsidTr="00E82A51">
        <w:trPr>
          <w:trHeight w:val="35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E2D312B" w14:textId="77777777" w:rsidR="003559FF" w:rsidRPr="00BE36E6" w:rsidRDefault="003559FF" w:rsidP="003559F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B77B47E" w14:textId="77777777" w:rsidR="00B26AA2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</w:pP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0DAD14BC" w14:textId="77777777" w:rsidR="003559FF" w:rsidRDefault="00B26AA2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</w:t>
            </w:r>
            <w:r w:rsidR="003559FF"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</w:t>
            </w: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>RAZEM WARTOŚĆ PRÓBEK</w:t>
            </w:r>
          </w:p>
          <w:p w14:paraId="3FB3ECF5" w14:textId="76CDC96C" w:rsidR="00E82A51" w:rsidRPr="00BE36E6" w:rsidRDefault="00E82A51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49644AC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43D57A3D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3A0323BD" w14:textId="77777777" w:rsidR="00015624" w:rsidRPr="004423E9" w:rsidRDefault="00015624" w:rsidP="003559F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7AEE72CA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ia (załącznik nr </w:t>
      </w:r>
      <w:r w:rsidR="00E82A51">
        <w:rPr>
          <w:rFonts w:asciiTheme="majorHAnsi" w:hAnsiTheme="majorHAnsi" w:cs="Tahoma"/>
          <w:color w:val="0000FF"/>
          <w:sz w:val="20"/>
          <w:szCs w:val="20"/>
        </w:rPr>
        <w:t>4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48A57A1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A50A79D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6805D6" w14:textId="4DF0B137" w:rsidR="00C90376" w:rsidRPr="00A978B7" w:rsidRDefault="001E3850" w:rsidP="00676BCD">
      <w:pPr>
        <w:pStyle w:val="arimr"/>
        <w:widowControl/>
        <w:tabs>
          <w:tab w:val="num" w:pos="993"/>
        </w:tabs>
        <w:suppressAutoHyphens/>
        <w:snapToGrid/>
        <w:spacing w:line="240" w:lineRule="auto"/>
        <w:ind w:left="426"/>
        <w:jc w:val="both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 w:rsidRPr="00A978B7">
        <w:rPr>
          <w:rFonts w:asciiTheme="majorHAnsi" w:hAnsiTheme="majorHAnsi" w:cs="Segoe UI"/>
          <w:b/>
        </w:rPr>
        <w:t>Wykaz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należy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opatrzyć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kwalifikowanym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elektronicznym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zaufanym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osobistym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osób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uprawnionych</w:t>
      </w:r>
      <w:proofErr w:type="spellEnd"/>
      <w:r w:rsidRPr="00A978B7">
        <w:rPr>
          <w:rFonts w:asciiTheme="majorHAnsi" w:hAnsiTheme="majorHAnsi" w:cs="Segoe UI"/>
          <w:b/>
        </w:rPr>
        <w:t xml:space="preserve"> do </w:t>
      </w:r>
      <w:proofErr w:type="spellStart"/>
      <w:r w:rsidRPr="00A978B7">
        <w:rPr>
          <w:rFonts w:asciiTheme="majorHAnsi" w:hAnsiTheme="majorHAnsi" w:cs="Segoe UI"/>
          <w:b/>
        </w:rPr>
        <w:t>reprezentowania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Wykonawcy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Wykonawców</w:t>
      </w:r>
      <w:proofErr w:type="spellEnd"/>
      <w:r w:rsidRPr="00A978B7">
        <w:rPr>
          <w:rFonts w:asciiTheme="majorHAnsi" w:hAnsiTheme="majorHAnsi" w:cs="Segoe UI"/>
          <w:b/>
        </w:rPr>
        <w:t>.</w:t>
      </w:r>
    </w:p>
    <w:sectPr w:rsidR="00C90376" w:rsidRPr="00A978B7" w:rsidSect="004F54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E27C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3354" w14:textId="77777777" w:rsidR="00E82A51" w:rsidRPr="00827535" w:rsidRDefault="00E82A51" w:rsidP="00E82A5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74C0C1D" w14:textId="77777777" w:rsidR="00E82A51" w:rsidRDefault="00E82A51" w:rsidP="00E82A5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B796BE9" w14:textId="77777777" w:rsidR="00E82A51" w:rsidRDefault="00E82A51" w:rsidP="00E82A5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4C2D8609" w14:textId="77777777" w:rsidR="00E82A51" w:rsidRPr="00827535" w:rsidRDefault="00E82A51" w:rsidP="00E82A5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097BF08C" w14:textId="77777777" w:rsidR="00E82A51" w:rsidRPr="00457068" w:rsidRDefault="00E82A51" w:rsidP="00E82A5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27C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562F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2343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78B7"/>
    <w:rsid w:val="00AA16F4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0873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82A51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94864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B783-4215-442F-91ED-88DEFA6E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1660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2021-03-12T11:11:00Z</cp:lastPrinted>
  <dcterms:created xsi:type="dcterms:W3CDTF">2021-05-13T06:22:00Z</dcterms:created>
  <dcterms:modified xsi:type="dcterms:W3CDTF">2021-05-13T06:22:00Z</dcterms:modified>
</cp:coreProperties>
</file>