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191742B0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B354C1">
        <w:rPr>
          <w:rFonts w:asciiTheme="majorHAnsi" w:hAnsiTheme="majorHAnsi" w:cstheme="majorHAnsi"/>
          <w:b/>
          <w:bCs/>
        </w:rPr>
        <w:t>4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4AE4BCF2" w:rsidR="00ED7B84" w:rsidRPr="00A93C17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</w:rPr>
      </w:pPr>
      <w:r w:rsidRPr="00A93C17">
        <w:rPr>
          <w:rFonts w:asciiTheme="majorHAnsi" w:hAnsiTheme="majorHAnsi" w:cstheme="majorHAnsi"/>
          <w:bCs/>
          <w:i/>
        </w:rPr>
        <w:t>(składane na wezwanie</w:t>
      </w:r>
      <w:r w:rsidR="00863BE1">
        <w:rPr>
          <w:rFonts w:asciiTheme="majorHAnsi" w:hAnsiTheme="majorHAnsi" w:cstheme="majorHAnsi"/>
          <w:bCs/>
          <w:i/>
        </w:rPr>
        <w:t xml:space="preserve"> Zamawiającego w trybie art. 126</w:t>
      </w:r>
      <w:r w:rsidRPr="00A93C17">
        <w:rPr>
          <w:rFonts w:asciiTheme="majorHAnsi" w:hAnsiTheme="majorHAnsi" w:cstheme="majorHAnsi"/>
          <w:bCs/>
          <w:i/>
        </w:rPr>
        <w:t xml:space="preserve"> ust. 1 Ustawy</w:t>
      </w:r>
      <w:r w:rsidR="00863BE1">
        <w:rPr>
          <w:rFonts w:asciiTheme="majorHAnsi" w:hAnsiTheme="majorHAnsi" w:cstheme="majorHAnsi"/>
          <w:bCs/>
          <w:i/>
        </w:rPr>
        <w:t xml:space="preserve"> </w:t>
      </w:r>
      <w:proofErr w:type="spellStart"/>
      <w:r w:rsidR="00863BE1">
        <w:rPr>
          <w:rFonts w:asciiTheme="majorHAnsi" w:hAnsiTheme="majorHAnsi" w:cstheme="majorHAnsi"/>
          <w:bCs/>
          <w:i/>
        </w:rPr>
        <w:t>Pzp</w:t>
      </w:r>
      <w:proofErr w:type="spellEnd"/>
      <w:r w:rsidRPr="00A93C17">
        <w:rPr>
          <w:rFonts w:asciiTheme="majorHAnsi" w:hAnsiTheme="majorHAnsi" w:cstheme="majorHAnsi"/>
          <w:bCs/>
          <w:i/>
        </w:rPr>
        <w:t>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5C48135A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</w:t>
      </w:r>
      <w:r w:rsidR="0066710B">
        <w:rPr>
          <w:rFonts w:asciiTheme="majorHAnsi" w:hAnsiTheme="majorHAnsi" w:cstheme="majorHAnsi"/>
          <w:lang w:val="pl-PL"/>
        </w:rPr>
        <w:t>132</w:t>
      </w:r>
      <w:r w:rsidR="00A15FD4" w:rsidRPr="003A5230">
        <w:rPr>
          <w:rFonts w:asciiTheme="majorHAnsi" w:hAnsiTheme="majorHAnsi" w:cstheme="majorHAnsi"/>
        </w:rPr>
        <w:t xml:space="preserve">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</w:t>
      </w:r>
      <w:r w:rsidR="0066710B">
        <w:rPr>
          <w:rFonts w:asciiTheme="majorHAnsi" w:hAnsiTheme="majorHAnsi" w:cstheme="majorHAnsi"/>
          <w:lang w:val="pl-PL"/>
        </w:rPr>
        <w:t>przetarg nieograniczony</w:t>
      </w:r>
      <w:r w:rsidR="002C1D2D">
        <w:rPr>
          <w:rFonts w:asciiTheme="majorHAnsi" w:hAnsiTheme="majorHAnsi" w:cstheme="majorHAnsi"/>
        </w:rPr>
        <w:t xml:space="preserve">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18726F7C" w:rsidR="00DE03E5" w:rsidRPr="00173D04" w:rsidRDefault="00B354C1" w:rsidP="00B354C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DOSTAWA LEKÓW OGÓLNYCH I LEKÓW Z PROGRAMÓW LEKOWYCH</w:t>
      </w:r>
    </w:p>
    <w:p w14:paraId="6B5DB226" w14:textId="08354C23" w:rsidR="00DE03E5" w:rsidRPr="00173D04" w:rsidRDefault="000F0050" w:rsidP="000F0050">
      <w:pPr>
        <w:pStyle w:val="Tekstprzypisudolnego"/>
        <w:tabs>
          <w:tab w:val="center" w:pos="4536"/>
          <w:tab w:val="right" w:pos="9072"/>
        </w:tabs>
        <w:spacing w:line="360" w:lineRule="auto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ab/>
      </w:r>
      <w:r w:rsidR="00DE03E5"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ab/>
      </w:r>
    </w:p>
    <w:p w14:paraId="7DABDBB0" w14:textId="1D83811B" w:rsidR="00A15FD4" w:rsidRPr="00650C68" w:rsidRDefault="00A64269" w:rsidP="002C1D2D">
      <w:pPr>
        <w:pStyle w:val="Nagwek"/>
        <w:spacing w:line="276" w:lineRule="auto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>Nr referencyjny: ZP/</w:t>
      </w:r>
      <w:r w:rsidR="00650C68">
        <w:rPr>
          <w:rFonts w:asciiTheme="majorHAnsi" w:hAnsiTheme="majorHAnsi" w:cstheme="majorHAnsi"/>
          <w:lang w:val="pl-PL"/>
        </w:rPr>
        <w:t>0</w:t>
      </w:r>
      <w:r w:rsidR="00B354C1">
        <w:rPr>
          <w:rFonts w:asciiTheme="majorHAnsi" w:hAnsiTheme="majorHAnsi" w:cstheme="majorHAnsi"/>
          <w:lang w:val="pl-PL"/>
        </w:rPr>
        <w:t>3</w:t>
      </w:r>
      <w:r>
        <w:rPr>
          <w:rFonts w:asciiTheme="majorHAnsi" w:hAnsiTheme="majorHAnsi" w:cstheme="majorHAnsi"/>
        </w:rPr>
        <w:t>/202</w:t>
      </w:r>
      <w:r w:rsidR="00650C68">
        <w:rPr>
          <w:rFonts w:asciiTheme="majorHAnsi" w:hAnsiTheme="majorHAnsi" w:cstheme="majorHAnsi"/>
          <w:lang w:val="pl-PL"/>
        </w:rPr>
        <w:t>2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5330C5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34CA38C6" w14:textId="77777777" w:rsidR="00863BE1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3A5230">
        <w:rPr>
          <w:rFonts w:asciiTheme="majorHAnsi" w:hAnsiTheme="majorHAnsi" w:cs="Segoe UI"/>
          <w:b/>
          <w:bCs/>
        </w:rPr>
        <w:t xml:space="preserve">Oświadczenie opatrzyć kwalifikowanym podpisem elektronicznym </w:t>
      </w:r>
    </w:p>
    <w:p w14:paraId="6E359991" w14:textId="4CF0C0FF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bookmarkStart w:id="1" w:name="_GoBack"/>
      <w:bookmarkEnd w:id="1"/>
      <w:r w:rsidRPr="003A5230">
        <w:rPr>
          <w:rFonts w:asciiTheme="majorHAnsi" w:hAnsiTheme="majorHAnsi" w:cs="Segoe UI"/>
          <w:b/>
          <w:bCs/>
        </w:rPr>
        <w:t>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63BE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3428B548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B354C1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122EC7A4" w:rsidR="00DE03E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354C1">
      <w:rPr>
        <w:rFonts w:ascii="Arial" w:hAnsi="Arial" w:cs="Arial"/>
        <w:b/>
        <w:sz w:val="16"/>
        <w:szCs w:val="16"/>
        <w:lang w:val="pl-PL"/>
      </w:rPr>
      <w:t>DOSTAWA LEKÓW OGÓLNYCH I LEKÓW Z PROGRAMÓW LEKOWYCH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4B44382D" w:rsidR="00CE5CE4" w:rsidRPr="00650C68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650C68">
      <w:rPr>
        <w:rFonts w:ascii="Arial" w:hAnsi="Arial" w:cs="Arial"/>
        <w:sz w:val="16"/>
        <w:szCs w:val="16"/>
        <w:lang w:val="pl-PL"/>
      </w:rPr>
      <w:t>0</w:t>
    </w:r>
    <w:r w:rsidR="00B354C1">
      <w:rPr>
        <w:rFonts w:ascii="Arial" w:hAnsi="Arial" w:cs="Arial"/>
        <w:sz w:val="16"/>
        <w:szCs w:val="16"/>
        <w:lang w:val="pl-PL"/>
      </w:rPr>
      <w:t>3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650C6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0050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30C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0C68"/>
    <w:rsid w:val="00657E28"/>
    <w:rsid w:val="00664D81"/>
    <w:rsid w:val="0066573B"/>
    <w:rsid w:val="0066710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3BE1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5BB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269"/>
    <w:rsid w:val="00A64891"/>
    <w:rsid w:val="00A67727"/>
    <w:rsid w:val="00A70E49"/>
    <w:rsid w:val="00A7241F"/>
    <w:rsid w:val="00A804CC"/>
    <w:rsid w:val="00A81083"/>
    <w:rsid w:val="00A93C17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354C1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ABEA-A778-45A9-8DE9-110ACA9C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2022-01-05T11:21:00Z</cp:lastPrinted>
  <dcterms:created xsi:type="dcterms:W3CDTF">2022-03-04T08:50:00Z</dcterms:created>
  <dcterms:modified xsi:type="dcterms:W3CDTF">2022-03-09T08:37:00Z</dcterms:modified>
</cp:coreProperties>
</file>