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0F6229DE" w14:textId="77777777" w:rsidR="007B2E11" w:rsidRDefault="00ED7B84" w:rsidP="00ED7B84">
      <w:pPr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 „</w:t>
      </w:r>
      <w:r w:rsidRPr="00ED7B84">
        <w:rPr>
          <w:rFonts w:asciiTheme="majorHAnsi" w:hAnsiTheme="majorHAnsi" w:cstheme="majorHAnsi"/>
          <w:b/>
          <w:bCs/>
        </w:rPr>
        <w:t>Sukcesywna dostawa materiałów do sterylizacji do Samodzielnego Publicznego Klinicznego Szpitala Okulistycznego”</w:t>
      </w:r>
      <w:r w:rsidRPr="00ED7B84">
        <w:rPr>
          <w:rFonts w:asciiTheme="majorHAnsi" w:hAnsiTheme="majorHAnsi" w:cstheme="majorHAnsi"/>
        </w:rPr>
        <w:t xml:space="preserve"> </w:t>
      </w:r>
    </w:p>
    <w:p w14:paraId="1A19F44E" w14:textId="43ECED75" w:rsidR="00ED7B84" w:rsidRDefault="00ED7B84" w:rsidP="00ED7B84">
      <w:pPr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>Nr referencyjny: ZP/01/2021,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Czy wykonawca / podmiot udostępniający zasoby podlega wykluczeniu z postępowania na podstawie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br/>
              <w:t>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A6B1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0BF57DB" w14:textId="7D49302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D7B84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479A1026" w14:textId="77777777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5976-BDAE-43A5-AA5D-C787EF8A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2021-03-11T08:10:00Z</cp:lastPrinted>
  <dcterms:created xsi:type="dcterms:W3CDTF">2021-03-19T13:26:00Z</dcterms:created>
  <dcterms:modified xsi:type="dcterms:W3CDTF">2021-03-23T09:52:00Z</dcterms:modified>
</cp:coreProperties>
</file>