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BD4EF" w14:textId="5854E7BB" w:rsidR="00C37360" w:rsidRPr="00DC12FC" w:rsidRDefault="00C37360" w:rsidP="00C37360">
      <w:pPr>
        <w:pStyle w:val="Tekstpodstawowywcity2"/>
        <w:spacing w:after="0" w:line="240" w:lineRule="auto"/>
        <w:ind w:left="0"/>
        <w:rPr>
          <w:rFonts w:asciiTheme="minorHAnsi" w:hAnsiTheme="minorHAnsi" w:cs="Tahoma"/>
          <w:b/>
          <w:bCs/>
          <w:i/>
          <w:sz w:val="16"/>
          <w:szCs w:val="16"/>
        </w:rPr>
      </w:pPr>
      <w:r w:rsidRPr="00DC12FC">
        <w:rPr>
          <w:rFonts w:ascii="Tahoma" w:hAnsi="Tahoma" w:cs="Tahoma"/>
          <w:bCs/>
          <w:i/>
          <w:sz w:val="16"/>
          <w:szCs w:val="16"/>
        </w:rPr>
        <w:t>P</w:t>
      </w:r>
      <w:r w:rsidRPr="00DC12FC">
        <w:rPr>
          <w:rFonts w:asciiTheme="minorHAnsi" w:hAnsiTheme="minorHAnsi" w:cs="Tahoma"/>
          <w:b/>
          <w:bCs/>
          <w:i/>
          <w:sz w:val="16"/>
          <w:szCs w:val="16"/>
        </w:rPr>
        <w:t>ostępowanie nr 19/ZP/2019</w:t>
      </w:r>
    </w:p>
    <w:p w14:paraId="4FB4B52E" w14:textId="77777777" w:rsidR="00C37360" w:rsidRDefault="00C37360" w:rsidP="00C37360">
      <w:pPr>
        <w:pStyle w:val="Tekstpodstawowywcity2"/>
        <w:spacing w:after="0" w:line="240" w:lineRule="auto"/>
        <w:ind w:left="0"/>
        <w:rPr>
          <w:rFonts w:ascii="Tahoma" w:hAnsi="Tahoma" w:cs="Tahoma"/>
          <w:sz w:val="20"/>
        </w:rPr>
      </w:pPr>
      <w:r>
        <w:rPr>
          <w:rFonts w:ascii="Tahoma" w:hAnsi="Tahoma" w:cs="Tahoma"/>
          <w:bCs/>
          <w:sz w:val="20"/>
        </w:rPr>
        <w:t>________________________________________________________________________________</w:t>
      </w:r>
    </w:p>
    <w:p w14:paraId="7FC6ABEC" w14:textId="77777777" w:rsidR="00C37360" w:rsidRDefault="00C37360" w:rsidP="00C36F19">
      <w:pPr>
        <w:pStyle w:val="Tekstpodstawowywcity2"/>
        <w:spacing w:after="0" w:line="240" w:lineRule="auto"/>
        <w:rPr>
          <w:rFonts w:asciiTheme="minorHAnsi" w:hAnsiTheme="minorHAnsi" w:cs="Tahoma"/>
          <w:b/>
          <w:bCs/>
          <w:color w:val="FF0000"/>
          <w:sz w:val="22"/>
          <w:szCs w:val="22"/>
        </w:rPr>
      </w:pPr>
    </w:p>
    <w:p w14:paraId="5DB49804" w14:textId="64CDB3AF" w:rsidR="00C90376" w:rsidRPr="00C36F19" w:rsidRDefault="00C37360" w:rsidP="008205DC">
      <w:pPr>
        <w:pStyle w:val="Tekstpodstawowywcity2"/>
        <w:spacing w:after="0" w:line="276" w:lineRule="auto"/>
        <w:rPr>
          <w:rFonts w:asciiTheme="minorHAnsi" w:hAnsiTheme="minorHAnsi" w:cs="Tahoma"/>
          <w:b/>
          <w:bCs/>
          <w:sz w:val="22"/>
          <w:szCs w:val="22"/>
        </w:rPr>
      </w:pPr>
      <w:r>
        <w:rPr>
          <w:rFonts w:asciiTheme="minorHAnsi" w:hAnsiTheme="minorHAnsi" w:cs="Tahoma"/>
          <w:b/>
          <w:bCs/>
          <w:sz w:val="22"/>
          <w:szCs w:val="22"/>
        </w:rPr>
        <w:t xml:space="preserve">                                                                                                                                                 </w:t>
      </w:r>
      <w:r w:rsidR="002038B6" w:rsidRPr="00C36F19">
        <w:rPr>
          <w:rFonts w:asciiTheme="minorHAnsi" w:hAnsiTheme="minorHAnsi" w:cs="Tahoma"/>
          <w:b/>
          <w:bCs/>
          <w:sz w:val="22"/>
          <w:szCs w:val="22"/>
        </w:rPr>
        <w:t>Załącznik nr</w:t>
      </w:r>
      <w:r w:rsidR="00C36F19">
        <w:rPr>
          <w:rFonts w:asciiTheme="minorHAnsi" w:hAnsiTheme="minorHAnsi" w:cs="Tahoma"/>
          <w:b/>
          <w:bCs/>
          <w:sz w:val="22"/>
          <w:szCs w:val="22"/>
        </w:rPr>
        <w:t xml:space="preserve"> </w:t>
      </w:r>
      <w:r w:rsidR="002038B6" w:rsidRPr="00C36F19">
        <w:rPr>
          <w:rFonts w:asciiTheme="minorHAnsi" w:hAnsiTheme="minorHAnsi" w:cs="Tahoma"/>
          <w:b/>
          <w:bCs/>
          <w:sz w:val="22"/>
          <w:szCs w:val="22"/>
        </w:rPr>
        <w:t>7</w:t>
      </w:r>
      <w:r w:rsidR="00C90376" w:rsidRPr="00C36F19">
        <w:rPr>
          <w:rFonts w:asciiTheme="minorHAnsi" w:hAnsiTheme="minorHAnsi" w:cs="Tahoma"/>
          <w:b/>
          <w:sz w:val="22"/>
          <w:szCs w:val="22"/>
        </w:rPr>
        <w:t xml:space="preserve">                            </w:t>
      </w:r>
      <w:r w:rsidR="00C90376" w:rsidRPr="00C36F19">
        <w:rPr>
          <w:rFonts w:asciiTheme="minorHAnsi" w:hAnsiTheme="minorHAnsi" w:cs="Tahoma"/>
          <w:sz w:val="22"/>
          <w:szCs w:val="22"/>
        </w:rPr>
        <w:t xml:space="preserve">                                                                   </w:t>
      </w:r>
      <w:r w:rsidR="00C90376" w:rsidRPr="00C36F19">
        <w:rPr>
          <w:rFonts w:asciiTheme="minorHAnsi" w:hAnsiTheme="minorHAnsi" w:cs="Tahoma"/>
          <w:b/>
          <w:bCs/>
          <w:sz w:val="22"/>
          <w:szCs w:val="22"/>
        </w:rPr>
        <w:t xml:space="preserve">                                                                                                                   </w:t>
      </w:r>
    </w:p>
    <w:p w14:paraId="7F5F6FA2" w14:textId="7B99C5F8" w:rsidR="00C90376" w:rsidRPr="00C36F19" w:rsidRDefault="00C90376" w:rsidP="008205DC">
      <w:pPr>
        <w:pStyle w:val="Tekstpodstawowywcity2"/>
        <w:spacing w:after="0" w:line="276" w:lineRule="auto"/>
        <w:ind w:left="284"/>
        <w:jc w:val="center"/>
        <w:rPr>
          <w:rFonts w:asciiTheme="minorHAnsi" w:hAnsiTheme="minorHAnsi" w:cs="Tahoma"/>
          <w:b/>
          <w:sz w:val="22"/>
        </w:rPr>
      </w:pPr>
      <w:r w:rsidRPr="00C36F19">
        <w:rPr>
          <w:rFonts w:asciiTheme="minorHAnsi" w:hAnsiTheme="minorHAnsi" w:cs="Tahoma"/>
          <w:b/>
          <w:sz w:val="22"/>
        </w:rPr>
        <w:t>WZÓR UMOWY</w:t>
      </w:r>
    </w:p>
    <w:p w14:paraId="5761BC5E" w14:textId="77777777" w:rsidR="000B5DB8" w:rsidRPr="006429DC" w:rsidRDefault="000B5DB8" w:rsidP="008205DC">
      <w:pPr>
        <w:pStyle w:val="Tekstpodstawowywcity2"/>
        <w:spacing w:after="0" w:line="276" w:lineRule="auto"/>
        <w:ind w:left="284"/>
        <w:jc w:val="center"/>
        <w:rPr>
          <w:rFonts w:asciiTheme="minorHAnsi" w:hAnsiTheme="minorHAnsi" w:cs="Tahoma"/>
          <w:b/>
          <w:sz w:val="22"/>
        </w:rPr>
      </w:pPr>
    </w:p>
    <w:p w14:paraId="0E61BC0B" w14:textId="77777777" w:rsidR="004E1BDC" w:rsidRPr="00567B74" w:rsidRDefault="004E1BDC" w:rsidP="008205DC">
      <w:pPr>
        <w:spacing w:line="276" w:lineRule="auto"/>
        <w:jc w:val="both"/>
        <w:rPr>
          <w:rFonts w:ascii="Cambria" w:hAnsi="Cambria"/>
          <w:sz w:val="22"/>
          <w:szCs w:val="22"/>
        </w:rPr>
      </w:pPr>
      <w:r w:rsidRPr="00567B74">
        <w:rPr>
          <w:rFonts w:ascii="Cambria" w:hAnsi="Cambria"/>
          <w:sz w:val="22"/>
          <w:szCs w:val="22"/>
        </w:rPr>
        <w:t>W dniu ............................ w Warszawie  pomiędzy:</w:t>
      </w:r>
    </w:p>
    <w:p w14:paraId="56779F8D" w14:textId="77777777" w:rsidR="004E1BDC" w:rsidRPr="00567B74" w:rsidRDefault="004E1BDC" w:rsidP="008205DC">
      <w:pPr>
        <w:spacing w:line="276" w:lineRule="auto"/>
        <w:jc w:val="both"/>
        <w:rPr>
          <w:rFonts w:ascii="Cambria" w:hAnsi="Cambria"/>
          <w:sz w:val="22"/>
          <w:szCs w:val="22"/>
        </w:rPr>
      </w:pPr>
    </w:p>
    <w:p w14:paraId="4630CED8" w14:textId="77777777" w:rsidR="004E1BDC" w:rsidRDefault="004E1BDC" w:rsidP="008205DC">
      <w:pPr>
        <w:spacing w:line="276" w:lineRule="auto"/>
        <w:jc w:val="both"/>
        <w:rPr>
          <w:rFonts w:ascii="Cambria" w:hAnsi="Cambria"/>
          <w:sz w:val="22"/>
          <w:szCs w:val="22"/>
        </w:rPr>
      </w:pPr>
      <w:r w:rsidRPr="00567B74">
        <w:rPr>
          <w:rFonts w:ascii="Cambria" w:hAnsi="Cambria"/>
          <w:b/>
          <w:sz w:val="22"/>
          <w:szCs w:val="22"/>
        </w:rPr>
        <w:t>Samodzielnym Publicznym Klinicznym Szpitalem Okulistycznym</w:t>
      </w:r>
      <w:r>
        <w:rPr>
          <w:rFonts w:ascii="Cambria" w:hAnsi="Cambria"/>
          <w:sz w:val="22"/>
          <w:szCs w:val="22"/>
        </w:rPr>
        <w:t xml:space="preserve"> </w:t>
      </w:r>
      <w:r w:rsidRPr="00567B74">
        <w:rPr>
          <w:rFonts w:ascii="Cambria" w:hAnsi="Cambria"/>
          <w:sz w:val="22"/>
          <w:szCs w:val="22"/>
        </w:rPr>
        <w:t xml:space="preserve">z siedzibą w Warszawie przy ul. </w:t>
      </w:r>
      <w:r>
        <w:rPr>
          <w:rFonts w:ascii="Cambria" w:hAnsi="Cambria"/>
          <w:sz w:val="22"/>
          <w:szCs w:val="22"/>
        </w:rPr>
        <w:t xml:space="preserve">J. </w:t>
      </w:r>
      <w:r w:rsidRPr="00567B74">
        <w:rPr>
          <w:rFonts w:ascii="Cambria" w:hAnsi="Cambria"/>
          <w:sz w:val="22"/>
          <w:szCs w:val="22"/>
        </w:rPr>
        <w:t xml:space="preserve">Sierakowskiego 13, </w:t>
      </w:r>
      <w:r>
        <w:rPr>
          <w:rFonts w:ascii="Cambria" w:hAnsi="Cambria" w:cs="Tahoma"/>
          <w:sz w:val="22"/>
          <w:szCs w:val="22"/>
        </w:rPr>
        <w:t xml:space="preserve">działającym </w:t>
      </w:r>
      <w:r w:rsidRPr="00567B74">
        <w:rPr>
          <w:rFonts w:ascii="Cambria" w:hAnsi="Cambria" w:cs="Tahoma"/>
          <w:sz w:val="22"/>
          <w:szCs w:val="22"/>
        </w:rPr>
        <w:t xml:space="preserve">na podstawie wpisu do </w:t>
      </w:r>
      <w:r>
        <w:rPr>
          <w:rFonts w:ascii="Cambria" w:hAnsi="Cambria" w:cs="Tahoma"/>
          <w:sz w:val="22"/>
          <w:szCs w:val="22"/>
        </w:rPr>
        <w:t xml:space="preserve">Krajowego Rejestru Sądowego </w:t>
      </w:r>
      <w:r w:rsidRPr="00567B74">
        <w:rPr>
          <w:rFonts w:ascii="Cambria" w:hAnsi="Cambria" w:cs="Tahoma"/>
          <w:sz w:val="22"/>
          <w:szCs w:val="22"/>
        </w:rPr>
        <w:t>pod numer</w:t>
      </w:r>
      <w:r>
        <w:rPr>
          <w:rFonts w:ascii="Cambria" w:hAnsi="Cambria" w:cs="Tahoma"/>
          <w:sz w:val="22"/>
          <w:szCs w:val="22"/>
        </w:rPr>
        <w:t xml:space="preserve">em 0000113950, </w:t>
      </w:r>
      <w:r w:rsidRPr="00567B74">
        <w:rPr>
          <w:rFonts w:ascii="Cambria" w:hAnsi="Cambria"/>
          <w:sz w:val="22"/>
          <w:szCs w:val="22"/>
        </w:rPr>
        <w:t xml:space="preserve">zwanym dalej </w:t>
      </w:r>
      <w:r w:rsidRPr="00567B74">
        <w:rPr>
          <w:rFonts w:ascii="Cambria" w:hAnsi="Cambria"/>
          <w:b/>
          <w:sz w:val="22"/>
          <w:szCs w:val="22"/>
        </w:rPr>
        <w:t>„Zamawiającym”</w:t>
      </w:r>
      <w:r w:rsidRPr="00567B74">
        <w:rPr>
          <w:rFonts w:ascii="Cambria" w:hAnsi="Cambria"/>
          <w:sz w:val="22"/>
          <w:szCs w:val="22"/>
        </w:rPr>
        <w:t>, reprezentowanym przez</w:t>
      </w:r>
      <w:r>
        <w:rPr>
          <w:rFonts w:ascii="Cambria" w:hAnsi="Cambria"/>
          <w:sz w:val="22"/>
          <w:szCs w:val="22"/>
        </w:rPr>
        <w:t xml:space="preserve">:  </w:t>
      </w:r>
    </w:p>
    <w:p w14:paraId="597C2084" w14:textId="38869197" w:rsidR="004E1BDC" w:rsidRPr="00461CDF" w:rsidRDefault="004E1BDC" w:rsidP="008205DC">
      <w:pPr>
        <w:spacing w:line="276" w:lineRule="auto"/>
        <w:jc w:val="both"/>
        <w:rPr>
          <w:rFonts w:ascii="Cambria" w:hAnsi="Cambria"/>
          <w:b/>
          <w:sz w:val="22"/>
          <w:szCs w:val="22"/>
        </w:rPr>
      </w:pPr>
      <w:r w:rsidRPr="00461CDF">
        <w:rPr>
          <w:rFonts w:ascii="Cambria" w:hAnsi="Cambria"/>
          <w:b/>
          <w:sz w:val="22"/>
          <w:szCs w:val="22"/>
        </w:rPr>
        <w:t>Prof. dr hab. n. m</w:t>
      </w:r>
      <w:r w:rsidR="005066E9" w:rsidRPr="00461CDF">
        <w:rPr>
          <w:rFonts w:ascii="Cambria" w:hAnsi="Cambria"/>
          <w:b/>
          <w:sz w:val="22"/>
          <w:szCs w:val="22"/>
        </w:rPr>
        <w:t xml:space="preserve">ed. Jacka P. </w:t>
      </w:r>
      <w:r w:rsidRPr="00461CDF">
        <w:rPr>
          <w:rFonts w:ascii="Cambria" w:hAnsi="Cambria"/>
          <w:b/>
          <w:sz w:val="22"/>
          <w:szCs w:val="22"/>
        </w:rPr>
        <w:t>Szaflika</w:t>
      </w:r>
      <w:r w:rsidRPr="00461CDF">
        <w:rPr>
          <w:rFonts w:ascii="Cambria" w:hAnsi="Cambria" w:cs="Arial"/>
          <w:b/>
          <w:sz w:val="22"/>
          <w:szCs w:val="22"/>
        </w:rPr>
        <w:t xml:space="preserve"> – Dyrektora  </w:t>
      </w:r>
    </w:p>
    <w:p w14:paraId="09F83EF3" w14:textId="77777777" w:rsidR="004E1BDC" w:rsidRPr="00567B74" w:rsidRDefault="004E1BDC" w:rsidP="008205DC">
      <w:pPr>
        <w:spacing w:line="276" w:lineRule="auto"/>
        <w:jc w:val="both"/>
        <w:rPr>
          <w:rFonts w:ascii="Cambria" w:hAnsi="Cambria"/>
          <w:sz w:val="22"/>
          <w:szCs w:val="22"/>
        </w:rPr>
      </w:pPr>
    </w:p>
    <w:p w14:paraId="13939F56" w14:textId="77777777" w:rsidR="004E1BDC" w:rsidRPr="00567B74" w:rsidRDefault="004E1BDC" w:rsidP="008205DC">
      <w:pPr>
        <w:spacing w:line="276" w:lineRule="auto"/>
        <w:jc w:val="both"/>
        <w:rPr>
          <w:rFonts w:ascii="Cambria" w:hAnsi="Cambria"/>
          <w:sz w:val="22"/>
          <w:szCs w:val="22"/>
        </w:rPr>
      </w:pPr>
      <w:r w:rsidRPr="00567B74">
        <w:rPr>
          <w:rFonts w:ascii="Cambria" w:hAnsi="Cambria"/>
          <w:sz w:val="22"/>
          <w:szCs w:val="22"/>
        </w:rPr>
        <w:t>a</w:t>
      </w:r>
    </w:p>
    <w:p w14:paraId="21545C6B" w14:textId="77777777" w:rsidR="004E1BDC" w:rsidRPr="00B70B35" w:rsidRDefault="004E1BDC" w:rsidP="008205DC">
      <w:pPr>
        <w:spacing w:line="276" w:lineRule="auto"/>
        <w:jc w:val="both"/>
        <w:rPr>
          <w:rFonts w:ascii="Cambria" w:hAnsi="Cambria"/>
          <w:b/>
          <w:sz w:val="22"/>
          <w:szCs w:val="22"/>
        </w:rPr>
      </w:pPr>
      <w:r w:rsidRPr="00B70B35">
        <w:rPr>
          <w:rFonts w:ascii="Cambria" w:hAnsi="Cambria"/>
          <w:b/>
          <w:sz w:val="22"/>
          <w:szCs w:val="22"/>
        </w:rPr>
        <w:t xml:space="preserve"> ………………………………………………</w:t>
      </w:r>
      <w:r>
        <w:rPr>
          <w:rFonts w:ascii="Cambria" w:hAnsi="Cambria"/>
          <w:b/>
          <w:sz w:val="22"/>
          <w:szCs w:val="22"/>
        </w:rPr>
        <w:t xml:space="preserve"> </w:t>
      </w:r>
      <w:r w:rsidRPr="00A762E8">
        <w:rPr>
          <w:rFonts w:ascii="Cambria" w:hAnsi="Cambria"/>
          <w:sz w:val="22"/>
          <w:szCs w:val="22"/>
        </w:rPr>
        <w:t>z siedzibą ………………………………………………………………………..</w:t>
      </w:r>
    </w:p>
    <w:p w14:paraId="3C6A34DC" w14:textId="77777777" w:rsidR="004E1BDC" w:rsidRPr="00567B74" w:rsidRDefault="004E1BDC" w:rsidP="008205DC">
      <w:pPr>
        <w:spacing w:line="276" w:lineRule="auto"/>
        <w:rPr>
          <w:rFonts w:ascii="Cambria" w:hAnsi="Cambria" w:cs="Tahoma"/>
          <w:sz w:val="22"/>
          <w:szCs w:val="22"/>
        </w:rPr>
      </w:pPr>
      <w:r>
        <w:rPr>
          <w:rFonts w:ascii="Cambria" w:hAnsi="Cambria" w:cs="Tahoma"/>
          <w:sz w:val="22"/>
          <w:szCs w:val="22"/>
        </w:rPr>
        <w:t>działającą</w:t>
      </w:r>
      <w:r w:rsidRPr="00567B74">
        <w:rPr>
          <w:rFonts w:ascii="Cambria" w:hAnsi="Cambria" w:cs="Tahoma"/>
          <w:sz w:val="22"/>
          <w:szCs w:val="22"/>
        </w:rPr>
        <w:t xml:space="preserve"> na podstawie wpisu do Krajowego Rejestru Sądowego/ewidencji działalności gospodarczej pod numerem ................., </w:t>
      </w:r>
      <w:r w:rsidRPr="00567B74">
        <w:rPr>
          <w:rFonts w:ascii="Cambria" w:hAnsi="Cambria"/>
          <w:sz w:val="22"/>
          <w:szCs w:val="22"/>
        </w:rPr>
        <w:t>zwan</w:t>
      </w:r>
      <w:r>
        <w:rPr>
          <w:rFonts w:ascii="Cambria" w:hAnsi="Cambria"/>
          <w:sz w:val="22"/>
          <w:szCs w:val="22"/>
        </w:rPr>
        <w:t>ą</w:t>
      </w:r>
      <w:r w:rsidRPr="00567B74">
        <w:rPr>
          <w:rFonts w:ascii="Cambria" w:hAnsi="Cambria"/>
          <w:sz w:val="22"/>
          <w:szCs w:val="22"/>
        </w:rPr>
        <w:t xml:space="preserve"> w dalszej części Umowy „</w:t>
      </w:r>
      <w:r w:rsidRPr="00567B74">
        <w:rPr>
          <w:rFonts w:ascii="Cambria" w:hAnsi="Cambria"/>
          <w:b/>
          <w:bCs/>
          <w:sz w:val="22"/>
          <w:szCs w:val="22"/>
        </w:rPr>
        <w:t>Wykonawcą</w:t>
      </w:r>
      <w:r w:rsidRPr="00567B74">
        <w:rPr>
          <w:rFonts w:ascii="Cambria" w:hAnsi="Cambria"/>
          <w:sz w:val="22"/>
          <w:szCs w:val="22"/>
        </w:rPr>
        <w:t xml:space="preserve">”, </w:t>
      </w:r>
      <w:r>
        <w:rPr>
          <w:rFonts w:ascii="Cambria" w:hAnsi="Cambria" w:cs="Tahoma"/>
          <w:sz w:val="22"/>
          <w:szCs w:val="22"/>
        </w:rPr>
        <w:t>reprezentowaną</w:t>
      </w:r>
      <w:r w:rsidRPr="00567B74">
        <w:rPr>
          <w:rFonts w:ascii="Cambria" w:hAnsi="Cambria" w:cs="Tahoma"/>
          <w:sz w:val="22"/>
          <w:szCs w:val="22"/>
        </w:rPr>
        <w:t xml:space="preserve"> przez:</w:t>
      </w:r>
    </w:p>
    <w:p w14:paraId="517ABA68" w14:textId="77777777" w:rsidR="004E1BDC" w:rsidRPr="00567B74" w:rsidRDefault="004E1BDC" w:rsidP="008205DC">
      <w:pPr>
        <w:numPr>
          <w:ilvl w:val="0"/>
          <w:numId w:val="43"/>
        </w:numPr>
        <w:spacing w:line="276" w:lineRule="auto"/>
        <w:rPr>
          <w:rFonts w:ascii="Cambria" w:hAnsi="Cambria" w:cs="Tahoma"/>
          <w:sz w:val="22"/>
          <w:szCs w:val="22"/>
        </w:rPr>
      </w:pPr>
      <w:r w:rsidRPr="00567B74">
        <w:rPr>
          <w:rFonts w:ascii="Cambria" w:hAnsi="Cambria" w:cs="Tahoma"/>
          <w:sz w:val="22"/>
          <w:szCs w:val="22"/>
        </w:rPr>
        <w:t>...........................................................................</w:t>
      </w:r>
    </w:p>
    <w:p w14:paraId="6C4E037E" w14:textId="77777777" w:rsidR="004E1BDC" w:rsidRPr="00567B74" w:rsidRDefault="004E1BDC" w:rsidP="008205DC">
      <w:pPr>
        <w:numPr>
          <w:ilvl w:val="0"/>
          <w:numId w:val="43"/>
        </w:numPr>
        <w:spacing w:line="276" w:lineRule="auto"/>
        <w:rPr>
          <w:rFonts w:ascii="Cambria" w:hAnsi="Cambria" w:cs="Tahoma"/>
          <w:sz w:val="22"/>
          <w:szCs w:val="22"/>
        </w:rPr>
      </w:pPr>
      <w:r w:rsidRPr="00567B74">
        <w:rPr>
          <w:rFonts w:ascii="Cambria" w:hAnsi="Cambria" w:cs="Tahoma"/>
          <w:sz w:val="22"/>
          <w:szCs w:val="22"/>
        </w:rPr>
        <w:t>............................................................................</w:t>
      </w:r>
    </w:p>
    <w:p w14:paraId="07E8DF34" w14:textId="77777777" w:rsidR="004E1BDC" w:rsidRPr="00567B74" w:rsidRDefault="004E1BDC" w:rsidP="008205DC">
      <w:pPr>
        <w:spacing w:line="276" w:lineRule="auto"/>
        <w:ind w:left="360"/>
        <w:rPr>
          <w:rFonts w:ascii="Cambria" w:hAnsi="Cambria" w:cs="Tahoma"/>
          <w:sz w:val="22"/>
          <w:szCs w:val="22"/>
        </w:rPr>
      </w:pPr>
    </w:p>
    <w:p w14:paraId="0BC78D0F" w14:textId="793D1245" w:rsidR="004E1BDC" w:rsidRPr="00567B74" w:rsidRDefault="004E1BDC" w:rsidP="008205DC">
      <w:pPr>
        <w:spacing w:line="276" w:lineRule="auto"/>
        <w:jc w:val="both"/>
        <w:rPr>
          <w:rFonts w:ascii="Cambria" w:hAnsi="Cambria"/>
          <w:sz w:val="22"/>
          <w:szCs w:val="22"/>
        </w:rPr>
      </w:pPr>
      <w:r w:rsidRPr="00567B74">
        <w:rPr>
          <w:rFonts w:ascii="Cambria" w:hAnsi="Cambria"/>
          <w:sz w:val="22"/>
          <w:szCs w:val="22"/>
        </w:rPr>
        <w:t>w wyniku</w:t>
      </w:r>
      <w:r>
        <w:rPr>
          <w:rFonts w:ascii="Cambria" w:hAnsi="Cambria"/>
          <w:sz w:val="22"/>
          <w:szCs w:val="22"/>
        </w:rPr>
        <w:t xml:space="preserve"> wyboru oferty w trybie przetargu nieograniczonego</w:t>
      </w:r>
      <w:r w:rsidRPr="00567B74">
        <w:rPr>
          <w:rFonts w:ascii="Cambria" w:hAnsi="Cambria"/>
          <w:sz w:val="22"/>
          <w:szCs w:val="22"/>
        </w:rPr>
        <w:t xml:space="preserve"> </w:t>
      </w:r>
      <w:r>
        <w:rPr>
          <w:rFonts w:ascii="Cambria" w:hAnsi="Cambria"/>
          <w:sz w:val="22"/>
          <w:szCs w:val="22"/>
        </w:rPr>
        <w:t xml:space="preserve">zgodnie z art. 39 </w:t>
      </w:r>
      <w:r w:rsidRPr="00567B74">
        <w:rPr>
          <w:rFonts w:ascii="Cambria" w:hAnsi="Cambria"/>
          <w:sz w:val="22"/>
          <w:szCs w:val="22"/>
        </w:rPr>
        <w:t xml:space="preserve">ustawy z dnia 29 stycznia 2004 r. </w:t>
      </w:r>
      <w:r>
        <w:rPr>
          <w:rFonts w:ascii="Cambria" w:hAnsi="Cambria"/>
          <w:sz w:val="22"/>
          <w:szCs w:val="22"/>
        </w:rPr>
        <w:t xml:space="preserve">- </w:t>
      </w:r>
      <w:r w:rsidRPr="00567B74">
        <w:rPr>
          <w:rFonts w:ascii="Cambria" w:hAnsi="Cambria"/>
          <w:sz w:val="22"/>
          <w:szCs w:val="22"/>
        </w:rPr>
        <w:t xml:space="preserve">Prawo zamówień publicznych (Dz. U. z </w:t>
      </w:r>
      <w:r w:rsidR="005066E9">
        <w:rPr>
          <w:rFonts w:ascii="Cambria" w:hAnsi="Cambria"/>
          <w:sz w:val="22"/>
          <w:szCs w:val="22"/>
        </w:rPr>
        <w:t>2017 r., poz. 1579</w:t>
      </w:r>
      <w:r>
        <w:rPr>
          <w:rFonts w:ascii="Cambria" w:hAnsi="Cambria"/>
          <w:sz w:val="22"/>
          <w:szCs w:val="22"/>
        </w:rPr>
        <w:t xml:space="preserve"> ze</w:t>
      </w:r>
      <w:r w:rsidRPr="00567B74">
        <w:rPr>
          <w:rFonts w:ascii="Cambria" w:hAnsi="Cambria"/>
          <w:sz w:val="22"/>
          <w:szCs w:val="22"/>
        </w:rPr>
        <w:t xml:space="preserve"> zm.) zawarto Umowę o następującej treści:</w:t>
      </w:r>
    </w:p>
    <w:p w14:paraId="6E060C9F" w14:textId="77777777" w:rsidR="004E1BDC" w:rsidRPr="00567B74" w:rsidRDefault="004E1BDC" w:rsidP="008205DC">
      <w:pPr>
        <w:spacing w:line="276" w:lineRule="auto"/>
        <w:jc w:val="center"/>
        <w:rPr>
          <w:rFonts w:ascii="Cambria" w:hAnsi="Cambria"/>
          <w:b/>
          <w:sz w:val="22"/>
          <w:szCs w:val="22"/>
        </w:rPr>
      </w:pPr>
      <w:r w:rsidRPr="00567B74">
        <w:rPr>
          <w:rFonts w:ascii="Cambria" w:hAnsi="Cambria"/>
          <w:b/>
          <w:sz w:val="22"/>
          <w:szCs w:val="22"/>
        </w:rPr>
        <w:t xml:space="preserve">§ 1 </w:t>
      </w:r>
    </w:p>
    <w:p w14:paraId="791F1211" w14:textId="77777777" w:rsidR="004E1BDC" w:rsidRPr="00567B74" w:rsidRDefault="004E1BDC" w:rsidP="008205DC">
      <w:pPr>
        <w:spacing w:after="120" w:line="276" w:lineRule="auto"/>
        <w:jc w:val="center"/>
        <w:rPr>
          <w:rFonts w:ascii="Cambria" w:hAnsi="Cambria"/>
          <w:b/>
          <w:sz w:val="22"/>
          <w:szCs w:val="22"/>
        </w:rPr>
      </w:pPr>
      <w:r w:rsidRPr="00567B74">
        <w:rPr>
          <w:rFonts w:ascii="Cambria" w:hAnsi="Cambria"/>
          <w:b/>
          <w:sz w:val="22"/>
          <w:szCs w:val="22"/>
        </w:rPr>
        <w:t>DEFINICJE</w:t>
      </w:r>
    </w:p>
    <w:p w14:paraId="33FF3298" w14:textId="77777777" w:rsidR="004E1BDC" w:rsidRPr="00567B74" w:rsidRDefault="004E1BDC" w:rsidP="008205DC">
      <w:pPr>
        <w:spacing w:line="276" w:lineRule="auto"/>
        <w:jc w:val="both"/>
        <w:rPr>
          <w:rFonts w:ascii="Cambria" w:hAnsi="Cambria"/>
          <w:sz w:val="22"/>
          <w:szCs w:val="22"/>
        </w:rPr>
      </w:pPr>
      <w:r w:rsidRPr="00567B74">
        <w:rPr>
          <w:rFonts w:ascii="Cambria" w:hAnsi="Cambria"/>
          <w:sz w:val="22"/>
          <w:szCs w:val="22"/>
        </w:rPr>
        <w:t xml:space="preserve">W niniejszej Umowie następujące wyrażenia i określenia będą miały znaczenie zgodnie </w:t>
      </w:r>
      <w:r w:rsidRPr="00567B74">
        <w:rPr>
          <w:rFonts w:ascii="Cambria" w:hAnsi="Cambria"/>
          <w:sz w:val="22"/>
          <w:szCs w:val="22"/>
        </w:rPr>
        <w:br/>
        <w:t>z podanymi poniżej definicjami, zapisane z dużej litery w celu podkreślenia, że jest to pojęcie zdefiniowane:</w:t>
      </w:r>
    </w:p>
    <w:p w14:paraId="6044B58D" w14:textId="77777777" w:rsidR="004E1BDC" w:rsidRPr="00567B74" w:rsidRDefault="004E1BDC" w:rsidP="008205DC">
      <w:pPr>
        <w:numPr>
          <w:ilvl w:val="0"/>
          <w:numId w:val="27"/>
        </w:numPr>
        <w:tabs>
          <w:tab w:val="left" w:pos="426"/>
        </w:tabs>
        <w:suppressAutoHyphens/>
        <w:spacing w:line="276" w:lineRule="auto"/>
        <w:jc w:val="both"/>
        <w:rPr>
          <w:rFonts w:ascii="Cambria" w:hAnsi="Cambria"/>
          <w:sz w:val="22"/>
          <w:szCs w:val="22"/>
        </w:rPr>
      </w:pPr>
      <w:r w:rsidRPr="00567B74">
        <w:rPr>
          <w:rFonts w:ascii="Cambria" w:hAnsi="Cambria"/>
          <w:b/>
          <w:sz w:val="22"/>
          <w:szCs w:val="22"/>
        </w:rPr>
        <w:t xml:space="preserve">Strony </w:t>
      </w:r>
      <w:r w:rsidRPr="00567B74">
        <w:rPr>
          <w:rFonts w:ascii="Cambria" w:hAnsi="Cambria"/>
          <w:sz w:val="22"/>
          <w:szCs w:val="22"/>
        </w:rPr>
        <w:t>– Zamawiający i Wykonawca, wymienieni w komparycji Umowy;</w:t>
      </w:r>
    </w:p>
    <w:p w14:paraId="46F5D53D" w14:textId="77777777" w:rsidR="004E1BDC" w:rsidRPr="00567B74" w:rsidRDefault="004E1BDC" w:rsidP="008205DC">
      <w:pPr>
        <w:numPr>
          <w:ilvl w:val="0"/>
          <w:numId w:val="27"/>
        </w:numPr>
        <w:tabs>
          <w:tab w:val="clear" w:pos="720"/>
        </w:tabs>
        <w:suppressAutoHyphens/>
        <w:spacing w:line="276" w:lineRule="auto"/>
        <w:jc w:val="both"/>
        <w:rPr>
          <w:rFonts w:ascii="Cambria" w:hAnsi="Cambria"/>
          <w:sz w:val="22"/>
          <w:szCs w:val="22"/>
        </w:rPr>
      </w:pPr>
      <w:r w:rsidRPr="00567B74">
        <w:rPr>
          <w:rFonts w:ascii="Cambria" w:hAnsi="Cambria"/>
          <w:b/>
          <w:sz w:val="22"/>
          <w:szCs w:val="22"/>
        </w:rPr>
        <w:t>Umowa</w:t>
      </w:r>
      <w:r w:rsidRPr="00567B74">
        <w:rPr>
          <w:rFonts w:ascii="Cambria" w:hAnsi="Cambria"/>
          <w:sz w:val="22"/>
          <w:szCs w:val="22"/>
        </w:rPr>
        <w:t xml:space="preserve"> – niniejsza Umowa wraz z załącznikami regulująca prawa i obowiązki Stron wynikające z niej i związane z jej wykonaniem;</w:t>
      </w:r>
    </w:p>
    <w:p w14:paraId="60025807" w14:textId="77777777" w:rsidR="004E1BDC" w:rsidRPr="00567B74" w:rsidRDefault="004E1BDC" w:rsidP="008205DC">
      <w:pPr>
        <w:numPr>
          <w:ilvl w:val="0"/>
          <w:numId w:val="27"/>
        </w:numPr>
        <w:tabs>
          <w:tab w:val="clear" w:pos="720"/>
        </w:tabs>
        <w:suppressAutoHyphens/>
        <w:spacing w:line="276" w:lineRule="auto"/>
        <w:jc w:val="both"/>
        <w:rPr>
          <w:rFonts w:ascii="Cambria" w:hAnsi="Cambria"/>
          <w:sz w:val="22"/>
          <w:szCs w:val="22"/>
        </w:rPr>
      </w:pPr>
      <w:r w:rsidRPr="00567B74">
        <w:rPr>
          <w:rFonts w:ascii="Cambria" w:hAnsi="Cambria"/>
          <w:b/>
          <w:sz w:val="22"/>
          <w:szCs w:val="22"/>
        </w:rPr>
        <w:t xml:space="preserve">Przedmiot dostawy </w:t>
      </w:r>
      <w:r>
        <w:rPr>
          <w:rFonts w:ascii="Cambria" w:hAnsi="Cambria"/>
          <w:sz w:val="22"/>
          <w:szCs w:val="22"/>
        </w:rPr>
        <w:t>– jałowe, jednorazowe, zbiorczo zapakowane zestawy medyczne szczegółowo określone w „Formularzu asortymentowo-cenowym</w:t>
      </w:r>
      <w:r w:rsidRPr="00567B74">
        <w:rPr>
          <w:rFonts w:ascii="Cambria" w:hAnsi="Cambria"/>
          <w:sz w:val="22"/>
          <w:szCs w:val="22"/>
        </w:rPr>
        <w:t>” stanowiącym Załącznik nr 1 do Umowy;</w:t>
      </w:r>
    </w:p>
    <w:p w14:paraId="54F800B3" w14:textId="77777777" w:rsidR="004E1BDC" w:rsidRPr="00567B74" w:rsidRDefault="004E1BDC" w:rsidP="008205DC">
      <w:pPr>
        <w:pStyle w:val="litera"/>
        <w:numPr>
          <w:ilvl w:val="0"/>
          <w:numId w:val="27"/>
        </w:numPr>
        <w:suppressAutoHyphens/>
        <w:spacing w:after="0" w:line="276" w:lineRule="auto"/>
        <w:rPr>
          <w:rFonts w:ascii="Cambria" w:hAnsi="Cambria"/>
          <w:sz w:val="22"/>
          <w:szCs w:val="22"/>
        </w:rPr>
      </w:pPr>
      <w:r w:rsidRPr="00567B74">
        <w:rPr>
          <w:rFonts w:ascii="Cambria" w:hAnsi="Cambria"/>
          <w:b/>
          <w:bCs/>
          <w:sz w:val="22"/>
          <w:szCs w:val="22"/>
        </w:rPr>
        <w:t xml:space="preserve">Miejsce Lokalizacji </w:t>
      </w:r>
      <w:r w:rsidRPr="00567B74">
        <w:rPr>
          <w:rFonts w:ascii="Cambria" w:hAnsi="Cambria"/>
          <w:sz w:val="22"/>
          <w:szCs w:val="22"/>
        </w:rPr>
        <w:t>- miejsce dostawy Przedmiotu dostawy, do którego Wykonawca obowiązany jest go dostarczyć, zgodnie z niniejszą Umową:</w:t>
      </w:r>
    </w:p>
    <w:p w14:paraId="493FAC0B" w14:textId="77777777" w:rsidR="004E1BDC" w:rsidRPr="00567B74" w:rsidRDefault="004E1BDC" w:rsidP="008205DC">
      <w:pPr>
        <w:pStyle w:val="litera"/>
        <w:tabs>
          <w:tab w:val="left" w:pos="360"/>
          <w:tab w:val="left" w:pos="426"/>
        </w:tabs>
        <w:spacing w:after="0" w:line="276" w:lineRule="auto"/>
        <w:ind w:left="0" w:firstLine="0"/>
        <w:jc w:val="center"/>
        <w:rPr>
          <w:rFonts w:ascii="Cambria" w:hAnsi="Cambria"/>
          <w:b/>
          <w:bCs/>
          <w:sz w:val="22"/>
          <w:szCs w:val="22"/>
        </w:rPr>
      </w:pPr>
      <w:r w:rsidRPr="00567B74">
        <w:rPr>
          <w:rFonts w:ascii="Cambria" w:hAnsi="Cambria"/>
          <w:b/>
          <w:bCs/>
          <w:sz w:val="22"/>
          <w:szCs w:val="22"/>
        </w:rPr>
        <w:t>Samodzielny Publiczny Kliniczny Szpital Okulistyczny</w:t>
      </w:r>
    </w:p>
    <w:p w14:paraId="2AB7F3BF" w14:textId="77777777" w:rsidR="004E1BDC" w:rsidRPr="00567B74" w:rsidRDefault="004E1BDC" w:rsidP="008205DC">
      <w:pPr>
        <w:pStyle w:val="litera"/>
        <w:tabs>
          <w:tab w:val="left" w:pos="360"/>
          <w:tab w:val="left" w:pos="426"/>
        </w:tabs>
        <w:spacing w:after="0" w:line="276" w:lineRule="auto"/>
        <w:ind w:left="0" w:firstLine="0"/>
        <w:jc w:val="center"/>
        <w:rPr>
          <w:rFonts w:ascii="Cambria" w:hAnsi="Cambria"/>
          <w:b/>
          <w:bCs/>
          <w:sz w:val="22"/>
          <w:szCs w:val="22"/>
        </w:rPr>
      </w:pPr>
      <w:r w:rsidRPr="00567B74">
        <w:rPr>
          <w:rFonts w:ascii="Cambria" w:hAnsi="Cambria"/>
          <w:b/>
          <w:bCs/>
          <w:sz w:val="22"/>
          <w:szCs w:val="22"/>
        </w:rPr>
        <w:t xml:space="preserve">Warszawa, ul. </w:t>
      </w:r>
      <w:r>
        <w:rPr>
          <w:rFonts w:ascii="Cambria" w:hAnsi="Cambria"/>
          <w:b/>
          <w:bCs/>
          <w:sz w:val="22"/>
          <w:szCs w:val="22"/>
        </w:rPr>
        <w:t xml:space="preserve">J. </w:t>
      </w:r>
      <w:r w:rsidRPr="00567B74">
        <w:rPr>
          <w:rFonts w:ascii="Cambria" w:hAnsi="Cambria"/>
          <w:b/>
          <w:bCs/>
          <w:sz w:val="22"/>
          <w:szCs w:val="22"/>
        </w:rPr>
        <w:t>Sierakowskiego 13</w:t>
      </w:r>
    </w:p>
    <w:p w14:paraId="6E0EA061" w14:textId="77777777" w:rsidR="004E1BDC" w:rsidRPr="00567B74" w:rsidRDefault="004E1BDC" w:rsidP="008205DC">
      <w:pPr>
        <w:numPr>
          <w:ilvl w:val="0"/>
          <w:numId w:val="27"/>
        </w:numPr>
        <w:tabs>
          <w:tab w:val="left" w:pos="720"/>
        </w:tabs>
        <w:suppressAutoHyphens/>
        <w:spacing w:line="276" w:lineRule="auto"/>
        <w:jc w:val="both"/>
        <w:rPr>
          <w:rFonts w:ascii="Cambria" w:hAnsi="Cambria"/>
          <w:sz w:val="22"/>
          <w:szCs w:val="22"/>
        </w:rPr>
      </w:pPr>
      <w:r w:rsidRPr="00567B74">
        <w:rPr>
          <w:rFonts w:ascii="Cambria" w:hAnsi="Cambria"/>
          <w:b/>
          <w:bCs/>
          <w:sz w:val="22"/>
          <w:szCs w:val="22"/>
        </w:rPr>
        <w:t xml:space="preserve">Dni Robocze </w:t>
      </w:r>
      <w:r w:rsidRPr="00567B74">
        <w:rPr>
          <w:rFonts w:ascii="Cambria" w:hAnsi="Cambria"/>
          <w:sz w:val="22"/>
          <w:szCs w:val="22"/>
        </w:rPr>
        <w:t xml:space="preserve">- okres </w:t>
      </w:r>
      <w:r>
        <w:rPr>
          <w:rFonts w:ascii="Cambria" w:hAnsi="Cambria"/>
          <w:sz w:val="22"/>
          <w:szCs w:val="22"/>
        </w:rPr>
        <w:t>obejmujący godziny od 8.00 do 15</w:t>
      </w:r>
      <w:r w:rsidRPr="00567B74">
        <w:rPr>
          <w:rFonts w:ascii="Cambria" w:hAnsi="Cambria"/>
          <w:sz w:val="22"/>
          <w:szCs w:val="22"/>
        </w:rPr>
        <w:t>.00 od poniedziałku do piątku z wyłączeniem dni ustawowo wolnych od pracy.</w:t>
      </w:r>
    </w:p>
    <w:p w14:paraId="1DB480F5" w14:textId="77777777" w:rsidR="004E1BDC" w:rsidRPr="00567B74" w:rsidRDefault="004E1BDC" w:rsidP="008205DC">
      <w:pPr>
        <w:spacing w:line="276" w:lineRule="auto"/>
        <w:rPr>
          <w:rFonts w:ascii="Cambria" w:hAnsi="Cambria"/>
          <w:sz w:val="22"/>
          <w:szCs w:val="22"/>
        </w:rPr>
      </w:pPr>
    </w:p>
    <w:p w14:paraId="30C4066E" w14:textId="77777777" w:rsidR="004E1BDC" w:rsidRPr="00567B74" w:rsidRDefault="004E1BDC" w:rsidP="008205DC">
      <w:pPr>
        <w:tabs>
          <w:tab w:val="left" w:pos="5245"/>
        </w:tabs>
        <w:spacing w:line="276" w:lineRule="auto"/>
        <w:jc w:val="center"/>
        <w:rPr>
          <w:rFonts w:ascii="Cambria" w:hAnsi="Cambria" w:cs="Arial"/>
          <w:b/>
          <w:sz w:val="22"/>
          <w:szCs w:val="22"/>
        </w:rPr>
      </w:pPr>
      <w:r w:rsidRPr="00567B74">
        <w:rPr>
          <w:rFonts w:ascii="Cambria" w:hAnsi="Cambria"/>
          <w:b/>
          <w:sz w:val="22"/>
          <w:szCs w:val="22"/>
        </w:rPr>
        <w:t>§</w:t>
      </w:r>
      <w:r w:rsidRPr="00567B74">
        <w:rPr>
          <w:rFonts w:ascii="Cambria" w:hAnsi="Cambria" w:cs="Arial"/>
          <w:b/>
          <w:sz w:val="22"/>
          <w:szCs w:val="22"/>
        </w:rPr>
        <w:t xml:space="preserve"> 2</w:t>
      </w:r>
    </w:p>
    <w:p w14:paraId="6B37721D" w14:textId="77777777" w:rsidR="004E1BDC" w:rsidRPr="00567B74" w:rsidRDefault="004E1BDC" w:rsidP="008205DC">
      <w:pPr>
        <w:tabs>
          <w:tab w:val="left" w:pos="5245"/>
        </w:tabs>
        <w:spacing w:after="120" w:line="276" w:lineRule="auto"/>
        <w:jc w:val="center"/>
        <w:rPr>
          <w:rFonts w:ascii="Cambria" w:hAnsi="Cambria" w:cs="Arial"/>
          <w:b/>
          <w:sz w:val="22"/>
          <w:szCs w:val="22"/>
        </w:rPr>
      </w:pPr>
      <w:r w:rsidRPr="00567B74">
        <w:rPr>
          <w:rFonts w:ascii="Cambria" w:hAnsi="Cambria" w:cs="Arial"/>
          <w:b/>
          <w:sz w:val="22"/>
          <w:szCs w:val="22"/>
        </w:rPr>
        <w:t>PRZEDMIOT UMOWY</w:t>
      </w:r>
    </w:p>
    <w:p w14:paraId="2EC2C3A3" w14:textId="77777777" w:rsidR="004E1BDC" w:rsidRPr="000B5DB8" w:rsidRDefault="004E1BDC" w:rsidP="008205DC">
      <w:pPr>
        <w:numPr>
          <w:ilvl w:val="0"/>
          <w:numId w:val="28"/>
        </w:numPr>
        <w:tabs>
          <w:tab w:val="clear" w:pos="283"/>
          <w:tab w:val="num" w:pos="426"/>
        </w:tabs>
        <w:spacing w:line="276" w:lineRule="auto"/>
        <w:ind w:left="426" w:hanging="426"/>
        <w:jc w:val="both"/>
        <w:rPr>
          <w:rFonts w:asciiTheme="minorHAnsi" w:hAnsiTheme="minorHAnsi"/>
          <w:sz w:val="22"/>
          <w:szCs w:val="22"/>
        </w:rPr>
      </w:pPr>
      <w:r w:rsidRPr="000B5DB8">
        <w:rPr>
          <w:rFonts w:asciiTheme="minorHAnsi" w:hAnsiTheme="minorHAnsi"/>
          <w:sz w:val="22"/>
          <w:szCs w:val="22"/>
        </w:rPr>
        <w:t xml:space="preserve">Na podstawie niniejszej Umowy Wykonawca zobowiązuje się dostarczyć i następnie wydać oraz przenieść na rzecz Zamawiającego własność Przedmiotu dostawy, o którym mowa </w:t>
      </w:r>
      <w:r w:rsidRPr="000B5DB8">
        <w:rPr>
          <w:rFonts w:asciiTheme="minorHAnsi" w:hAnsiTheme="minorHAnsi"/>
          <w:sz w:val="22"/>
          <w:szCs w:val="22"/>
        </w:rPr>
        <w:lastRenderedPageBreak/>
        <w:t>w „Formularzu asortymentowo-cenowym” stanowiącym Załącznik nr 1 do Umowy tj. /odpowiednio/:</w:t>
      </w:r>
    </w:p>
    <w:p w14:paraId="4ABF6B63" w14:textId="77777777" w:rsidR="000B5DB8" w:rsidRDefault="004E1BDC" w:rsidP="008205DC">
      <w:pPr>
        <w:pStyle w:val="Tekstpodstawowywcity"/>
        <w:spacing w:after="0" w:line="276" w:lineRule="auto"/>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r w:rsidR="000B5DB8">
        <w:rPr>
          <w:rFonts w:asciiTheme="minorHAnsi" w:hAnsiTheme="minorHAnsi" w:cs="Tahoma"/>
          <w:bCs/>
          <w:sz w:val="22"/>
          <w:szCs w:val="22"/>
        </w:rPr>
        <w:t xml:space="preserve"> </w:t>
      </w:r>
    </w:p>
    <w:p w14:paraId="0EC77C65" w14:textId="75AD6269" w:rsidR="000B5DB8" w:rsidRDefault="000B5DB8" w:rsidP="008205DC">
      <w:pPr>
        <w:pStyle w:val="Tekstpodstawowywcity"/>
        <w:spacing w:after="0" w:line="276" w:lineRule="auto"/>
        <w:ind w:left="142"/>
        <w:rPr>
          <w:rFonts w:asciiTheme="minorHAnsi" w:hAnsiTheme="minorHAnsi" w:cs="Tahoma"/>
          <w:bCs/>
          <w:sz w:val="22"/>
          <w:szCs w:val="22"/>
        </w:rPr>
      </w:pPr>
      <w:r>
        <w:rPr>
          <w:rFonts w:asciiTheme="minorHAnsi" w:hAnsiTheme="minorHAnsi" w:cs="Tahoma"/>
          <w:bCs/>
          <w:sz w:val="22"/>
          <w:szCs w:val="22"/>
        </w:rPr>
        <w:t xml:space="preserve">        </w:t>
      </w:r>
      <w:r w:rsidR="004E1BDC" w:rsidRPr="000B5DB8">
        <w:rPr>
          <w:rFonts w:asciiTheme="minorHAnsi" w:hAnsiTheme="minorHAnsi" w:cs="Tahoma"/>
          <w:bCs/>
          <w:sz w:val="22"/>
          <w:szCs w:val="22"/>
        </w:rPr>
        <w:t xml:space="preserve">materiałów i akcesoriów niezbędnych do wykonywania operacji zaćmy metodą </w:t>
      </w:r>
    </w:p>
    <w:p w14:paraId="489BD7DF" w14:textId="079EBCC6" w:rsidR="004E1BDC" w:rsidRDefault="000B5DB8" w:rsidP="008205DC">
      <w:pPr>
        <w:pStyle w:val="Tekstpodstawowywcity"/>
        <w:spacing w:after="0" w:line="276" w:lineRule="auto"/>
        <w:ind w:left="142"/>
        <w:rPr>
          <w:rFonts w:asciiTheme="minorHAnsi" w:hAnsiTheme="minorHAnsi" w:cs="Tahoma"/>
          <w:bCs/>
          <w:sz w:val="22"/>
          <w:szCs w:val="22"/>
        </w:rPr>
      </w:pPr>
      <w:r>
        <w:rPr>
          <w:rFonts w:asciiTheme="minorHAnsi" w:hAnsiTheme="minorHAnsi" w:cs="Tahoma"/>
          <w:bCs/>
          <w:sz w:val="22"/>
          <w:szCs w:val="22"/>
        </w:rPr>
        <w:t xml:space="preserve">        fakoemulsyfikacji z użyciem</w:t>
      </w:r>
      <w:r w:rsidR="004E1BDC" w:rsidRPr="000B5DB8">
        <w:rPr>
          <w:rFonts w:asciiTheme="minorHAnsi" w:hAnsiTheme="minorHAnsi" w:cs="Tahoma"/>
          <w:bCs/>
          <w:sz w:val="22"/>
          <w:szCs w:val="22"/>
        </w:rPr>
        <w:t xml:space="preserve"> aparatu Centurion</w:t>
      </w:r>
      <w:r>
        <w:rPr>
          <w:rFonts w:asciiTheme="minorHAnsi" w:hAnsiTheme="minorHAnsi" w:cs="Tahoma"/>
          <w:bCs/>
          <w:sz w:val="22"/>
          <w:szCs w:val="22"/>
        </w:rPr>
        <w:t xml:space="preserve"> </w:t>
      </w:r>
      <w:r w:rsidR="004E1BDC" w:rsidRPr="000B5DB8">
        <w:rPr>
          <w:rFonts w:asciiTheme="minorHAnsi" w:hAnsiTheme="minorHAnsi" w:cs="Tahoma"/>
          <w:bCs/>
          <w:sz w:val="22"/>
          <w:szCs w:val="22"/>
        </w:rPr>
        <w:t>/pakiet nr 1/</w:t>
      </w:r>
      <w:r w:rsidR="009E5943">
        <w:rPr>
          <w:rFonts w:asciiTheme="minorHAnsi" w:hAnsiTheme="minorHAnsi" w:cs="Tahoma"/>
          <w:bCs/>
          <w:sz w:val="22"/>
          <w:szCs w:val="22"/>
        </w:rPr>
        <w:t>;</w:t>
      </w:r>
    </w:p>
    <w:p w14:paraId="20123D45" w14:textId="77777777" w:rsidR="005674BE" w:rsidRDefault="005674BE" w:rsidP="008205DC">
      <w:pPr>
        <w:pStyle w:val="Tekstpodstawowywcity"/>
        <w:spacing w:after="0" w:line="276" w:lineRule="auto"/>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p>
    <w:p w14:paraId="02E2823E" w14:textId="77777777" w:rsidR="005674BE" w:rsidRDefault="005674BE" w:rsidP="008205DC">
      <w:pPr>
        <w:pStyle w:val="Tekstpodstawowywcity"/>
        <w:spacing w:after="0" w:line="276" w:lineRule="auto"/>
        <w:ind w:left="142"/>
        <w:rPr>
          <w:rFonts w:asciiTheme="minorHAnsi" w:hAnsiTheme="minorHAnsi" w:cs="Tahoma"/>
          <w:bCs/>
          <w:sz w:val="22"/>
          <w:szCs w:val="22"/>
        </w:rPr>
      </w:pPr>
      <w:r>
        <w:rPr>
          <w:rFonts w:asciiTheme="minorHAnsi" w:hAnsiTheme="minorHAnsi" w:cs="Tahoma"/>
          <w:bCs/>
          <w:sz w:val="22"/>
          <w:szCs w:val="22"/>
        </w:rPr>
        <w:t xml:space="preserve">        </w:t>
      </w:r>
      <w:r w:rsidRPr="000B5DB8">
        <w:rPr>
          <w:rFonts w:asciiTheme="minorHAnsi" w:hAnsiTheme="minorHAnsi" w:cs="Tahoma"/>
          <w:bCs/>
          <w:sz w:val="22"/>
          <w:szCs w:val="22"/>
        </w:rPr>
        <w:t xml:space="preserve">materiałów i akcesoriów niezbędnych do </w:t>
      </w:r>
      <w:r>
        <w:rPr>
          <w:rFonts w:asciiTheme="minorHAnsi" w:hAnsiTheme="minorHAnsi" w:cs="Tahoma"/>
          <w:bCs/>
          <w:sz w:val="22"/>
          <w:szCs w:val="22"/>
        </w:rPr>
        <w:t xml:space="preserve">wykonywania procedury fakoemulsyfikacji </w:t>
      </w:r>
      <w:r w:rsidRPr="000B5DB8">
        <w:rPr>
          <w:rFonts w:asciiTheme="minorHAnsi" w:hAnsiTheme="minorHAnsi" w:cs="Tahoma"/>
          <w:bCs/>
          <w:sz w:val="22"/>
          <w:szCs w:val="22"/>
        </w:rPr>
        <w:t xml:space="preserve">z </w:t>
      </w:r>
      <w:r>
        <w:rPr>
          <w:rFonts w:asciiTheme="minorHAnsi" w:hAnsiTheme="minorHAnsi" w:cs="Tahoma"/>
          <w:bCs/>
          <w:sz w:val="22"/>
          <w:szCs w:val="22"/>
        </w:rPr>
        <w:t xml:space="preserve"> </w:t>
      </w:r>
    </w:p>
    <w:p w14:paraId="0B08B71D" w14:textId="314B2CC7" w:rsidR="005674BE" w:rsidRPr="000B5DB8" w:rsidRDefault="005674BE" w:rsidP="008205DC">
      <w:pPr>
        <w:pStyle w:val="Tekstpodstawowywcity"/>
        <w:spacing w:after="0" w:line="276" w:lineRule="auto"/>
        <w:ind w:left="142"/>
        <w:rPr>
          <w:rFonts w:asciiTheme="minorHAnsi" w:hAnsiTheme="minorHAnsi" w:cs="Tahoma"/>
          <w:bCs/>
          <w:sz w:val="22"/>
          <w:szCs w:val="22"/>
        </w:rPr>
      </w:pPr>
      <w:r>
        <w:rPr>
          <w:rFonts w:asciiTheme="minorHAnsi" w:hAnsiTheme="minorHAnsi" w:cs="Tahoma"/>
          <w:bCs/>
          <w:sz w:val="22"/>
          <w:szCs w:val="22"/>
        </w:rPr>
        <w:t xml:space="preserve">        </w:t>
      </w:r>
      <w:r w:rsidRPr="000B5DB8">
        <w:rPr>
          <w:rFonts w:asciiTheme="minorHAnsi" w:hAnsiTheme="minorHAnsi" w:cs="Tahoma"/>
          <w:bCs/>
          <w:sz w:val="22"/>
          <w:szCs w:val="22"/>
        </w:rPr>
        <w:t xml:space="preserve">użyciem aparatu </w:t>
      </w:r>
      <w:r>
        <w:rPr>
          <w:rFonts w:asciiTheme="minorHAnsi" w:hAnsiTheme="minorHAnsi" w:cs="Tahoma"/>
          <w:bCs/>
          <w:sz w:val="22"/>
          <w:szCs w:val="22"/>
        </w:rPr>
        <w:t xml:space="preserve">Infiniti </w:t>
      </w:r>
      <w:r w:rsidRPr="000B5DB8">
        <w:rPr>
          <w:rFonts w:asciiTheme="minorHAnsi" w:hAnsiTheme="minorHAnsi" w:cs="Tahoma"/>
          <w:bCs/>
          <w:sz w:val="22"/>
          <w:szCs w:val="22"/>
        </w:rPr>
        <w:t>/pakiet nr 2/</w:t>
      </w:r>
      <w:r>
        <w:rPr>
          <w:rFonts w:asciiTheme="minorHAnsi" w:hAnsiTheme="minorHAnsi" w:cs="Tahoma"/>
          <w:bCs/>
          <w:sz w:val="22"/>
          <w:szCs w:val="22"/>
        </w:rPr>
        <w:t>;</w:t>
      </w:r>
    </w:p>
    <w:p w14:paraId="10CC5056" w14:textId="77777777" w:rsidR="005674BE" w:rsidRPr="000B5DB8" w:rsidRDefault="005674BE" w:rsidP="008205DC">
      <w:pPr>
        <w:pStyle w:val="Tekstpodstawowywcity"/>
        <w:spacing w:after="0" w:line="276" w:lineRule="auto"/>
        <w:ind w:left="142"/>
        <w:rPr>
          <w:rFonts w:asciiTheme="minorHAnsi" w:hAnsiTheme="minorHAnsi" w:cs="Tahoma"/>
          <w:bCs/>
          <w:sz w:val="22"/>
          <w:szCs w:val="22"/>
        </w:rPr>
      </w:pPr>
    </w:p>
    <w:p w14:paraId="4CCFB80C" w14:textId="77777777" w:rsidR="000B5DB8" w:rsidRDefault="004E1BDC" w:rsidP="008205DC">
      <w:pPr>
        <w:pStyle w:val="Tekstpodstawowywcity"/>
        <w:spacing w:after="0" w:line="276" w:lineRule="auto"/>
        <w:ind w:left="142"/>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wstępnie przygotowanych </w:t>
      </w:r>
    </w:p>
    <w:p w14:paraId="2673F8DC" w14:textId="77777777" w:rsidR="000B5DB8" w:rsidRDefault="000B5DB8" w:rsidP="008205DC">
      <w:pPr>
        <w:pStyle w:val="Tekstpodstawowywcity"/>
        <w:spacing w:after="0" w:line="276" w:lineRule="auto"/>
        <w:ind w:left="142"/>
        <w:rPr>
          <w:rFonts w:asciiTheme="minorHAnsi" w:hAnsiTheme="minorHAnsi" w:cs="Tahoma"/>
          <w:bCs/>
          <w:sz w:val="22"/>
          <w:szCs w:val="22"/>
        </w:rPr>
      </w:pPr>
      <w:r>
        <w:rPr>
          <w:rFonts w:asciiTheme="minorHAnsi" w:hAnsiTheme="minorHAnsi" w:cs="Tahoma"/>
          <w:bCs/>
          <w:sz w:val="22"/>
          <w:szCs w:val="22"/>
        </w:rPr>
        <w:t xml:space="preserve">        </w:t>
      </w:r>
      <w:r w:rsidR="004E1BDC" w:rsidRPr="000B5DB8">
        <w:rPr>
          <w:rFonts w:asciiTheme="minorHAnsi" w:hAnsiTheme="minorHAnsi" w:cs="Tahoma"/>
          <w:bCs/>
          <w:sz w:val="22"/>
          <w:szCs w:val="22"/>
        </w:rPr>
        <w:t xml:space="preserve">materiałów i akcesoriów niezbędnych do wykonywania operacji witrektomii i </w:t>
      </w:r>
    </w:p>
    <w:p w14:paraId="39267B3A" w14:textId="755987E4" w:rsidR="004E1BDC" w:rsidRPr="000B5DB8" w:rsidRDefault="000B5DB8" w:rsidP="008205DC">
      <w:pPr>
        <w:pStyle w:val="Tekstpodstawowywcity"/>
        <w:spacing w:after="0" w:line="276" w:lineRule="auto"/>
        <w:ind w:left="142"/>
        <w:rPr>
          <w:rFonts w:asciiTheme="minorHAnsi" w:hAnsiTheme="minorHAnsi" w:cs="Tahoma"/>
          <w:bCs/>
          <w:sz w:val="22"/>
          <w:szCs w:val="22"/>
        </w:rPr>
      </w:pPr>
      <w:r>
        <w:rPr>
          <w:rFonts w:asciiTheme="minorHAnsi" w:hAnsiTheme="minorHAnsi" w:cs="Tahoma"/>
          <w:bCs/>
          <w:sz w:val="22"/>
          <w:szCs w:val="22"/>
        </w:rPr>
        <w:t xml:space="preserve">        </w:t>
      </w:r>
      <w:proofErr w:type="spellStart"/>
      <w:r w:rsidR="004E1BDC" w:rsidRPr="000B5DB8">
        <w:rPr>
          <w:rFonts w:asciiTheme="minorHAnsi" w:hAnsiTheme="minorHAnsi" w:cs="Tahoma"/>
          <w:bCs/>
          <w:sz w:val="22"/>
          <w:szCs w:val="22"/>
        </w:rPr>
        <w:t>fakowitrektomii</w:t>
      </w:r>
      <w:proofErr w:type="spellEnd"/>
      <w:r w:rsidR="004E1BDC" w:rsidRPr="000B5DB8">
        <w:rPr>
          <w:rFonts w:asciiTheme="minorHAnsi" w:hAnsiTheme="minorHAnsi" w:cs="Tahoma"/>
          <w:bCs/>
          <w:sz w:val="22"/>
          <w:szCs w:val="22"/>
        </w:rPr>
        <w:t xml:space="preserve"> z użyciem aparatu </w:t>
      </w:r>
      <w:r>
        <w:rPr>
          <w:rFonts w:asciiTheme="minorHAnsi" w:hAnsiTheme="minorHAnsi" w:cs="Tahoma"/>
          <w:bCs/>
          <w:sz w:val="22"/>
          <w:szCs w:val="22"/>
        </w:rPr>
        <w:t xml:space="preserve">Constellation </w:t>
      </w:r>
      <w:r w:rsidR="003A206F">
        <w:rPr>
          <w:rFonts w:asciiTheme="minorHAnsi" w:hAnsiTheme="minorHAnsi" w:cs="Tahoma"/>
          <w:bCs/>
          <w:sz w:val="22"/>
          <w:szCs w:val="22"/>
        </w:rPr>
        <w:t>/pakiet nr 3</w:t>
      </w:r>
      <w:r w:rsidR="004E1BDC" w:rsidRPr="000B5DB8">
        <w:rPr>
          <w:rFonts w:asciiTheme="minorHAnsi" w:hAnsiTheme="minorHAnsi" w:cs="Tahoma"/>
          <w:bCs/>
          <w:sz w:val="22"/>
          <w:szCs w:val="22"/>
        </w:rPr>
        <w:t>/</w:t>
      </w:r>
      <w:r w:rsidR="009E5943">
        <w:rPr>
          <w:rFonts w:asciiTheme="minorHAnsi" w:hAnsiTheme="minorHAnsi" w:cs="Tahoma"/>
          <w:bCs/>
          <w:sz w:val="22"/>
          <w:szCs w:val="22"/>
        </w:rPr>
        <w:t>;</w:t>
      </w:r>
    </w:p>
    <w:p w14:paraId="22D03853" w14:textId="77777777" w:rsidR="000B5DB8" w:rsidRDefault="004E1BDC" w:rsidP="008205DC">
      <w:pPr>
        <w:pStyle w:val="Tekstpodstawowywcity"/>
        <w:tabs>
          <w:tab w:val="left" w:pos="426"/>
        </w:tabs>
        <w:spacing w:after="0" w:line="276" w:lineRule="auto"/>
        <w:ind w:left="120"/>
        <w:rPr>
          <w:rFonts w:asciiTheme="minorHAnsi" w:hAnsiTheme="minorHAnsi" w:cs="Tahoma"/>
          <w:bCs/>
          <w:sz w:val="22"/>
          <w:szCs w:val="22"/>
        </w:rPr>
      </w:pPr>
      <w:r w:rsidRPr="000B5DB8">
        <w:rPr>
          <w:rFonts w:asciiTheme="minorHAnsi" w:hAnsiTheme="minorHAnsi" w:cs="Tahoma"/>
          <w:sz w:val="22"/>
          <w:szCs w:val="22"/>
        </w:rPr>
        <w:t xml:space="preserve">     – </w:t>
      </w:r>
      <w:r w:rsidRPr="000B5DB8">
        <w:rPr>
          <w:rFonts w:asciiTheme="minorHAnsi" w:hAnsiTheme="minorHAnsi" w:cs="Tahoma"/>
          <w:bCs/>
          <w:sz w:val="22"/>
          <w:szCs w:val="22"/>
        </w:rPr>
        <w:t xml:space="preserve">jałowe, jednorazowe, zbiorczo zapakowane zestawy do iniekcji wewnątrzgałkowych   </w:t>
      </w:r>
    </w:p>
    <w:p w14:paraId="2EA7724C" w14:textId="40C8BEAF" w:rsidR="004E1BDC" w:rsidRPr="000B5DB8" w:rsidRDefault="000B5DB8" w:rsidP="008205DC">
      <w:pPr>
        <w:pStyle w:val="Tekstpodstawowywcity"/>
        <w:tabs>
          <w:tab w:val="left" w:pos="426"/>
        </w:tabs>
        <w:spacing w:after="0" w:line="276" w:lineRule="auto"/>
        <w:ind w:left="120"/>
        <w:rPr>
          <w:rFonts w:asciiTheme="minorHAnsi" w:hAnsiTheme="minorHAnsi" w:cs="Tahoma"/>
          <w:bCs/>
          <w:sz w:val="22"/>
          <w:szCs w:val="22"/>
        </w:rPr>
      </w:pPr>
      <w:r>
        <w:rPr>
          <w:rFonts w:asciiTheme="minorHAnsi" w:hAnsiTheme="minorHAnsi" w:cs="Tahoma"/>
          <w:bCs/>
          <w:sz w:val="22"/>
          <w:szCs w:val="22"/>
        </w:rPr>
        <w:t xml:space="preserve">        </w:t>
      </w:r>
      <w:r w:rsidR="003A206F">
        <w:rPr>
          <w:rFonts w:asciiTheme="minorHAnsi" w:hAnsiTheme="minorHAnsi" w:cs="Tahoma"/>
          <w:bCs/>
          <w:sz w:val="22"/>
          <w:szCs w:val="22"/>
        </w:rPr>
        <w:t>/pakiet nr 4</w:t>
      </w:r>
      <w:r w:rsidR="004E1BDC" w:rsidRPr="000B5DB8">
        <w:rPr>
          <w:rFonts w:asciiTheme="minorHAnsi" w:hAnsiTheme="minorHAnsi" w:cs="Tahoma"/>
          <w:bCs/>
          <w:sz w:val="22"/>
          <w:szCs w:val="22"/>
        </w:rPr>
        <w:t>/</w:t>
      </w:r>
    </w:p>
    <w:p w14:paraId="68D88FB2" w14:textId="61410358" w:rsidR="004E1BDC" w:rsidRPr="000B5DB8" w:rsidRDefault="004E1BDC" w:rsidP="008205DC">
      <w:pPr>
        <w:spacing w:after="120" w:line="276" w:lineRule="auto"/>
        <w:jc w:val="both"/>
        <w:rPr>
          <w:rFonts w:asciiTheme="minorHAnsi" w:hAnsiTheme="minorHAnsi"/>
          <w:sz w:val="22"/>
          <w:szCs w:val="22"/>
        </w:rPr>
      </w:pPr>
      <w:r w:rsidRPr="000B5DB8">
        <w:rPr>
          <w:rFonts w:asciiTheme="minorHAnsi" w:hAnsiTheme="minorHAnsi"/>
          <w:sz w:val="22"/>
          <w:szCs w:val="22"/>
        </w:rPr>
        <w:t xml:space="preserve">        </w:t>
      </w:r>
      <w:r w:rsidR="000B5DB8">
        <w:rPr>
          <w:rFonts w:asciiTheme="minorHAnsi" w:hAnsiTheme="minorHAnsi"/>
          <w:sz w:val="22"/>
          <w:szCs w:val="22"/>
        </w:rPr>
        <w:t xml:space="preserve">   </w:t>
      </w:r>
      <w:r w:rsidRPr="000B5DB8">
        <w:rPr>
          <w:rFonts w:asciiTheme="minorHAnsi" w:hAnsiTheme="minorHAnsi"/>
          <w:sz w:val="22"/>
          <w:szCs w:val="22"/>
        </w:rPr>
        <w:t xml:space="preserve">a Zamawiający odebrać i zapłacić Wykonawcy należną cenę za Przedmiot dostawy. </w:t>
      </w:r>
    </w:p>
    <w:p w14:paraId="570D8172" w14:textId="77777777" w:rsidR="004E1BDC" w:rsidRPr="000B5DB8" w:rsidRDefault="004E1BDC" w:rsidP="008205DC">
      <w:pPr>
        <w:pStyle w:val="arimr"/>
        <w:widowControl/>
        <w:numPr>
          <w:ilvl w:val="0"/>
          <w:numId w:val="28"/>
        </w:numPr>
        <w:tabs>
          <w:tab w:val="clear" w:pos="283"/>
          <w:tab w:val="left" w:pos="426"/>
        </w:tabs>
        <w:suppressAutoHyphens/>
        <w:snapToGrid/>
        <w:spacing w:line="276"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wydania. </w:t>
      </w:r>
    </w:p>
    <w:p w14:paraId="3C2BCDD4" w14:textId="77777777" w:rsidR="004E1BDC" w:rsidRPr="000B5DB8" w:rsidRDefault="004E1BDC" w:rsidP="008205DC">
      <w:pPr>
        <w:pStyle w:val="arimr"/>
        <w:widowControl/>
        <w:tabs>
          <w:tab w:val="left" w:pos="426"/>
        </w:tabs>
        <w:suppressAutoHyphens/>
        <w:snapToGrid/>
        <w:spacing w:line="276" w:lineRule="auto"/>
        <w:jc w:val="both"/>
        <w:rPr>
          <w:rFonts w:asciiTheme="minorHAnsi" w:hAnsiTheme="minorHAnsi"/>
          <w:sz w:val="22"/>
          <w:szCs w:val="22"/>
          <w:lang w:val="pl-PL"/>
        </w:rPr>
      </w:pPr>
    </w:p>
    <w:p w14:paraId="77840891" w14:textId="77777777" w:rsidR="004E1BDC" w:rsidRPr="000B5DB8" w:rsidRDefault="004E1BDC" w:rsidP="008205DC">
      <w:pPr>
        <w:pStyle w:val="paragraf"/>
        <w:numPr>
          <w:ilvl w:val="0"/>
          <w:numId w:val="0"/>
        </w:numPr>
        <w:tabs>
          <w:tab w:val="left" w:pos="426"/>
          <w:tab w:val="left" w:pos="1260"/>
        </w:tabs>
        <w:spacing w:before="0" w:after="0" w:line="276" w:lineRule="auto"/>
        <w:rPr>
          <w:rFonts w:asciiTheme="minorHAnsi" w:hAnsiTheme="minorHAnsi"/>
          <w:sz w:val="22"/>
          <w:szCs w:val="22"/>
        </w:rPr>
      </w:pPr>
      <w:r w:rsidRPr="000B5DB8">
        <w:rPr>
          <w:rFonts w:asciiTheme="minorHAnsi" w:hAnsiTheme="minorHAnsi"/>
          <w:sz w:val="22"/>
          <w:szCs w:val="22"/>
        </w:rPr>
        <w:t>§ 3</w:t>
      </w:r>
    </w:p>
    <w:p w14:paraId="65709520" w14:textId="185B59D7" w:rsidR="004E1BDC" w:rsidRPr="000B5DB8" w:rsidRDefault="004E1BDC" w:rsidP="008205DC">
      <w:pPr>
        <w:pStyle w:val="paragraf"/>
        <w:numPr>
          <w:ilvl w:val="0"/>
          <w:numId w:val="0"/>
        </w:numPr>
        <w:tabs>
          <w:tab w:val="left" w:pos="426"/>
          <w:tab w:val="left" w:pos="1260"/>
        </w:tabs>
        <w:spacing w:before="0" w:line="276" w:lineRule="auto"/>
        <w:rPr>
          <w:rFonts w:asciiTheme="minorHAnsi" w:hAnsiTheme="minorHAnsi"/>
          <w:sz w:val="22"/>
          <w:szCs w:val="22"/>
        </w:rPr>
      </w:pPr>
      <w:r w:rsidRPr="000B5DB8">
        <w:rPr>
          <w:rFonts w:asciiTheme="minorHAnsi" w:hAnsiTheme="minorHAnsi"/>
          <w:sz w:val="22"/>
          <w:szCs w:val="22"/>
        </w:rPr>
        <w:t>TERMIN REALIZACJI PRZEDMIOTU UMOWY</w:t>
      </w:r>
    </w:p>
    <w:p w14:paraId="2B15E184" w14:textId="7B56FB79" w:rsidR="004E1BDC" w:rsidRPr="000B5DB8" w:rsidRDefault="004E1BDC" w:rsidP="008205DC">
      <w:pPr>
        <w:pStyle w:val="arimr"/>
        <w:widowControl/>
        <w:numPr>
          <w:ilvl w:val="0"/>
          <w:numId w:val="36"/>
        </w:numPr>
        <w:tabs>
          <w:tab w:val="clear" w:pos="720"/>
          <w:tab w:val="left" w:pos="426"/>
        </w:tabs>
        <w:suppressAutoHyphens/>
        <w:snapToGrid/>
        <w:spacing w:line="276"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Wykonawca zobowiązuje się dostarczać Przedmiot dostawy do Miejsca Lokalizacji tj. magazynu mieszczącego się w siedzibie Zamawiającego częściami, stosownie do potrz</w:t>
      </w:r>
      <w:r w:rsidR="00361182">
        <w:rPr>
          <w:rFonts w:asciiTheme="minorHAnsi" w:hAnsiTheme="minorHAnsi"/>
          <w:sz w:val="22"/>
          <w:szCs w:val="22"/>
          <w:lang w:val="pl-PL"/>
        </w:rPr>
        <w:t xml:space="preserve">eb Zamawiającego, przez okres </w:t>
      </w:r>
      <w:r w:rsidR="00361182" w:rsidRPr="00361182">
        <w:rPr>
          <w:rFonts w:asciiTheme="minorHAnsi" w:hAnsiTheme="minorHAnsi"/>
          <w:b/>
          <w:sz w:val="22"/>
          <w:szCs w:val="22"/>
          <w:lang w:val="pl-PL"/>
        </w:rPr>
        <w:t>24</w:t>
      </w:r>
      <w:r w:rsidRPr="00361182">
        <w:rPr>
          <w:rFonts w:asciiTheme="minorHAnsi" w:hAnsiTheme="minorHAnsi"/>
          <w:b/>
          <w:sz w:val="22"/>
          <w:szCs w:val="22"/>
          <w:lang w:val="pl-PL"/>
        </w:rPr>
        <w:t xml:space="preserve"> miesięcy</w:t>
      </w:r>
      <w:r w:rsidRPr="000B5DB8">
        <w:rPr>
          <w:rFonts w:asciiTheme="minorHAnsi" w:hAnsiTheme="minorHAnsi"/>
          <w:sz w:val="22"/>
          <w:szCs w:val="22"/>
          <w:lang w:val="pl-PL"/>
        </w:rPr>
        <w:t xml:space="preserve"> licząc od daty zawarcia Umowy lub do wyczerpania kwoty, o której mowa w § 4 ust. 1.</w:t>
      </w:r>
    </w:p>
    <w:p w14:paraId="01794638" w14:textId="77777777" w:rsidR="004E1BDC" w:rsidRPr="000B5DB8" w:rsidRDefault="004E1BDC" w:rsidP="008205DC">
      <w:pPr>
        <w:pStyle w:val="Tekstpodstawowy"/>
        <w:shd w:val="clear" w:color="auto" w:fill="FFFFFF"/>
        <w:tabs>
          <w:tab w:val="left" w:pos="284"/>
        </w:tabs>
        <w:spacing w:line="276" w:lineRule="auto"/>
        <w:ind w:hanging="142"/>
        <w:rPr>
          <w:rFonts w:asciiTheme="minorHAnsi" w:hAnsiTheme="minorHAnsi"/>
          <w:b w:val="0"/>
          <w:szCs w:val="22"/>
        </w:rPr>
      </w:pPr>
      <w:r w:rsidRPr="000B5DB8">
        <w:rPr>
          <w:rFonts w:asciiTheme="minorHAnsi" w:hAnsiTheme="minorHAnsi"/>
          <w:b w:val="0"/>
          <w:szCs w:val="22"/>
        </w:rPr>
        <w:t xml:space="preserve">   2.     Wykonawca zobowiązuje się dostarczać Przedmiot dostawy w terminie ni</w:t>
      </w:r>
      <w:bookmarkStart w:id="0" w:name="_GoBack"/>
      <w:bookmarkEnd w:id="0"/>
      <w:r w:rsidRPr="000B5DB8">
        <w:rPr>
          <w:rFonts w:asciiTheme="minorHAnsi" w:hAnsiTheme="minorHAnsi"/>
          <w:b w:val="0"/>
          <w:szCs w:val="22"/>
        </w:rPr>
        <w:t xml:space="preserve">e dłuższym niż    </w:t>
      </w:r>
    </w:p>
    <w:p w14:paraId="24878DD7" w14:textId="77777777" w:rsidR="004E1BDC" w:rsidRPr="000B5DB8" w:rsidRDefault="004E1BDC" w:rsidP="008205DC">
      <w:pPr>
        <w:pStyle w:val="Nagwek3"/>
        <w:spacing w:before="0" w:after="0" w:line="276" w:lineRule="auto"/>
        <w:ind w:hanging="142"/>
        <w:rPr>
          <w:rFonts w:asciiTheme="minorHAnsi" w:hAnsiTheme="minorHAnsi"/>
          <w:b w:val="0"/>
          <w:sz w:val="22"/>
          <w:szCs w:val="22"/>
        </w:rPr>
      </w:pPr>
      <w:r w:rsidRPr="000B5DB8">
        <w:rPr>
          <w:rFonts w:asciiTheme="minorHAnsi" w:hAnsiTheme="minorHAnsi"/>
          <w:b w:val="0"/>
          <w:sz w:val="22"/>
          <w:szCs w:val="22"/>
        </w:rPr>
        <w:t xml:space="preserve">           </w:t>
      </w:r>
      <w:r w:rsidRPr="000B5DB8">
        <w:rPr>
          <w:rFonts w:asciiTheme="minorHAnsi" w:hAnsiTheme="minorHAnsi" w:cs="Tahoma"/>
          <w:b w:val="0"/>
          <w:sz w:val="22"/>
          <w:szCs w:val="22"/>
        </w:rPr>
        <w:t>5 dni od daty zamówienia towaru.</w:t>
      </w:r>
      <w:r w:rsidRPr="000B5DB8">
        <w:rPr>
          <w:rFonts w:asciiTheme="minorHAnsi" w:hAnsiTheme="minorHAnsi"/>
          <w:b w:val="0"/>
          <w:bCs w:val="0"/>
          <w:sz w:val="22"/>
          <w:szCs w:val="22"/>
        </w:rPr>
        <w:t xml:space="preserve">  </w:t>
      </w:r>
      <w:r w:rsidRPr="000B5DB8">
        <w:rPr>
          <w:rFonts w:asciiTheme="minorHAnsi" w:hAnsiTheme="minorHAnsi"/>
          <w:b w:val="0"/>
          <w:sz w:val="22"/>
          <w:szCs w:val="22"/>
        </w:rPr>
        <w:t xml:space="preserve">Terminy dostaw obowiązują bez względu na wartość </w:t>
      </w:r>
    </w:p>
    <w:p w14:paraId="7F592D1F" w14:textId="740965B6" w:rsidR="004E1BDC" w:rsidRPr="000B5DB8" w:rsidRDefault="004E1BDC" w:rsidP="008205DC">
      <w:pPr>
        <w:pStyle w:val="Nagwek3"/>
        <w:spacing w:before="0" w:after="0" w:line="276" w:lineRule="auto"/>
        <w:ind w:hanging="142"/>
        <w:rPr>
          <w:rFonts w:asciiTheme="minorHAnsi" w:hAnsiTheme="minorHAnsi"/>
          <w:b w:val="0"/>
          <w:sz w:val="22"/>
          <w:szCs w:val="22"/>
        </w:rPr>
      </w:pPr>
      <w:r w:rsidRPr="000B5DB8">
        <w:rPr>
          <w:rFonts w:asciiTheme="minorHAnsi" w:hAnsiTheme="minorHAnsi"/>
          <w:b w:val="0"/>
          <w:sz w:val="22"/>
          <w:szCs w:val="22"/>
        </w:rPr>
        <w:t xml:space="preserve">       </w:t>
      </w:r>
      <w:r w:rsidR="000B5DB8">
        <w:rPr>
          <w:rFonts w:asciiTheme="minorHAnsi" w:hAnsiTheme="minorHAnsi"/>
          <w:b w:val="0"/>
          <w:sz w:val="22"/>
          <w:szCs w:val="22"/>
        </w:rPr>
        <w:t xml:space="preserve">  </w:t>
      </w:r>
      <w:r w:rsidRPr="000B5DB8">
        <w:rPr>
          <w:rFonts w:asciiTheme="minorHAnsi" w:hAnsiTheme="minorHAnsi"/>
          <w:b w:val="0"/>
          <w:sz w:val="22"/>
          <w:szCs w:val="22"/>
        </w:rPr>
        <w:t xml:space="preserve">  i zakres dostawy.</w:t>
      </w:r>
    </w:p>
    <w:p w14:paraId="1B24F690" w14:textId="77777777" w:rsidR="004E1BDC" w:rsidRPr="000B5DB8" w:rsidRDefault="004E1BDC" w:rsidP="008205DC">
      <w:pPr>
        <w:pStyle w:val="arimr"/>
        <w:widowControl/>
        <w:numPr>
          <w:ilvl w:val="0"/>
          <w:numId w:val="28"/>
        </w:numPr>
        <w:tabs>
          <w:tab w:val="clear" w:pos="283"/>
          <w:tab w:val="num" w:pos="426"/>
        </w:tabs>
        <w:suppressAutoHyphens/>
        <w:snapToGrid/>
        <w:spacing w:line="276"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 xml:space="preserve">Wielkość każdej części Przedmiotu dostawy wynikać będzie z jednostronnych dyspozycji Zamawiającego wyrażonych na piśmie, </w:t>
      </w:r>
      <w:proofErr w:type="spellStart"/>
      <w:r w:rsidRPr="000B5DB8">
        <w:rPr>
          <w:rFonts w:asciiTheme="minorHAnsi" w:hAnsiTheme="minorHAnsi"/>
          <w:sz w:val="22"/>
          <w:szCs w:val="22"/>
          <w:lang w:val="pl-PL"/>
        </w:rPr>
        <w:t>faxem</w:t>
      </w:r>
      <w:proofErr w:type="spellEnd"/>
      <w:r w:rsidRPr="000B5DB8">
        <w:rPr>
          <w:rFonts w:asciiTheme="minorHAnsi" w:hAnsiTheme="minorHAnsi"/>
          <w:sz w:val="22"/>
          <w:szCs w:val="22"/>
          <w:lang w:val="pl-PL"/>
        </w:rPr>
        <w:t xml:space="preserve">, za pośrednictwem poczty elektronicznej lub telefonicznie. Zamawiający, najpóźniej następnego Dnia Roboczego po złożeniu dyspozycji telefonicznie, zobowiązany jest potwierdzić ją na piśmie, </w:t>
      </w:r>
      <w:proofErr w:type="spellStart"/>
      <w:r w:rsidRPr="000B5DB8">
        <w:rPr>
          <w:rFonts w:asciiTheme="minorHAnsi" w:hAnsiTheme="minorHAnsi"/>
          <w:sz w:val="22"/>
          <w:szCs w:val="22"/>
          <w:lang w:val="pl-PL"/>
        </w:rPr>
        <w:t>faxem</w:t>
      </w:r>
      <w:proofErr w:type="spellEnd"/>
      <w:r w:rsidRPr="000B5DB8">
        <w:rPr>
          <w:rFonts w:asciiTheme="minorHAnsi" w:hAnsiTheme="minorHAnsi"/>
          <w:sz w:val="22"/>
          <w:szCs w:val="22"/>
          <w:lang w:val="pl-PL"/>
        </w:rPr>
        <w:t xml:space="preserve"> lub za pośrednictwem poczty elektronicznej. </w:t>
      </w:r>
    </w:p>
    <w:p w14:paraId="7413AA95" w14:textId="77777777" w:rsidR="004E1BDC" w:rsidRPr="000B5DB8" w:rsidRDefault="004E1BDC" w:rsidP="008205DC">
      <w:pPr>
        <w:pStyle w:val="arimr"/>
        <w:widowControl/>
        <w:numPr>
          <w:ilvl w:val="0"/>
          <w:numId w:val="28"/>
        </w:numPr>
        <w:tabs>
          <w:tab w:val="clear" w:pos="283"/>
          <w:tab w:val="num" w:pos="426"/>
        </w:tabs>
        <w:suppressAutoHyphens/>
        <w:snapToGrid/>
        <w:spacing w:line="276"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Dostawa Przedmiotu dostawy do Miejsca Lokalizacji, odbywać się będzie na koszt i ryzyko Wykonawcy.</w:t>
      </w:r>
      <w:r w:rsidRPr="000B5DB8">
        <w:rPr>
          <w:rFonts w:asciiTheme="minorHAnsi" w:hAnsiTheme="minorHAnsi"/>
          <w:b/>
          <w:sz w:val="22"/>
          <w:szCs w:val="22"/>
          <w:lang w:val="pl-PL"/>
        </w:rPr>
        <w:t xml:space="preserve"> </w:t>
      </w:r>
      <w:r w:rsidRPr="000B5DB8">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 przez przedstawiciela Zamawiającego.</w:t>
      </w:r>
    </w:p>
    <w:p w14:paraId="3183FFC7" w14:textId="77777777" w:rsidR="004E1BDC" w:rsidRPr="000B5DB8" w:rsidRDefault="004E1BDC" w:rsidP="008205DC">
      <w:pPr>
        <w:pStyle w:val="arimr"/>
        <w:widowControl/>
        <w:numPr>
          <w:ilvl w:val="0"/>
          <w:numId w:val="28"/>
        </w:numPr>
        <w:tabs>
          <w:tab w:val="clear" w:pos="283"/>
          <w:tab w:val="num" w:pos="426"/>
        </w:tabs>
        <w:suppressAutoHyphens/>
        <w:snapToGrid/>
        <w:spacing w:line="276" w:lineRule="auto"/>
        <w:ind w:left="426" w:hanging="426"/>
        <w:jc w:val="both"/>
        <w:rPr>
          <w:rFonts w:asciiTheme="minorHAnsi" w:hAnsiTheme="minorHAnsi"/>
          <w:b/>
          <w:sz w:val="22"/>
          <w:szCs w:val="22"/>
          <w:lang w:val="pl-PL"/>
        </w:rPr>
      </w:pPr>
      <w:r w:rsidRPr="000B5DB8">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64A75585" w14:textId="77777777" w:rsidR="004E1BDC" w:rsidRPr="000B5DB8" w:rsidRDefault="004E1BDC" w:rsidP="008205DC">
      <w:pPr>
        <w:pStyle w:val="paragraf"/>
        <w:numPr>
          <w:ilvl w:val="0"/>
          <w:numId w:val="0"/>
        </w:numPr>
        <w:spacing w:before="0" w:after="0" w:line="276" w:lineRule="auto"/>
        <w:rPr>
          <w:rFonts w:asciiTheme="minorHAnsi" w:hAnsiTheme="minorHAnsi"/>
          <w:sz w:val="22"/>
          <w:szCs w:val="22"/>
        </w:rPr>
      </w:pPr>
      <w:r w:rsidRPr="000B5DB8">
        <w:rPr>
          <w:rFonts w:asciiTheme="minorHAnsi" w:hAnsiTheme="minorHAnsi"/>
          <w:sz w:val="22"/>
          <w:szCs w:val="22"/>
        </w:rPr>
        <w:t>§ 4</w:t>
      </w:r>
    </w:p>
    <w:p w14:paraId="54298306" w14:textId="21A0277F" w:rsidR="004E1BDC" w:rsidRPr="000B5DB8" w:rsidRDefault="004E1BDC" w:rsidP="008205DC">
      <w:pPr>
        <w:pStyle w:val="paragraf"/>
        <w:numPr>
          <w:ilvl w:val="0"/>
          <w:numId w:val="0"/>
        </w:numPr>
        <w:spacing w:before="0" w:line="276" w:lineRule="auto"/>
        <w:rPr>
          <w:rFonts w:asciiTheme="minorHAnsi" w:hAnsiTheme="minorHAnsi"/>
          <w:b w:val="0"/>
          <w:sz w:val="22"/>
          <w:szCs w:val="22"/>
        </w:rPr>
      </w:pPr>
      <w:r w:rsidRPr="000B5DB8">
        <w:rPr>
          <w:rFonts w:asciiTheme="minorHAnsi" w:hAnsiTheme="minorHAnsi"/>
          <w:sz w:val="22"/>
          <w:szCs w:val="22"/>
        </w:rPr>
        <w:t>WYNAGRODZENIE</w:t>
      </w:r>
    </w:p>
    <w:p w14:paraId="579462DC" w14:textId="77777777" w:rsidR="004E1BDC" w:rsidRPr="000B5DB8" w:rsidRDefault="004E1BDC" w:rsidP="008205DC">
      <w:pPr>
        <w:pStyle w:val="arimr"/>
        <w:widowControl/>
        <w:numPr>
          <w:ilvl w:val="0"/>
          <w:numId w:val="29"/>
        </w:numPr>
        <w:tabs>
          <w:tab w:val="clear" w:pos="360"/>
          <w:tab w:val="left" w:pos="426"/>
          <w:tab w:val="num" w:pos="993"/>
        </w:tabs>
        <w:suppressAutoHyphens/>
        <w:snapToGrid/>
        <w:spacing w:line="276"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Wartość Umowy przez cały okres jej obowiązywania nie może być wyższa niż …………….. zł netto tj. ……………… zł brutto (słownie: ..............................................................), w tym podatek VAT.</w:t>
      </w:r>
    </w:p>
    <w:p w14:paraId="72A16F0E" w14:textId="77777777" w:rsidR="004E1BDC" w:rsidRPr="000B5DB8" w:rsidRDefault="004E1BDC" w:rsidP="008205DC">
      <w:pPr>
        <w:pStyle w:val="arimr"/>
        <w:widowControl/>
        <w:numPr>
          <w:ilvl w:val="0"/>
          <w:numId w:val="29"/>
        </w:numPr>
        <w:tabs>
          <w:tab w:val="clear" w:pos="360"/>
          <w:tab w:val="left" w:pos="426"/>
          <w:tab w:val="num" w:pos="993"/>
        </w:tabs>
        <w:suppressAutoHyphens/>
        <w:snapToGrid/>
        <w:spacing w:line="276" w:lineRule="auto"/>
        <w:ind w:left="426" w:hanging="426"/>
        <w:jc w:val="both"/>
        <w:rPr>
          <w:rFonts w:asciiTheme="minorHAnsi" w:hAnsiTheme="minorHAnsi"/>
          <w:sz w:val="22"/>
          <w:szCs w:val="22"/>
          <w:lang w:val="pl-PL"/>
        </w:rPr>
      </w:pPr>
      <w:r w:rsidRPr="000B5DB8">
        <w:rPr>
          <w:rFonts w:asciiTheme="minorHAnsi" w:hAnsiTheme="minorHAnsi"/>
          <w:bCs/>
          <w:sz w:val="22"/>
          <w:szCs w:val="22"/>
          <w:lang w:val="pl-PL"/>
        </w:rPr>
        <w:lastRenderedPageBreak/>
        <w:t>Zamawiający</w:t>
      </w:r>
      <w:r w:rsidRPr="000B5DB8">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362E63D3" w14:textId="129ACCBE" w:rsidR="004E1BDC" w:rsidRPr="000B5DB8" w:rsidRDefault="004E1BDC" w:rsidP="008205DC">
      <w:pPr>
        <w:numPr>
          <w:ilvl w:val="0"/>
          <w:numId w:val="29"/>
        </w:numPr>
        <w:tabs>
          <w:tab w:val="clear" w:pos="360"/>
          <w:tab w:val="left" w:pos="426"/>
          <w:tab w:val="left" w:pos="900"/>
          <w:tab w:val="num" w:pos="993"/>
        </w:tabs>
        <w:spacing w:line="276" w:lineRule="auto"/>
        <w:ind w:left="426" w:hanging="426"/>
        <w:jc w:val="both"/>
        <w:rPr>
          <w:rFonts w:asciiTheme="minorHAnsi" w:hAnsiTheme="minorHAnsi"/>
          <w:sz w:val="22"/>
          <w:szCs w:val="22"/>
        </w:rPr>
      </w:pPr>
      <w:r w:rsidRPr="000B5DB8">
        <w:rPr>
          <w:rFonts w:asciiTheme="minorHAnsi" w:hAnsiTheme="minorHAnsi"/>
          <w:sz w:val="22"/>
          <w:szCs w:val="22"/>
        </w:rPr>
        <w:t>Zapłata za realizację przedmiotu Umowy dokonywana będzie na</w:t>
      </w:r>
      <w:r w:rsidR="00E225C0">
        <w:rPr>
          <w:rFonts w:asciiTheme="minorHAnsi" w:hAnsiTheme="minorHAnsi"/>
          <w:sz w:val="22"/>
          <w:szCs w:val="22"/>
        </w:rPr>
        <w:t xml:space="preserve"> podstawie cen jednostkowych ne</w:t>
      </w:r>
      <w:r w:rsidRPr="000B5DB8">
        <w:rPr>
          <w:rFonts w:asciiTheme="minorHAnsi" w:hAnsiTheme="minorHAnsi"/>
          <w:sz w:val="22"/>
          <w:szCs w:val="22"/>
        </w:rPr>
        <w:t xml:space="preserve">tto określonych w Załączniku nr 1 do Umowy, </w:t>
      </w:r>
      <w:r w:rsidR="00A6516C">
        <w:rPr>
          <w:rFonts w:asciiTheme="minorHAnsi" w:hAnsiTheme="minorHAnsi"/>
          <w:sz w:val="22"/>
          <w:szCs w:val="22"/>
        </w:rPr>
        <w:t xml:space="preserve">powiększonych o należny VAT, </w:t>
      </w:r>
      <w:r w:rsidRPr="000B5DB8">
        <w:rPr>
          <w:rFonts w:asciiTheme="minorHAnsi" w:hAnsiTheme="minorHAnsi"/>
          <w:sz w:val="22"/>
          <w:szCs w:val="22"/>
        </w:rPr>
        <w:t>w wysokości stanowiącej iloczyn ilości dostarczonego Przedmiotu dostawy i odpowiedniej</w:t>
      </w:r>
      <w:r w:rsidR="00A6516C">
        <w:rPr>
          <w:rFonts w:asciiTheme="minorHAnsi" w:hAnsiTheme="minorHAnsi"/>
          <w:sz w:val="22"/>
          <w:szCs w:val="22"/>
        </w:rPr>
        <w:t xml:space="preserve"> dla niego ceny jednostkowej ne</w:t>
      </w:r>
      <w:r w:rsidRPr="000B5DB8">
        <w:rPr>
          <w:rFonts w:asciiTheme="minorHAnsi" w:hAnsiTheme="minorHAnsi"/>
          <w:sz w:val="22"/>
          <w:szCs w:val="22"/>
        </w:rPr>
        <w:t>tto</w:t>
      </w:r>
      <w:r w:rsidR="00A6516C">
        <w:rPr>
          <w:rFonts w:asciiTheme="minorHAnsi" w:hAnsiTheme="minorHAnsi"/>
          <w:sz w:val="22"/>
          <w:szCs w:val="22"/>
        </w:rPr>
        <w:t>, powiększonej o należny VAT</w:t>
      </w:r>
      <w:r w:rsidRPr="000B5DB8">
        <w:rPr>
          <w:rFonts w:asciiTheme="minorHAnsi" w:hAnsiTheme="minorHAnsi"/>
          <w:sz w:val="22"/>
          <w:szCs w:val="22"/>
        </w:rPr>
        <w:t>.</w:t>
      </w:r>
      <w:r w:rsidRPr="000B5DB8">
        <w:rPr>
          <w:rFonts w:asciiTheme="minorHAnsi" w:hAnsiTheme="minorHAnsi"/>
          <w:b/>
          <w:color w:val="FF0000"/>
          <w:sz w:val="22"/>
          <w:szCs w:val="22"/>
        </w:rPr>
        <w:t xml:space="preserve"> </w:t>
      </w:r>
    </w:p>
    <w:p w14:paraId="2CB8532C" w14:textId="77777777" w:rsidR="004E1BDC" w:rsidRPr="000B5DB8" w:rsidRDefault="004E1BDC" w:rsidP="008205DC">
      <w:pPr>
        <w:pStyle w:val="arimr"/>
        <w:widowControl/>
        <w:numPr>
          <w:ilvl w:val="0"/>
          <w:numId w:val="29"/>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365B7755" w14:textId="77777777" w:rsidR="004E1BDC" w:rsidRPr="000B5DB8" w:rsidRDefault="004E1BDC" w:rsidP="008205DC">
      <w:pPr>
        <w:pStyle w:val="arimr"/>
        <w:widowControl/>
        <w:numPr>
          <w:ilvl w:val="0"/>
          <w:numId w:val="29"/>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6DFDC221" w14:textId="77777777" w:rsidR="004E1BDC" w:rsidRPr="000B5DB8" w:rsidRDefault="004E1BDC" w:rsidP="008205DC">
      <w:pPr>
        <w:pStyle w:val="arimr"/>
        <w:widowControl/>
        <w:numPr>
          <w:ilvl w:val="0"/>
          <w:numId w:val="29"/>
        </w:numPr>
        <w:tabs>
          <w:tab w:val="clear" w:pos="360"/>
          <w:tab w:val="num" w:pos="426"/>
          <w:tab w:val="num" w:pos="993"/>
        </w:tabs>
        <w:suppressAutoHyphens/>
        <w:snapToGrid/>
        <w:spacing w:line="276" w:lineRule="auto"/>
        <w:ind w:left="426" w:hanging="426"/>
        <w:jc w:val="both"/>
        <w:rPr>
          <w:rFonts w:asciiTheme="minorHAnsi" w:hAnsiTheme="minorHAnsi"/>
          <w:sz w:val="22"/>
          <w:szCs w:val="22"/>
          <w:lang w:val="pl-PL"/>
        </w:rPr>
      </w:pPr>
      <w:r w:rsidRPr="000B5DB8">
        <w:rPr>
          <w:rFonts w:asciiTheme="minorHAnsi" w:hAnsiTheme="minorHAnsi"/>
          <w:sz w:val="22"/>
          <w:szCs w:val="22"/>
          <w:lang w:val="pl-PL"/>
        </w:rPr>
        <w:t>Zamawiający, w wyjątkowych sytuacjach,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3B0D6C6A" w14:textId="77777777" w:rsidR="004E1BDC" w:rsidRPr="000B5DB8" w:rsidRDefault="004E1BDC" w:rsidP="008205DC">
      <w:pPr>
        <w:pStyle w:val="arimr"/>
        <w:widowControl/>
        <w:numPr>
          <w:ilvl w:val="0"/>
          <w:numId w:val="29"/>
        </w:numPr>
        <w:tabs>
          <w:tab w:val="clear" w:pos="360"/>
          <w:tab w:val="num" w:pos="426"/>
          <w:tab w:val="num" w:pos="993"/>
        </w:tabs>
        <w:suppressAutoHyphens/>
        <w:snapToGrid/>
        <w:spacing w:after="120" w:line="276" w:lineRule="auto"/>
        <w:ind w:left="425" w:hanging="425"/>
        <w:jc w:val="both"/>
        <w:rPr>
          <w:rFonts w:asciiTheme="minorHAnsi" w:hAnsiTheme="minorHAnsi"/>
          <w:sz w:val="22"/>
          <w:szCs w:val="22"/>
          <w:lang w:val="pl-PL"/>
        </w:rPr>
      </w:pPr>
      <w:r w:rsidRPr="000B5DB8">
        <w:rPr>
          <w:rFonts w:asciiTheme="minorHAnsi" w:hAnsiTheme="minorHAnsi"/>
          <w:sz w:val="22"/>
          <w:szCs w:val="22"/>
          <w:lang w:val="pl-PL"/>
        </w:rPr>
        <w:t>Wykonawca wystawi fakturę z uwzględnieniem stawki podatku VAT, zgodnie z przepisami obowiązującymi w dniu wystawienia faktury, dla Zamawiającego:</w:t>
      </w:r>
    </w:p>
    <w:p w14:paraId="0D050517" w14:textId="77777777" w:rsidR="004E1BDC" w:rsidRPr="000B5DB8" w:rsidRDefault="004E1BDC" w:rsidP="008205DC">
      <w:pPr>
        <w:pStyle w:val="arimr"/>
        <w:widowControl/>
        <w:snapToGrid/>
        <w:spacing w:line="276" w:lineRule="auto"/>
        <w:ind w:left="360"/>
        <w:jc w:val="center"/>
        <w:rPr>
          <w:rFonts w:asciiTheme="minorHAnsi" w:hAnsiTheme="minorHAnsi"/>
          <w:b/>
          <w:sz w:val="22"/>
          <w:szCs w:val="22"/>
          <w:lang w:val="pl-PL"/>
        </w:rPr>
      </w:pPr>
      <w:r w:rsidRPr="000B5DB8">
        <w:rPr>
          <w:rFonts w:asciiTheme="minorHAnsi" w:hAnsiTheme="minorHAnsi"/>
          <w:b/>
          <w:sz w:val="22"/>
          <w:szCs w:val="22"/>
          <w:lang w:val="pl-PL"/>
        </w:rPr>
        <w:t>Samodzielny Publiczny Kliniczny Szpital Okulistyczny</w:t>
      </w:r>
    </w:p>
    <w:p w14:paraId="14A0EA05" w14:textId="77777777" w:rsidR="004E1BDC" w:rsidRPr="000B5DB8" w:rsidRDefault="004E1BDC" w:rsidP="008205DC">
      <w:pPr>
        <w:pStyle w:val="arimr"/>
        <w:widowControl/>
        <w:snapToGrid/>
        <w:spacing w:line="276" w:lineRule="auto"/>
        <w:ind w:left="360"/>
        <w:jc w:val="center"/>
        <w:rPr>
          <w:rFonts w:asciiTheme="minorHAnsi" w:hAnsiTheme="minorHAnsi"/>
          <w:b/>
          <w:sz w:val="22"/>
          <w:szCs w:val="22"/>
          <w:lang w:val="pl-PL"/>
        </w:rPr>
      </w:pPr>
      <w:r w:rsidRPr="000B5DB8">
        <w:rPr>
          <w:rFonts w:asciiTheme="minorHAnsi" w:hAnsiTheme="minorHAnsi"/>
          <w:b/>
          <w:sz w:val="22"/>
          <w:szCs w:val="22"/>
          <w:lang w:val="pl-PL"/>
        </w:rPr>
        <w:t>03-709 Warszawa, ul. Józefa Sierakowskiego 13</w:t>
      </w:r>
    </w:p>
    <w:p w14:paraId="7C3E912A" w14:textId="77777777" w:rsidR="004E1BDC" w:rsidRPr="000B5DB8" w:rsidRDefault="004E1BDC" w:rsidP="008205DC">
      <w:pPr>
        <w:pStyle w:val="arimr"/>
        <w:widowControl/>
        <w:snapToGrid/>
        <w:spacing w:after="120" w:line="276" w:lineRule="auto"/>
        <w:ind w:left="357"/>
        <w:jc w:val="center"/>
        <w:rPr>
          <w:rFonts w:asciiTheme="minorHAnsi" w:hAnsiTheme="minorHAnsi"/>
          <w:b/>
          <w:sz w:val="22"/>
          <w:szCs w:val="22"/>
          <w:lang w:val="pl-PL"/>
        </w:rPr>
      </w:pPr>
      <w:r w:rsidRPr="000B5DB8">
        <w:rPr>
          <w:rFonts w:asciiTheme="minorHAnsi" w:hAnsiTheme="minorHAnsi"/>
          <w:b/>
          <w:sz w:val="22"/>
          <w:szCs w:val="22"/>
          <w:lang w:val="pl-PL"/>
        </w:rPr>
        <w:t>NIP: 113-21-68-300</w:t>
      </w:r>
    </w:p>
    <w:p w14:paraId="0753DFD0" w14:textId="77777777" w:rsidR="004E1BDC" w:rsidRPr="000B5DB8" w:rsidRDefault="004E1BDC" w:rsidP="008205DC">
      <w:pPr>
        <w:numPr>
          <w:ilvl w:val="0"/>
          <w:numId w:val="29"/>
        </w:numPr>
        <w:tabs>
          <w:tab w:val="clear" w:pos="360"/>
          <w:tab w:val="num" w:pos="426"/>
        </w:tabs>
        <w:suppressAutoHyphens/>
        <w:spacing w:line="276" w:lineRule="auto"/>
        <w:ind w:left="426" w:hanging="426"/>
        <w:jc w:val="both"/>
        <w:rPr>
          <w:rFonts w:asciiTheme="minorHAnsi" w:hAnsiTheme="minorHAnsi"/>
          <w:sz w:val="22"/>
          <w:szCs w:val="22"/>
        </w:rPr>
      </w:pPr>
      <w:r w:rsidRPr="000B5DB8">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37BDE317" w14:textId="77777777" w:rsidR="004E1BDC" w:rsidRPr="000B5DB8" w:rsidRDefault="004E1BDC" w:rsidP="008205DC">
      <w:pPr>
        <w:numPr>
          <w:ilvl w:val="0"/>
          <w:numId w:val="29"/>
        </w:numPr>
        <w:tabs>
          <w:tab w:val="clear" w:pos="360"/>
          <w:tab w:val="num" w:pos="426"/>
        </w:tabs>
        <w:suppressAutoHyphens/>
        <w:spacing w:line="276" w:lineRule="auto"/>
        <w:ind w:left="426" w:hanging="426"/>
        <w:jc w:val="both"/>
        <w:rPr>
          <w:rFonts w:asciiTheme="minorHAnsi" w:hAnsiTheme="minorHAnsi"/>
          <w:sz w:val="22"/>
          <w:szCs w:val="22"/>
        </w:rPr>
      </w:pPr>
      <w:r w:rsidRPr="000B5DB8">
        <w:rPr>
          <w:rFonts w:asciiTheme="minorHAnsi" w:hAnsiTheme="minorHAnsi"/>
          <w:sz w:val="22"/>
          <w:szCs w:val="22"/>
        </w:rPr>
        <w:t>Za datę otrzymania faktury, o której mowa w ust. 8</w:t>
      </w:r>
      <w:r w:rsidRPr="000B5DB8">
        <w:rPr>
          <w:rFonts w:asciiTheme="minorHAnsi" w:hAnsiTheme="minorHAnsi"/>
          <w:b/>
          <w:sz w:val="22"/>
          <w:szCs w:val="22"/>
        </w:rPr>
        <w:t xml:space="preserve"> </w:t>
      </w:r>
      <w:r w:rsidRPr="000B5DB8">
        <w:rPr>
          <w:rFonts w:asciiTheme="minorHAnsi" w:hAnsiTheme="minorHAnsi"/>
          <w:sz w:val="22"/>
          <w:szCs w:val="22"/>
        </w:rPr>
        <w:t xml:space="preserve">przyjmuje się datę jej dostarczenia do Kancelarii Samodzielnego Publicznego Klinicznego Szpitala Okulistycznego przy ul. </w:t>
      </w:r>
    </w:p>
    <w:p w14:paraId="0ABDA97F" w14:textId="77777777" w:rsidR="004E1BDC" w:rsidRPr="000B5DB8" w:rsidRDefault="004E1BDC" w:rsidP="008205DC">
      <w:pPr>
        <w:suppressAutoHyphens/>
        <w:spacing w:line="276" w:lineRule="auto"/>
        <w:jc w:val="both"/>
        <w:rPr>
          <w:rFonts w:asciiTheme="minorHAnsi" w:hAnsiTheme="minorHAnsi"/>
          <w:sz w:val="22"/>
          <w:szCs w:val="22"/>
        </w:rPr>
      </w:pPr>
      <w:r w:rsidRPr="000B5DB8">
        <w:rPr>
          <w:rFonts w:asciiTheme="minorHAnsi" w:hAnsiTheme="minorHAnsi"/>
          <w:sz w:val="22"/>
          <w:szCs w:val="22"/>
        </w:rPr>
        <w:t xml:space="preserve">         J. Sierakowskiego 13 w Warszawie. </w:t>
      </w:r>
    </w:p>
    <w:p w14:paraId="291C3332" w14:textId="77777777" w:rsidR="004E1BDC" w:rsidRPr="000B5DB8" w:rsidRDefault="004E1BDC" w:rsidP="008205DC">
      <w:pPr>
        <w:numPr>
          <w:ilvl w:val="0"/>
          <w:numId w:val="29"/>
        </w:numPr>
        <w:tabs>
          <w:tab w:val="clear" w:pos="360"/>
          <w:tab w:val="num" w:pos="426"/>
        </w:tabs>
        <w:suppressAutoHyphens/>
        <w:spacing w:line="276" w:lineRule="auto"/>
        <w:ind w:left="426" w:hanging="426"/>
        <w:jc w:val="both"/>
        <w:rPr>
          <w:rFonts w:asciiTheme="minorHAnsi" w:hAnsiTheme="minorHAnsi"/>
          <w:sz w:val="22"/>
          <w:szCs w:val="22"/>
        </w:rPr>
      </w:pPr>
      <w:r w:rsidRPr="000B5DB8">
        <w:rPr>
          <w:rFonts w:asciiTheme="minorHAnsi" w:hAnsiTheme="minorHAnsi"/>
          <w:sz w:val="22"/>
          <w:szCs w:val="22"/>
        </w:rPr>
        <w:t>Błędnie wystawiona faktura VAT może spowodować naliczenie ponownego 30</w:t>
      </w:r>
      <w:r w:rsidRPr="000B5DB8">
        <w:rPr>
          <w:rFonts w:asciiTheme="minorHAnsi" w:hAnsiTheme="minorHAnsi"/>
          <w:sz w:val="22"/>
          <w:szCs w:val="22"/>
        </w:rPr>
        <w:noBreakHyphen/>
        <w:t>dniowego terminu płatności od momentu dostarczenia poprawionych lub brakujących dokumentów.</w:t>
      </w:r>
    </w:p>
    <w:p w14:paraId="39E4D8A3" w14:textId="77777777" w:rsidR="004E1BDC" w:rsidRPr="000B5DB8" w:rsidRDefault="004E1BDC" w:rsidP="008205DC">
      <w:pPr>
        <w:numPr>
          <w:ilvl w:val="0"/>
          <w:numId w:val="29"/>
        </w:numPr>
        <w:tabs>
          <w:tab w:val="clear" w:pos="360"/>
          <w:tab w:val="num" w:pos="426"/>
        </w:tabs>
        <w:suppressAutoHyphens/>
        <w:spacing w:line="276" w:lineRule="auto"/>
        <w:ind w:left="426" w:hanging="426"/>
        <w:jc w:val="both"/>
        <w:rPr>
          <w:rFonts w:asciiTheme="minorHAnsi" w:hAnsiTheme="minorHAnsi"/>
          <w:sz w:val="22"/>
          <w:szCs w:val="22"/>
        </w:rPr>
      </w:pPr>
      <w:r w:rsidRPr="000B5DB8">
        <w:rPr>
          <w:rFonts w:asciiTheme="minorHAnsi" w:hAnsiTheme="minorHAnsi"/>
          <w:sz w:val="22"/>
          <w:szCs w:val="22"/>
        </w:rPr>
        <w:t>Za datę zapłaty przyjmuje się datę obciążenia przez Bank rachunku Zamawiającego.</w:t>
      </w:r>
    </w:p>
    <w:p w14:paraId="1B57A608" w14:textId="77777777" w:rsidR="004E1BDC" w:rsidRDefault="004E1BDC" w:rsidP="008205DC">
      <w:pPr>
        <w:numPr>
          <w:ilvl w:val="0"/>
          <w:numId w:val="29"/>
        </w:numPr>
        <w:tabs>
          <w:tab w:val="clear" w:pos="360"/>
          <w:tab w:val="num" w:pos="426"/>
        </w:tabs>
        <w:suppressAutoHyphens/>
        <w:spacing w:line="276" w:lineRule="auto"/>
        <w:ind w:left="426" w:hanging="426"/>
        <w:jc w:val="both"/>
        <w:rPr>
          <w:rFonts w:asciiTheme="minorHAnsi" w:hAnsiTheme="minorHAnsi"/>
          <w:sz w:val="22"/>
          <w:szCs w:val="22"/>
        </w:rPr>
      </w:pPr>
      <w:r w:rsidRPr="000B5DB8">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0C8938F5" w14:textId="77777777" w:rsidR="004E1BDC" w:rsidRPr="000B5DB8" w:rsidRDefault="004E1BDC" w:rsidP="008205DC">
      <w:pPr>
        <w:suppressAutoHyphens/>
        <w:spacing w:line="276" w:lineRule="auto"/>
        <w:jc w:val="both"/>
        <w:rPr>
          <w:rFonts w:asciiTheme="minorHAnsi" w:hAnsiTheme="minorHAnsi"/>
          <w:b/>
          <w:sz w:val="22"/>
          <w:szCs w:val="22"/>
        </w:rPr>
      </w:pPr>
    </w:p>
    <w:p w14:paraId="075ABD63" w14:textId="77777777" w:rsidR="004E1BDC" w:rsidRPr="000B5DB8" w:rsidRDefault="004E1BDC" w:rsidP="008205DC">
      <w:pPr>
        <w:pStyle w:val="litera"/>
        <w:spacing w:after="0" w:line="276" w:lineRule="auto"/>
        <w:ind w:left="0" w:firstLine="0"/>
        <w:jc w:val="center"/>
        <w:rPr>
          <w:rFonts w:asciiTheme="minorHAnsi" w:hAnsiTheme="minorHAnsi"/>
          <w:b/>
          <w:sz w:val="22"/>
          <w:szCs w:val="22"/>
        </w:rPr>
      </w:pPr>
      <w:r w:rsidRPr="000B5DB8">
        <w:rPr>
          <w:rFonts w:asciiTheme="minorHAnsi" w:hAnsiTheme="minorHAnsi"/>
          <w:b/>
          <w:sz w:val="22"/>
          <w:szCs w:val="22"/>
        </w:rPr>
        <w:t>§ 5</w:t>
      </w:r>
    </w:p>
    <w:p w14:paraId="3F204326" w14:textId="77777777" w:rsidR="004E1BDC" w:rsidRPr="000B5DB8" w:rsidRDefault="004E1BDC" w:rsidP="008205DC">
      <w:pPr>
        <w:pStyle w:val="paragraf"/>
        <w:numPr>
          <w:ilvl w:val="0"/>
          <w:numId w:val="0"/>
        </w:numPr>
        <w:spacing w:before="0" w:line="276" w:lineRule="auto"/>
        <w:rPr>
          <w:rFonts w:asciiTheme="minorHAnsi" w:hAnsiTheme="minorHAnsi"/>
          <w:sz w:val="22"/>
          <w:szCs w:val="22"/>
        </w:rPr>
      </w:pPr>
      <w:r w:rsidRPr="000B5DB8">
        <w:rPr>
          <w:rFonts w:asciiTheme="minorHAnsi" w:hAnsiTheme="minorHAnsi"/>
          <w:sz w:val="22"/>
          <w:szCs w:val="22"/>
        </w:rPr>
        <w:t>GWARANCJA JAKOŚCI I RĘKOJMIA</w:t>
      </w:r>
    </w:p>
    <w:p w14:paraId="11FED238" w14:textId="77777777" w:rsidR="004E1BDC" w:rsidRPr="000B5DB8" w:rsidRDefault="004E1BDC" w:rsidP="008205DC">
      <w:pPr>
        <w:numPr>
          <w:ilvl w:val="0"/>
          <w:numId w:val="35"/>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0B5DB8">
        <w:rPr>
          <w:rFonts w:asciiTheme="minorHAnsi" w:hAnsiTheme="minorHAnsi"/>
          <w:sz w:val="22"/>
          <w:szCs w:val="22"/>
        </w:rPr>
        <w:t>Wykonawca oświadcza, że Przedmiot dostawy jest wolny od wad fizycznych i prawnych oraz może być użytkowany zgodnie z przeznaczeniem.</w:t>
      </w:r>
    </w:p>
    <w:p w14:paraId="77D35D05" w14:textId="77777777" w:rsidR="004E1BDC" w:rsidRPr="000B5DB8" w:rsidRDefault="004E1BDC" w:rsidP="008205DC">
      <w:pPr>
        <w:numPr>
          <w:ilvl w:val="0"/>
          <w:numId w:val="35"/>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0B5DB8">
        <w:rPr>
          <w:rFonts w:asciiTheme="minorHAnsi" w:hAnsiTheme="minorHAnsi"/>
          <w:sz w:val="22"/>
          <w:szCs w:val="22"/>
        </w:rPr>
        <w:lastRenderedPageBreak/>
        <w:t xml:space="preserve">Wykonawca udziela gwarancji jakościowej i ilościowej na dostarczony Przedmiot dostawy. Gwarancja jakościowa udzielona jest na okres nie krótszy niż ………………, z zastrzeżeniem ust. 3. </w:t>
      </w:r>
    </w:p>
    <w:p w14:paraId="02A48F3E" w14:textId="77777777" w:rsidR="004E1BDC" w:rsidRPr="000B5DB8" w:rsidRDefault="004E1BDC" w:rsidP="008205DC">
      <w:pPr>
        <w:numPr>
          <w:ilvl w:val="0"/>
          <w:numId w:val="35"/>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0B5DB8">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E17EBC0" w14:textId="6C24EF69" w:rsidR="004E1BDC" w:rsidRPr="000B5DB8" w:rsidRDefault="004E1BDC" w:rsidP="008205DC">
      <w:pPr>
        <w:numPr>
          <w:ilvl w:val="0"/>
          <w:numId w:val="35"/>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0B5DB8">
        <w:rPr>
          <w:rFonts w:asciiTheme="minorHAnsi" w:hAnsiTheme="minorHAnsi"/>
          <w:sz w:val="22"/>
          <w:szCs w:val="22"/>
        </w:rPr>
        <w:t>W przypadku</w:t>
      </w:r>
      <w:r w:rsidR="009E5943">
        <w:rPr>
          <w:rFonts w:asciiTheme="minorHAnsi" w:hAnsiTheme="minorHAnsi"/>
          <w:sz w:val="22"/>
          <w:szCs w:val="22"/>
        </w:rPr>
        <w:t>,</w:t>
      </w:r>
      <w:r w:rsidRPr="000B5DB8">
        <w:rPr>
          <w:rFonts w:asciiTheme="minorHAnsi" w:hAnsiTheme="minorHAnsi"/>
          <w:sz w:val="22"/>
          <w:szCs w:val="22"/>
        </w:rPr>
        <w:t xml:space="preserve"> 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76BC27B9" w14:textId="27F142A4" w:rsidR="004E1BDC" w:rsidRPr="000B5DB8" w:rsidRDefault="004E1BDC" w:rsidP="008205DC">
      <w:pPr>
        <w:numPr>
          <w:ilvl w:val="0"/>
          <w:numId w:val="35"/>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0B5DB8">
        <w:rPr>
          <w:rFonts w:asciiTheme="minorHAnsi" w:hAnsiTheme="minorHAnsi"/>
          <w:sz w:val="22"/>
          <w:szCs w:val="22"/>
        </w:rPr>
        <w:t>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10 Dni Roboczych od dnia zgłoszenia przez Zamawiającego reklamacji</w:t>
      </w:r>
      <w:r w:rsidR="00A6516C">
        <w:rPr>
          <w:rFonts w:asciiTheme="minorHAnsi" w:hAnsiTheme="minorHAnsi"/>
          <w:sz w:val="22"/>
          <w:szCs w:val="22"/>
        </w:rPr>
        <w:t xml:space="preserve"> – w przypadku reklamacji ilościowej, a w terminie 5 Dni </w:t>
      </w:r>
      <w:r w:rsidR="008205DC">
        <w:rPr>
          <w:rFonts w:asciiTheme="minorHAnsi" w:hAnsiTheme="minorHAnsi"/>
          <w:sz w:val="22"/>
          <w:szCs w:val="22"/>
        </w:rPr>
        <w:t>Roboczych od dnia dostarczenia do Wykonawcy</w:t>
      </w:r>
      <w:r w:rsidR="00A6516C">
        <w:rPr>
          <w:rFonts w:asciiTheme="minorHAnsi" w:hAnsiTheme="minorHAnsi"/>
          <w:sz w:val="22"/>
          <w:szCs w:val="22"/>
        </w:rPr>
        <w:t xml:space="preserve"> – w przypadku reklamacji jakościowej</w:t>
      </w:r>
      <w:r w:rsidRPr="000B5DB8">
        <w:rPr>
          <w:rFonts w:asciiTheme="minorHAnsi" w:hAnsiTheme="minorHAnsi"/>
          <w:sz w:val="22"/>
          <w:szCs w:val="22"/>
        </w:rPr>
        <w:t xml:space="preserve"> lub udzielić Zamawiającemu, w tym terminie, pisemnej odpowiedzi zawierającej uzasadnienie nie uznania reklamacji. </w:t>
      </w:r>
    </w:p>
    <w:p w14:paraId="2B4CE875" w14:textId="77777777" w:rsidR="004E1BDC" w:rsidRPr="000B5DB8" w:rsidRDefault="004E1BDC" w:rsidP="008205DC">
      <w:pPr>
        <w:numPr>
          <w:ilvl w:val="0"/>
          <w:numId w:val="35"/>
        </w:numPr>
        <w:tabs>
          <w:tab w:val="clear" w:pos="360"/>
          <w:tab w:val="num" w:pos="426"/>
        </w:tabs>
        <w:autoSpaceDE w:val="0"/>
        <w:autoSpaceDN w:val="0"/>
        <w:adjustRightInd w:val="0"/>
        <w:spacing w:line="276" w:lineRule="auto"/>
        <w:ind w:left="426" w:hanging="426"/>
        <w:jc w:val="both"/>
        <w:textAlignment w:val="baseline"/>
        <w:rPr>
          <w:rFonts w:asciiTheme="minorHAnsi" w:hAnsiTheme="minorHAnsi"/>
          <w:sz w:val="22"/>
          <w:szCs w:val="22"/>
        </w:rPr>
      </w:pPr>
      <w:r w:rsidRPr="000B5DB8">
        <w:rPr>
          <w:rFonts w:asciiTheme="minorHAnsi" w:hAnsiTheme="minorHAnsi"/>
          <w:sz w:val="22"/>
          <w:szCs w:val="22"/>
        </w:rPr>
        <w:t>Po bezskutecznym upływie terminu, o którym mowa w ust. 5 reklamacja będzie uznana w całości zgodnie z żądaniem Zamawiającego.</w:t>
      </w:r>
    </w:p>
    <w:p w14:paraId="407E9AE8" w14:textId="77777777" w:rsidR="004E1BDC" w:rsidRPr="000B5DB8" w:rsidRDefault="004E1BDC" w:rsidP="008205DC">
      <w:pPr>
        <w:pStyle w:val="Tekstpodstawowy230"/>
        <w:numPr>
          <w:ilvl w:val="0"/>
          <w:numId w:val="35"/>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0B5DB8">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54099E48" w14:textId="77777777" w:rsidR="004E1BDC" w:rsidRPr="000B5DB8" w:rsidRDefault="004E1BDC" w:rsidP="008205DC">
      <w:pPr>
        <w:pStyle w:val="Tekstpodstawowy230"/>
        <w:numPr>
          <w:ilvl w:val="0"/>
          <w:numId w:val="35"/>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0B5DB8">
        <w:rPr>
          <w:rFonts w:asciiTheme="minorHAnsi" w:hAnsiTheme="minorHAnsi"/>
          <w:sz w:val="22"/>
          <w:szCs w:val="22"/>
        </w:rPr>
        <w:t>Jeżeli reklamacja Zamawiającego okaże się uzasadniona, koszty związane z przeprowadzeniem ekspertyzy ponosi Wykonawca.</w:t>
      </w:r>
    </w:p>
    <w:p w14:paraId="100A0E7F" w14:textId="77777777" w:rsidR="004E1BDC" w:rsidRPr="000B5DB8" w:rsidRDefault="004E1BDC" w:rsidP="008205DC">
      <w:pPr>
        <w:pStyle w:val="Tekstpodstawowy230"/>
        <w:numPr>
          <w:ilvl w:val="0"/>
          <w:numId w:val="35"/>
        </w:numPr>
        <w:tabs>
          <w:tab w:val="clear" w:pos="360"/>
          <w:tab w:val="num" w:pos="426"/>
        </w:tabs>
        <w:suppressAutoHyphens w:val="0"/>
        <w:overflowPunct/>
        <w:autoSpaceDE/>
        <w:autoSpaceDN w:val="0"/>
        <w:spacing w:after="0" w:line="276" w:lineRule="auto"/>
        <w:ind w:left="426" w:hanging="426"/>
        <w:jc w:val="both"/>
        <w:rPr>
          <w:rFonts w:asciiTheme="minorHAnsi" w:hAnsiTheme="minorHAnsi"/>
          <w:sz w:val="22"/>
          <w:szCs w:val="22"/>
        </w:rPr>
      </w:pPr>
      <w:r w:rsidRPr="000B5DB8">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6CDAC58C" w14:textId="77777777" w:rsidR="004E1BDC" w:rsidRPr="000B5DB8" w:rsidRDefault="004E1BDC" w:rsidP="008205DC">
      <w:pPr>
        <w:pStyle w:val="Tekstpodstawowy230"/>
        <w:tabs>
          <w:tab w:val="left" w:pos="360"/>
        </w:tabs>
        <w:suppressAutoHyphens w:val="0"/>
        <w:overflowPunct/>
        <w:autoSpaceDE/>
        <w:autoSpaceDN w:val="0"/>
        <w:spacing w:after="0" w:line="276" w:lineRule="auto"/>
        <w:jc w:val="both"/>
        <w:rPr>
          <w:rFonts w:asciiTheme="minorHAnsi" w:hAnsiTheme="minorHAnsi"/>
          <w:sz w:val="22"/>
          <w:szCs w:val="22"/>
        </w:rPr>
      </w:pPr>
    </w:p>
    <w:p w14:paraId="1FD97A88" w14:textId="77777777" w:rsidR="004E1BDC" w:rsidRPr="000B5DB8" w:rsidRDefault="004E1BDC" w:rsidP="008205DC">
      <w:pPr>
        <w:pStyle w:val="paragraf"/>
        <w:numPr>
          <w:ilvl w:val="0"/>
          <w:numId w:val="0"/>
        </w:numPr>
        <w:spacing w:before="0" w:after="0" w:line="276" w:lineRule="auto"/>
        <w:rPr>
          <w:rFonts w:asciiTheme="minorHAnsi" w:hAnsiTheme="minorHAnsi"/>
          <w:sz w:val="22"/>
          <w:szCs w:val="22"/>
        </w:rPr>
      </w:pPr>
      <w:r w:rsidRPr="000B5DB8">
        <w:rPr>
          <w:rFonts w:asciiTheme="minorHAnsi" w:hAnsiTheme="minorHAnsi"/>
          <w:sz w:val="22"/>
          <w:szCs w:val="22"/>
        </w:rPr>
        <w:t>§ 6</w:t>
      </w:r>
    </w:p>
    <w:p w14:paraId="77A16AE4" w14:textId="33E63578" w:rsidR="004E1BDC" w:rsidRPr="000B5DB8" w:rsidRDefault="004E1BDC" w:rsidP="008205DC">
      <w:pPr>
        <w:pStyle w:val="paragraf"/>
        <w:numPr>
          <w:ilvl w:val="0"/>
          <w:numId w:val="0"/>
        </w:numPr>
        <w:spacing w:before="0" w:line="276" w:lineRule="auto"/>
        <w:rPr>
          <w:rFonts w:asciiTheme="minorHAnsi" w:hAnsiTheme="minorHAnsi"/>
          <w:b w:val="0"/>
          <w:sz w:val="22"/>
          <w:szCs w:val="22"/>
        </w:rPr>
      </w:pPr>
      <w:r w:rsidRPr="000B5DB8">
        <w:rPr>
          <w:rFonts w:asciiTheme="minorHAnsi" w:hAnsiTheme="minorHAnsi"/>
          <w:sz w:val="22"/>
          <w:szCs w:val="22"/>
        </w:rPr>
        <w:t>KARY UMOWNE</w:t>
      </w:r>
    </w:p>
    <w:p w14:paraId="068E925C" w14:textId="77777777" w:rsidR="004E1BDC" w:rsidRPr="000B5DB8" w:rsidRDefault="004E1BDC" w:rsidP="008205DC">
      <w:pPr>
        <w:numPr>
          <w:ilvl w:val="0"/>
          <w:numId w:val="32"/>
        </w:numPr>
        <w:tabs>
          <w:tab w:val="clear" w:pos="1068"/>
          <w:tab w:val="num" w:pos="360"/>
          <w:tab w:val="left" w:pos="5605"/>
        </w:tabs>
        <w:spacing w:line="276" w:lineRule="auto"/>
        <w:ind w:left="360"/>
        <w:jc w:val="both"/>
        <w:rPr>
          <w:rFonts w:asciiTheme="minorHAnsi" w:hAnsiTheme="minorHAnsi"/>
          <w:sz w:val="22"/>
          <w:szCs w:val="22"/>
        </w:rPr>
      </w:pPr>
      <w:r w:rsidRPr="000B5DB8">
        <w:rPr>
          <w:rFonts w:asciiTheme="minorHAnsi" w:hAnsiTheme="minorHAnsi"/>
          <w:sz w:val="22"/>
          <w:szCs w:val="22"/>
        </w:rPr>
        <w:t>W przypadku niewykonania lub nienależytego wykonania Umowy, Wykonawca zobowiązuje się zapłacić Zamawiającemu następujące kary:</w:t>
      </w:r>
    </w:p>
    <w:p w14:paraId="26918BB2" w14:textId="77777777" w:rsidR="004E1BDC" w:rsidRPr="000B5DB8" w:rsidRDefault="004E1BDC" w:rsidP="008205DC">
      <w:pPr>
        <w:tabs>
          <w:tab w:val="left" w:pos="5965"/>
        </w:tabs>
        <w:spacing w:line="276" w:lineRule="auto"/>
        <w:ind w:left="720" w:hanging="360"/>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10% wartości brutto niezrealizowanej części przedmiotu Umowy określonej w § 4 ust. 1, gdy Zamawiający lub Wykonawca odstąpi od Umowy z powodu okoliczności, o których mowa w § 8 ust. 1 pkt. 2, za które odpowiedzialność spoczywa na Wykonawcy;</w:t>
      </w:r>
    </w:p>
    <w:p w14:paraId="38A8EEF3" w14:textId="77777777" w:rsidR="004E1BDC" w:rsidRPr="000B5DB8" w:rsidRDefault="004E1BDC" w:rsidP="008205DC">
      <w:pPr>
        <w:tabs>
          <w:tab w:val="left" w:pos="5965"/>
        </w:tabs>
        <w:spacing w:line="276" w:lineRule="auto"/>
        <w:ind w:left="720" w:hanging="360"/>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0,2% wartości brutto niedostarczonej części Przedmiotu dostawy, za przekroczenie terminu dostawy, o którym mowa w § 3 ust. 2, z powodów niezawinionych przez Zamawiającego, za każdy rozpoczęty dzień opóźnienia;</w:t>
      </w:r>
    </w:p>
    <w:p w14:paraId="43E3BE76" w14:textId="77777777" w:rsidR="004E1BDC" w:rsidRPr="000B5DB8" w:rsidRDefault="004E1BDC" w:rsidP="008205DC">
      <w:pPr>
        <w:tabs>
          <w:tab w:val="left" w:pos="5965"/>
        </w:tabs>
        <w:spacing w:line="276" w:lineRule="auto"/>
        <w:ind w:left="720" w:hanging="360"/>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0,2% wartości brutto przedmiotu reklamacji, w przypadku przekroczenia terminu wykonania reklamacji, o którym mowa w § 5 ust. 5, za każdy rozpoczęty dzień opóźnienia.</w:t>
      </w:r>
    </w:p>
    <w:p w14:paraId="130E9B13" w14:textId="77777777" w:rsidR="004E1BDC" w:rsidRPr="000B5DB8" w:rsidRDefault="004E1BDC" w:rsidP="008205DC">
      <w:pPr>
        <w:numPr>
          <w:ilvl w:val="1"/>
          <w:numId w:val="30"/>
        </w:numPr>
        <w:spacing w:line="276" w:lineRule="auto"/>
        <w:ind w:left="357" w:hanging="357"/>
        <w:jc w:val="both"/>
        <w:rPr>
          <w:rFonts w:asciiTheme="minorHAnsi" w:hAnsiTheme="minorHAnsi"/>
          <w:sz w:val="22"/>
          <w:szCs w:val="22"/>
        </w:rPr>
      </w:pPr>
      <w:r w:rsidRPr="000B5DB8">
        <w:rPr>
          <w:rFonts w:asciiTheme="minorHAnsi" w:hAnsiTheme="minorHAnsi"/>
          <w:sz w:val="22"/>
          <w:szCs w:val="22"/>
        </w:rPr>
        <w:lastRenderedPageBreak/>
        <w:t>Wykonawca wyraża zgodę na potrącenie kar umownych, o których mowa w ust. 1 przy opłacaniu przez Zamawiającego faktury VAT za realizację Przedmiotu dostawy.</w:t>
      </w:r>
    </w:p>
    <w:p w14:paraId="325FD217" w14:textId="77777777" w:rsidR="004E1BDC" w:rsidRPr="000B5DB8" w:rsidRDefault="004E1BDC" w:rsidP="008205DC">
      <w:pPr>
        <w:numPr>
          <w:ilvl w:val="1"/>
          <w:numId w:val="30"/>
        </w:numPr>
        <w:spacing w:line="276" w:lineRule="auto"/>
        <w:ind w:left="357" w:hanging="357"/>
        <w:jc w:val="both"/>
        <w:rPr>
          <w:rFonts w:asciiTheme="minorHAnsi" w:hAnsiTheme="minorHAnsi"/>
          <w:sz w:val="22"/>
          <w:szCs w:val="22"/>
        </w:rPr>
      </w:pPr>
      <w:r w:rsidRPr="000B5DB8">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210B79F3" w14:textId="77777777" w:rsidR="004E1BDC" w:rsidRPr="000B5DB8" w:rsidRDefault="004E1BDC" w:rsidP="008205DC">
      <w:pPr>
        <w:pStyle w:val="paragraf"/>
        <w:numPr>
          <w:ilvl w:val="0"/>
          <w:numId w:val="0"/>
        </w:numPr>
        <w:spacing w:before="0" w:after="0" w:line="276" w:lineRule="auto"/>
        <w:ind w:left="360"/>
        <w:jc w:val="left"/>
        <w:rPr>
          <w:rFonts w:asciiTheme="minorHAnsi" w:hAnsiTheme="minorHAnsi"/>
          <w:b w:val="0"/>
          <w:sz w:val="22"/>
          <w:szCs w:val="22"/>
        </w:rPr>
      </w:pPr>
    </w:p>
    <w:p w14:paraId="50521E97" w14:textId="77777777" w:rsidR="004E1BDC" w:rsidRPr="000B5DB8" w:rsidRDefault="004E1BDC" w:rsidP="008205DC">
      <w:pPr>
        <w:pStyle w:val="arimr"/>
        <w:spacing w:line="276" w:lineRule="auto"/>
        <w:jc w:val="center"/>
        <w:rPr>
          <w:rFonts w:asciiTheme="minorHAnsi" w:hAnsiTheme="minorHAnsi"/>
          <w:b/>
          <w:sz w:val="22"/>
          <w:szCs w:val="22"/>
          <w:lang w:val="pl-PL"/>
        </w:rPr>
      </w:pPr>
      <w:r w:rsidRPr="000B5DB8">
        <w:rPr>
          <w:rFonts w:asciiTheme="minorHAnsi" w:hAnsiTheme="minorHAnsi"/>
          <w:b/>
          <w:sz w:val="22"/>
          <w:szCs w:val="22"/>
          <w:lang w:val="pl-PL"/>
        </w:rPr>
        <w:t>§ 7</w:t>
      </w:r>
    </w:p>
    <w:p w14:paraId="50921E22" w14:textId="65FF192C" w:rsidR="004E1BDC" w:rsidRPr="000B5DB8" w:rsidRDefault="004E1BDC" w:rsidP="008205DC">
      <w:pPr>
        <w:pStyle w:val="paragraf"/>
        <w:numPr>
          <w:ilvl w:val="0"/>
          <w:numId w:val="0"/>
        </w:numPr>
        <w:spacing w:before="0" w:line="276" w:lineRule="auto"/>
        <w:rPr>
          <w:rFonts w:asciiTheme="minorHAnsi" w:hAnsiTheme="minorHAnsi"/>
          <w:sz w:val="22"/>
          <w:szCs w:val="22"/>
        </w:rPr>
      </w:pPr>
      <w:r w:rsidRPr="000B5DB8">
        <w:rPr>
          <w:rFonts w:asciiTheme="minorHAnsi" w:hAnsiTheme="minorHAnsi"/>
          <w:sz w:val="22"/>
          <w:szCs w:val="22"/>
        </w:rPr>
        <w:t>ODSTĄPIENIE OD UMOWY</w:t>
      </w:r>
    </w:p>
    <w:p w14:paraId="109AE17C" w14:textId="6D96653E" w:rsidR="004E1BDC" w:rsidRPr="000B5DB8" w:rsidRDefault="004E1BDC" w:rsidP="008205DC">
      <w:pPr>
        <w:numPr>
          <w:ilvl w:val="0"/>
          <w:numId w:val="40"/>
        </w:numPr>
        <w:tabs>
          <w:tab w:val="clear" w:pos="1068"/>
          <w:tab w:val="num" w:pos="350"/>
        </w:tabs>
        <w:autoSpaceDE w:val="0"/>
        <w:autoSpaceDN w:val="0"/>
        <w:adjustRightInd w:val="0"/>
        <w:spacing w:line="276" w:lineRule="auto"/>
        <w:ind w:left="350" w:hanging="350"/>
        <w:jc w:val="both"/>
        <w:rPr>
          <w:rFonts w:asciiTheme="minorHAnsi" w:eastAsia="ArialNarrow" w:hAnsiTheme="minorHAnsi"/>
          <w:sz w:val="22"/>
          <w:szCs w:val="22"/>
        </w:rPr>
      </w:pPr>
      <w:r w:rsidRPr="000B5DB8">
        <w:rPr>
          <w:rFonts w:asciiTheme="minorHAnsi" w:hAnsiTheme="minorHAnsi"/>
          <w:sz w:val="22"/>
          <w:szCs w:val="22"/>
        </w:rPr>
        <w:t xml:space="preserve">Oprócz wypadków wymienionych w treści Tytułu VII, Księgi trzeciej Kodeksu Cywilnego Zamawiającemu przysługuje prawo odstąpienia od </w:t>
      </w:r>
      <w:r w:rsidR="008205DC">
        <w:rPr>
          <w:rFonts w:asciiTheme="minorHAnsi" w:hAnsiTheme="minorHAnsi"/>
          <w:sz w:val="22"/>
          <w:szCs w:val="22"/>
        </w:rPr>
        <w:t xml:space="preserve">niezrealizowanej części </w:t>
      </w:r>
      <w:r w:rsidRPr="000B5DB8">
        <w:rPr>
          <w:rFonts w:asciiTheme="minorHAnsi" w:hAnsiTheme="minorHAnsi"/>
          <w:sz w:val="22"/>
          <w:szCs w:val="22"/>
        </w:rPr>
        <w:t>Umowy bez wypowiedzenia w sytuacji:</w:t>
      </w:r>
    </w:p>
    <w:p w14:paraId="20C91170" w14:textId="77777777" w:rsidR="004E1BDC" w:rsidRPr="007738A9" w:rsidRDefault="004E1BDC" w:rsidP="008205DC">
      <w:pPr>
        <w:pStyle w:val="Tekstpodstawowy"/>
        <w:numPr>
          <w:ilvl w:val="0"/>
          <w:numId w:val="42"/>
        </w:numPr>
        <w:tabs>
          <w:tab w:val="clear" w:pos="1536"/>
          <w:tab w:val="num" w:pos="868"/>
          <w:tab w:val="left" w:pos="2058"/>
        </w:tabs>
        <w:spacing w:line="276" w:lineRule="auto"/>
        <w:ind w:left="868" w:hanging="490"/>
        <w:rPr>
          <w:rFonts w:asciiTheme="minorHAnsi" w:hAnsiTheme="minorHAnsi"/>
          <w:b w:val="0"/>
          <w:szCs w:val="22"/>
        </w:rPr>
      </w:pPr>
      <w:r w:rsidRPr="007738A9">
        <w:rPr>
          <w:rFonts w:asciiTheme="minorHAnsi" w:hAnsiTheme="minorHAnsi"/>
          <w:b w:val="0"/>
          <w:szCs w:val="22"/>
        </w:rPr>
        <w:t>wydania sądowego nakazu zajęcia majątku Wykonawcy;</w:t>
      </w:r>
    </w:p>
    <w:p w14:paraId="5CAEC2CA" w14:textId="13A79881" w:rsidR="004E1BDC" w:rsidRPr="007738A9" w:rsidRDefault="004E1BDC" w:rsidP="008205DC">
      <w:pPr>
        <w:pStyle w:val="Tekstpodstawowy"/>
        <w:numPr>
          <w:ilvl w:val="0"/>
          <w:numId w:val="42"/>
        </w:numPr>
        <w:tabs>
          <w:tab w:val="clear" w:pos="1536"/>
          <w:tab w:val="num" w:pos="868"/>
          <w:tab w:val="left" w:pos="2058"/>
          <w:tab w:val="num" w:pos="2160"/>
        </w:tabs>
        <w:spacing w:line="276" w:lineRule="auto"/>
        <w:ind w:left="868" w:hanging="490"/>
        <w:rPr>
          <w:rFonts w:asciiTheme="minorHAnsi" w:hAnsiTheme="minorHAnsi"/>
          <w:b w:val="0"/>
          <w:szCs w:val="22"/>
        </w:rPr>
      </w:pPr>
      <w:r w:rsidRPr="007738A9">
        <w:rPr>
          <w:rFonts w:asciiTheme="minorHAnsi" w:hAnsiTheme="minorHAnsi"/>
          <w:b w:val="0"/>
          <w:szCs w:val="22"/>
        </w:rPr>
        <w:t>gdy Wy</w:t>
      </w:r>
      <w:r w:rsidR="008205DC">
        <w:rPr>
          <w:rFonts w:asciiTheme="minorHAnsi" w:hAnsiTheme="minorHAnsi"/>
          <w:b w:val="0"/>
          <w:szCs w:val="22"/>
        </w:rPr>
        <w:t>konawca nie realizuje istotnych postanowień</w:t>
      </w:r>
      <w:r w:rsidRPr="007738A9">
        <w:rPr>
          <w:rFonts w:asciiTheme="minorHAnsi" w:hAnsiTheme="minorHAnsi"/>
          <w:b w:val="0"/>
          <w:szCs w:val="22"/>
        </w:rPr>
        <w:t xml:space="preserve"> Umowy zgodnie z Umową </w:t>
      </w:r>
      <w:r w:rsidR="008205DC">
        <w:rPr>
          <w:rFonts w:asciiTheme="minorHAnsi" w:hAnsiTheme="minorHAnsi"/>
          <w:b w:val="0"/>
          <w:szCs w:val="22"/>
        </w:rPr>
        <w:t xml:space="preserve">pomimo wezwania go do działania zgodnego z Umową </w:t>
      </w:r>
      <w:r w:rsidRPr="007738A9">
        <w:rPr>
          <w:rFonts w:asciiTheme="minorHAnsi" w:hAnsiTheme="minorHAnsi"/>
          <w:b w:val="0"/>
          <w:szCs w:val="22"/>
        </w:rPr>
        <w:t>lub też</w:t>
      </w:r>
      <w:r w:rsidR="008205DC">
        <w:rPr>
          <w:rFonts w:asciiTheme="minorHAnsi" w:hAnsiTheme="minorHAnsi"/>
          <w:b w:val="0"/>
          <w:szCs w:val="22"/>
        </w:rPr>
        <w:t xml:space="preserve"> dwukrotnie nienależycie wykonał</w:t>
      </w:r>
      <w:r w:rsidRPr="007738A9">
        <w:rPr>
          <w:rFonts w:asciiTheme="minorHAnsi" w:hAnsiTheme="minorHAnsi"/>
          <w:b w:val="0"/>
          <w:szCs w:val="22"/>
        </w:rPr>
        <w:t xml:space="preserve"> swoje</w:t>
      </w:r>
      <w:r w:rsidR="008205DC">
        <w:rPr>
          <w:rFonts w:asciiTheme="minorHAnsi" w:hAnsiTheme="minorHAnsi"/>
          <w:b w:val="0"/>
          <w:szCs w:val="22"/>
        </w:rPr>
        <w:t xml:space="preserve"> istotne </w:t>
      </w:r>
      <w:r w:rsidRPr="007738A9">
        <w:rPr>
          <w:rFonts w:asciiTheme="minorHAnsi" w:hAnsiTheme="minorHAnsi"/>
          <w:b w:val="0"/>
          <w:szCs w:val="22"/>
        </w:rPr>
        <w:t xml:space="preserve"> zobowiązania umowne, </w:t>
      </w:r>
      <w:r w:rsidR="008205DC">
        <w:rPr>
          <w:rFonts w:asciiTheme="minorHAnsi" w:hAnsiTheme="minorHAnsi" w:cs="Arial"/>
          <w:b w:val="0"/>
          <w:color w:val="000000"/>
          <w:szCs w:val="22"/>
        </w:rPr>
        <w:t>albo</w:t>
      </w:r>
      <w:r w:rsidR="009E5943">
        <w:rPr>
          <w:rFonts w:asciiTheme="minorHAnsi" w:hAnsiTheme="minorHAnsi" w:cs="Arial"/>
          <w:b w:val="0"/>
          <w:color w:val="000000"/>
          <w:szCs w:val="22"/>
        </w:rPr>
        <w:t xml:space="preserve"> </w:t>
      </w:r>
      <w:r w:rsidRPr="007738A9">
        <w:rPr>
          <w:rFonts w:asciiTheme="minorHAnsi" w:hAnsiTheme="minorHAnsi" w:cs="Arial"/>
          <w:b w:val="0"/>
          <w:color w:val="000000"/>
          <w:szCs w:val="22"/>
        </w:rPr>
        <w:t xml:space="preserve">gdy suma kar umownych naliczonych na podstawie </w:t>
      </w:r>
      <w:r w:rsidRPr="007738A9">
        <w:rPr>
          <w:rFonts w:asciiTheme="minorHAnsi" w:hAnsiTheme="minorHAnsi"/>
          <w:b w:val="0"/>
          <w:szCs w:val="22"/>
        </w:rPr>
        <w:t xml:space="preserve">§ 6 </w:t>
      </w:r>
      <w:r w:rsidRPr="007738A9">
        <w:rPr>
          <w:rFonts w:asciiTheme="minorHAnsi" w:hAnsiTheme="minorHAnsi" w:cs="Arial"/>
          <w:b w:val="0"/>
          <w:color w:val="000000"/>
          <w:szCs w:val="22"/>
        </w:rPr>
        <w:t xml:space="preserve">ust. 1 pkt. 2 lub 3 przekroczy równowartość 15% kwoty, </w:t>
      </w:r>
      <w:r w:rsidRPr="007738A9">
        <w:rPr>
          <w:rFonts w:asciiTheme="minorHAnsi" w:hAnsiTheme="minorHAnsi"/>
          <w:b w:val="0"/>
          <w:szCs w:val="22"/>
        </w:rPr>
        <w:t>o której mowa w § 4 ust. 1</w:t>
      </w:r>
      <w:r w:rsidRPr="007738A9">
        <w:rPr>
          <w:rFonts w:asciiTheme="minorHAnsi" w:hAnsiTheme="minorHAnsi" w:cs="Arial"/>
          <w:b w:val="0"/>
          <w:color w:val="000000"/>
          <w:szCs w:val="22"/>
        </w:rPr>
        <w:t>;</w:t>
      </w:r>
    </w:p>
    <w:p w14:paraId="377395B3" w14:textId="77777777" w:rsidR="004E1BDC" w:rsidRPr="007738A9" w:rsidRDefault="004E1BDC" w:rsidP="008205DC">
      <w:pPr>
        <w:pStyle w:val="Tekstpodstawowy"/>
        <w:numPr>
          <w:ilvl w:val="0"/>
          <w:numId w:val="42"/>
        </w:numPr>
        <w:tabs>
          <w:tab w:val="clear" w:pos="1536"/>
          <w:tab w:val="num" w:pos="868"/>
          <w:tab w:val="left" w:pos="2058"/>
          <w:tab w:val="num" w:pos="2160"/>
        </w:tabs>
        <w:spacing w:line="276" w:lineRule="auto"/>
        <w:ind w:left="868" w:hanging="490"/>
        <w:rPr>
          <w:rFonts w:asciiTheme="minorHAnsi" w:hAnsiTheme="minorHAnsi"/>
          <w:b w:val="0"/>
          <w:szCs w:val="22"/>
        </w:rPr>
      </w:pPr>
      <w:r w:rsidRPr="007738A9">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842D774" w14:textId="77777777" w:rsidR="004E1BDC" w:rsidRPr="000B5DB8" w:rsidRDefault="004E1BDC" w:rsidP="008205DC">
      <w:pPr>
        <w:numPr>
          <w:ilvl w:val="0"/>
          <w:numId w:val="41"/>
        </w:numPr>
        <w:spacing w:line="276" w:lineRule="auto"/>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67507EC4" w14:textId="77777777" w:rsidR="004E1BDC" w:rsidRDefault="004E1BDC" w:rsidP="008205DC">
      <w:pPr>
        <w:numPr>
          <w:ilvl w:val="0"/>
          <w:numId w:val="41"/>
        </w:numPr>
        <w:spacing w:line="276" w:lineRule="auto"/>
        <w:jc w:val="both"/>
        <w:rPr>
          <w:rFonts w:asciiTheme="minorHAnsi" w:hAnsiTheme="minorHAnsi"/>
          <w:sz w:val="22"/>
          <w:szCs w:val="22"/>
        </w:rPr>
      </w:pPr>
      <w:r w:rsidRPr="000B5DB8">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70481F68" w14:textId="77777777" w:rsidR="003A206F" w:rsidRPr="000B5DB8" w:rsidRDefault="003A206F" w:rsidP="008205DC">
      <w:pPr>
        <w:spacing w:line="276" w:lineRule="auto"/>
        <w:ind w:left="360"/>
        <w:jc w:val="both"/>
        <w:rPr>
          <w:rFonts w:asciiTheme="minorHAnsi" w:hAnsiTheme="minorHAnsi"/>
          <w:sz w:val="22"/>
          <w:szCs w:val="22"/>
        </w:rPr>
      </w:pPr>
    </w:p>
    <w:p w14:paraId="161C0830" w14:textId="77777777" w:rsidR="004E1BDC" w:rsidRPr="000B5DB8" w:rsidRDefault="004E1BDC" w:rsidP="008205DC">
      <w:pPr>
        <w:pStyle w:val="arimr"/>
        <w:spacing w:line="276" w:lineRule="auto"/>
        <w:jc w:val="center"/>
        <w:rPr>
          <w:rFonts w:asciiTheme="minorHAnsi" w:hAnsiTheme="minorHAnsi"/>
          <w:b/>
          <w:sz w:val="22"/>
          <w:szCs w:val="22"/>
          <w:lang w:val="pl-PL"/>
        </w:rPr>
      </w:pPr>
    </w:p>
    <w:p w14:paraId="4C72CAE4" w14:textId="77777777" w:rsidR="004E1BDC" w:rsidRPr="000B5DB8" w:rsidRDefault="004E1BDC" w:rsidP="008205DC">
      <w:pPr>
        <w:pStyle w:val="arimr"/>
        <w:spacing w:line="276" w:lineRule="auto"/>
        <w:jc w:val="center"/>
        <w:rPr>
          <w:rFonts w:asciiTheme="minorHAnsi" w:hAnsiTheme="minorHAnsi"/>
          <w:b/>
          <w:sz w:val="22"/>
          <w:szCs w:val="22"/>
          <w:lang w:val="pl-PL"/>
        </w:rPr>
      </w:pPr>
      <w:r w:rsidRPr="000B5DB8">
        <w:rPr>
          <w:rFonts w:asciiTheme="minorHAnsi" w:hAnsiTheme="minorHAnsi"/>
          <w:b/>
          <w:sz w:val="22"/>
          <w:szCs w:val="22"/>
          <w:lang w:val="pl-PL"/>
        </w:rPr>
        <w:t>§ 8</w:t>
      </w:r>
    </w:p>
    <w:p w14:paraId="6ADE622B" w14:textId="77777777" w:rsidR="004E1BDC" w:rsidRPr="000B5DB8" w:rsidRDefault="004E1BDC" w:rsidP="008205DC">
      <w:pPr>
        <w:pStyle w:val="paragraf"/>
        <w:numPr>
          <w:ilvl w:val="0"/>
          <w:numId w:val="0"/>
        </w:numPr>
        <w:spacing w:before="0" w:line="276" w:lineRule="auto"/>
        <w:rPr>
          <w:rFonts w:asciiTheme="minorHAnsi" w:hAnsiTheme="minorHAnsi"/>
          <w:sz w:val="22"/>
          <w:szCs w:val="22"/>
        </w:rPr>
      </w:pPr>
      <w:r w:rsidRPr="000B5DB8">
        <w:rPr>
          <w:rFonts w:asciiTheme="minorHAnsi" w:hAnsiTheme="minorHAnsi"/>
          <w:sz w:val="22"/>
          <w:szCs w:val="22"/>
        </w:rPr>
        <w:t>ZMIANY UMOWY</w:t>
      </w:r>
    </w:p>
    <w:p w14:paraId="03AED4B8" w14:textId="77777777" w:rsidR="009E5943" w:rsidRPr="009E5943" w:rsidRDefault="009E5943" w:rsidP="008205DC">
      <w:pPr>
        <w:pStyle w:val="Tekstpodstawowywcity2"/>
        <w:numPr>
          <w:ilvl w:val="0"/>
          <w:numId w:val="31"/>
        </w:numPr>
        <w:tabs>
          <w:tab w:val="clear" w:pos="720"/>
          <w:tab w:val="num" w:pos="480"/>
        </w:tabs>
        <w:spacing w:after="0" w:line="276" w:lineRule="auto"/>
        <w:ind w:left="480" w:hanging="480"/>
        <w:jc w:val="both"/>
        <w:rPr>
          <w:rFonts w:asciiTheme="minorHAnsi" w:hAnsiTheme="minorHAnsi" w:cs="Arial"/>
          <w:sz w:val="22"/>
          <w:szCs w:val="22"/>
        </w:rPr>
      </w:pPr>
      <w:r w:rsidRPr="009E5943">
        <w:rPr>
          <w:rFonts w:asciiTheme="minorHAnsi" w:hAnsiTheme="minorHAnsi"/>
          <w:sz w:val="22"/>
          <w:szCs w:val="22"/>
        </w:rPr>
        <w:t>Zakazuje się istotnych zmian postanowień zawartej Umowy w stosunku do treści oferty, na podstawie której dokonano wyboru Wykonawcy</w:t>
      </w:r>
      <w:r w:rsidRPr="009E5943">
        <w:rPr>
          <w:rFonts w:asciiTheme="minorHAnsi" w:hAnsiTheme="minorHAnsi" w:cs="Arial"/>
          <w:sz w:val="22"/>
          <w:szCs w:val="22"/>
        </w:rPr>
        <w:t>, z zastrzeżeniem ust. 2.</w:t>
      </w:r>
    </w:p>
    <w:p w14:paraId="6523527C" w14:textId="77777777" w:rsidR="009E5943" w:rsidRPr="009E5943" w:rsidRDefault="009E5943" w:rsidP="008205DC">
      <w:pPr>
        <w:pStyle w:val="Tekstpodstawowywcity2"/>
        <w:numPr>
          <w:ilvl w:val="0"/>
          <w:numId w:val="31"/>
        </w:numPr>
        <w:tabs>
          <w:tab w:val="clear" w:pos="720"/>
          <w:tab w:val="num" w:pos="480"/>
        </w:tabs>
        <w:spacing w:after="0" w:line="276" w:lineRule="auto"/>
        <w:ind w:left="480" w:hanging="480"/>
        <w:jc w:val="both"/>
        <w:rPr>
          <w:rFonts w:asciiTheme="minorHAnsi" w:hAnsiTheme="minorHAnsi" w:cs="Arial"/>
          <w:sz w:val="22"/>
          <w:szCs w:val="22"/>
        </w:rPr>
      </w:pPr>
      <w:r w:rsidRPr="009E5943">
        <w:rPr>
          <w:rFonts w:asciiTheme="minorHAnsi" w:hAnsiTheme="minorHAnsi" w:cs="Arial"/>
          <w:sz w:val="22"/>
          <w:szCs w:val="22"/>
        </w:rPr>
        <w:t xml:space="preserve">Zmiany w Umowie mogą być dokonane </w:t>
      </w:r>
      <w:r w:rsidRPr="009E5943">
        <w:rPr>
          <w:rFonts w:asciiTheme="minorHAnsi" w:hAnsiTheme="minorHAnsi" w:cs="Tahoma"/>
          <w:sz w:val="22"/>
          <w:szCs w:val="22"/>
        </w:rPr>
        <w:t>jeżeli z powodu nadzwyczajnej zmiany stosunków spełnienie świadczenia byłoby połączone z nadmiernymi trudnościami albo groziłoby jednej ze stron rażącą stratą, a w szczególności:</w:t>
      </w:r>
    </w:p>
    <w:p w14:paraId="17204F5E" w14:textId="77777777" w:rsidR="009E5943" w:rsidRPr="009E5943" w:rsidRDefault="009E5943" w:rsidP="008205DC">
      <w:pPr>
        <w:numPr>
          <w:ilvl w:val="0"/>
          <w:numId w:val="33"/>
        </w:numPr>
        <w:tabs>
          <w:tab w:val="clear" w:pos="735"/>
          <w:tab w:val="num" w:pos="960"/>
          <w:tab w:val="num" w:pos="1320"/>
        </w:tabs>
        <w:autoSpaceDE w:val="0"/>
        <w:autoSpaceDN w:val="0"/>
        <w:adjustRightInd w:val="0"/>
        <w:spacing w:line="276" w:lineRule="auto"/>
        <w:ind w:left="960" w:hanging="480"/>
        <w:jc w:val="both"/>
        <w:rPr>
          <w:rFonts w:asciiTheme="minorHAnsi" w:hAnsiTheme="minorHAnsi" w:cs="Arial"/>
          <w:sz w:val="22"/>
          <w:szCs w:val="22"/>
        </w:rPr>
      </w:pPr>
      <w:r w:rsidRPr="009E5943">
        <w:rPr>
          <w:rFonts w:asciiTheme="minorHAnsi" w:hAnsiTheme="minorHAnsi"/>
          <w:sz w:val="22"/>
          <w:szCs w:val="22"/>
        </w:rPr>
        <w:t>w razie zmiany stanu prawnego którejkolwiek ze Stron, niezależnego od jej woli;</w:t>
      </w:r>
    </w:p>
    <w:p w14:paraId="4D918757" w14:textId="77777777" w:rsidR="009E5943" w:rsidRPr="009E5943" w:rsidRDefault="009E5943" w:rsidP="008205DC">
      <w:pPr>
        <w:numPr>
          <w:ilvl w:val="0"/>
          <w:numId w:val="33"/>
        </w:numPr>
        <w:tabs>
          <w:tab w:val="clear" w:pos="735"/>
          <w:tab w:val="num" w:pos="960"/>
          <w:tab w:val="num" w:pos="1320"/>
        </w:tabs>
        <w:autoSpaceDE w:val="0"/>
        <w:autoSpaceDN w:val="0"/>
        <w:adjustRightInd w:val="0"/>
        <w:spacing w:line="276" w:lineRule="auto"/>
        <w:ind w:left="960" w:hanging="480"/>
        <w:jc w:val="both"/>
        <w:rPr>
          <w:rFonts w:asciiTheme="minorHAnsi" w:hAnsiTheme="minorHAnsi" w:cs="Arial"/>
          <w:sz w:val="22"/>
          <w:szCs w:val="22"/>
        </w:rPr>
      </w:pPr>
      <w:r w:rsidRPr="009E5943">
        <w:rPr>
          <w:rFonts w:asciiTheme="minorHAnsi" w:hAnsiTheme="minorHAnsi"/>
          <w:color w:val="000000"/>
          <w:sz w:val="22"/>
          <w:szCs w:val="22"/>
        </w:rPr>
        <w:t>w zakresie dotyczącym terminu dostawy wyłącznie w następujących przypadkach:</w:t>
      </w:r>
    </w:p>
    <w:p w14:paraId="6301E54D" w14:textId="77777777" w:rsidR="009E5943" w:rsidRPr="009E5943" w:rsidRDefault="009E5943" w:rsidP="008205DC">
      <w:pPr>
        <w:numPr>
          <w:ilvl w:val="0"/>
          <w:numId w:val="37"/>
        </w:numPr>
        <w:tabs>
          <w:tab w:val="clear" w:pos="1058"/>
          <w:tab w:val="num" w:pos="1440"/>
        </w:tabs>
        <w:autoSpaceDE w:val="0"/>
        <w:autoSpaceDN w:val="0"/>
        <w:adjustRightInd w:val="0"/>
        <w:spacing w:line="276" w:lineRule="auto"/>
        <w:ind w:left="1440" w:hanging="480"/>
        <w:jc w:val="both"/>
        <w:rPr>
          <w:rFonts w:asciiTheme="minorHAnsi" w:hAnsiTheme="minorHAnsi"/>
          <w:color w:val="000000"/>
          <w:sz w:val="22"/>
          <w:szCs w:val="22"/>
        </w:rPr>
      </w:pPr>
      <w:r w:rsidRPr="009E5943">
        <w:rPr>
          <w:rFonts w:asciiTheme="minorHAnsi" w:hAnsiTheme="minorHAnsi"/>
          <w:color w:val="000000"/>
          <w:sz w:val="22"/>
          <w:szCs w:val="22"/>
        </w:rPr>
        <w:t xml:space="preserve">wystąpienia siły wyższej, w tym </w:t>
      </w:r>
      <w:r w:rsidRPr="009E5943">
        <w:rPr>
          <w:rFonts w:asciiTheme="minorHAnsi" w:hAnsiTheme="minorHAnsi"/>
          <w:sz w:val="22"/>
          <w:szCs w:val="22"/>
          <w:lang w:val="cs-CZ"/>
        </w:rPr>
        <w:t xml:space="preserve">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t>
      </w:r>
      <w:r w:rsidRPr="009E5943">
        <w:rPr>
          <w:rFonts w:asciiTheme="minorHAnsi" w:hAnsiTheme="minorHAnsi"/>
          <w:sz w:val="22"/>
          <w:szCs w:val="22"/>
          <w:lang w:val="cs-CZ"/>
        </w:rPr>
        <w:lastRenderedPageBreak/>
        <w:t>wykonanie prac, które to działania nie są konsekwencją winy którejkolwiek ze Stron,</w:t>
      </w:r>
    </w:p>
    <w:p w14:paraId="5AC6ACDD" w14:textId="77777777" w:rsidR="009E5943" w:rsidRPr="009E5943" w:rsidRDefault="009E5943" w:rsidP="008205DC">
      <w:pPr>
        <w:numPr>
          <w:ilvl w:val="0"/>
          <w:numId w:val="37"/>
        </w:numPr>
        <w:tabs>
          <w:tab w:val="clear" w:pos="1058"/>
          <w:tab w:val="num" w:pos="720"/>
          <w:tab w:val="num" w:pos="1440"/>
        </w:tabs>
        <w:autoSpaceDE w:val="0"/>
        <w:autoSpaceDN w:val="0"/>
        <w:adjustRightInd w:val="0"/>
        <w:spacing w:line="276" w:lineRule="auto"/>
        <w:ind w:left="1440" w:hanging="480"/>
        <w:jc w:val="both"/>
        <w:rPr>
          <w:rFonts w:asciiTheme="minorHAnsi" w:hAnsiTheme="minorHAnsi"/>
          <w:color w:val="000000"/>
          <w:sz w:val="22"/>
          <w:szCs w:val="22"/>
        </w:rPr>
      </w:pPr>
      <w:r w:rsidRPr="009E5943">
        <w:rPr>
          <w:rFonts w:asciiTheme="minorHAnsi" w:hAnsiTheme="minorHAnsi"/>
          <w:color w:val="000000"/>
          <w:sz w:val="22"/>
          <w:szCs w:val="22"/>
        </w:rPr>
        <w:t xml:space="preserve">wystąpienia okoliczności leżących wyłącznie po stronie Zamawiającego, </w:t>
      </w:r>
      <w:r w:rsidRPr="009E5943">
        <w:rPr>
          <w:rFonts w:asciiTheme="minorHAnsi" w:hAnsiTheme="minorHAnsi"/>
          <w:color w:val="000000"/>
          <w:sz w:val="22"/>
          <w:szCs w:val="22"/>
        </w:rPr>
        <w:br/>
        <w:t>w szczególności wstrzymania dostawy,</w:t>
      </w:r>
    </w:p>
    <w:p w14:paraId="12E277B9" w14:textId="77777777" w:rsidR="009E5943" w:rsidRPr="009E5943" w:rsidRDefault="009E5943" w:rsidP="008205DC">
      <w:pPr>
        <w:numPr>
          <w:ilvl w:val="0"/>
          <w:numId w:val="37"/>
        </w:numPr>
        <w:tabs>
          <w:tab w:val="num" w:pos="1440"/>
        </w:tabs>
        <w:autoSpaceDE w:val="0"/>
        <w:autoSpaceDN w:val="0"/>
        <w:adjustRightInd w:val="0"/>
        <w:spacing w:line="276" w:lineRule="auto"/>
        <w:ind w:left="1440" w:hanging="480"/>
        <w:jc w:val="both"/>
        <w:rPr>
          <w:rFonts w:asciiTheme="minorHAnsi" w:hAnsiTheme="minorHAnsi"/>
          <w:color w:val="000000"/>
          <w:sz w:val="22"/>
          <w:szCs w:val="22"/>
        </w:rPr>
      </w:pPr>
      <w:r w:rsidRPr="009E5943">
        <w:rPr>
          <w:rFonts w:asciiTheme="minorHAnsi" w:hAnsiTheme="minorHAnsi" w:cs="Tahoma"/>
          <w:sz w:val="22"/>
          <w:szCs w:val="22"/>
        </w:rPr>
        <w:t>ograniczenia dostępności surowców służących do wykonania przedmiotu umowy</w:t>
      </w:r>
      <w:r w:rsidRPr="009E5943">
        <w:rPr>
          <w:rFonts w:asciiTheme="minorHAnsi" w:hAnsiTheme="minorHAnsi"/>
          <w:color w:val="000000"/>
          <w:sz w:val="22"/>
          <w:szCs w:val="22"/>
        </w:rPr>
        <w:t>,</w:t>
      </w:r>
    </w:p>
    <w:p w14:paraId="1517BB18" w14:textId="77777777" w:rsidR="009E5943" w:rsidRPr="009E5943" w:rsidRDefault="009E5943" w:rsidP="008205DC">
      <w:pPr>
        <w:numPr>
          <w:ilvl w:val="0"/>
          <w:numId w:val="37"/>
        </w:numPr>
        <w:tabs>
          <w:tab w:val="num" w:pos="1440"/>
        </w:tabs>
        <w:autoSpaceDE w:val="0"/>
        <w:autoSpaceDN w:val="0"/>
        <w:adjustRightInd w:val="0"/>
        <w:spacing w:line="276" w:lineRule="auto"/>
        <w:ind w:left="1440" w:hanging="480"/>
        <w:jc w:val="both"/>
        <w:rPr>
          <w:rFonts w:asciiTheme="minorHAnsi" w:hAnsiTheme="minorHAnsi"/>
          <w:color w:val="000000"/>
          <w:sz w:val="22"/>
          <w:szCs w:val="22"/>
        </w:rPr>
      </w:pPr>
      <w:r w:rsidRPr="009E5943">
        <w:rPr>
          <w:rFonts w:asciiTheme="minorHAnsi" w:hAnsiTheme="minorHAnsi"/>
          <w:color w:val="000000"/>
          <w:sz w:val="22"/>
          <w:szCs w:val="22"/>
        </w:rPr>
        <w:t>czasowego wstrzymania produkcji towarów lub braków towarów będących przedmiotem Umowy, w tym będące następstwem działania organów administracji publicznej,</w:t>
      </w:r>
    </w:p>
    <w:p w14:paraId="4A7134C0" w14:textId="77777777" w:rsidR="009E5943" w:rsidRPr="009E5943" w:rsidRDefault="009E5943" w:rsidP="008205DC">
      <w:pPr>
        <w:tabs>
          <w:tab w:val="num" w:pos="720"/>
          <w:tab w:val="num" w:pos="1440"/>
        </w:tabs>
        <w:autoSpaceDE w:val="0"/>
        <w:autoSpaceDN w:val="0"/>
        <w:adjustRightInd w:val="0"/>
        <w:spacing w:line="276" w:lineRule="auto"/>
        <w:ind w:left="958"/>
        <w:jc w:val="both"/>
        <w:rPr>
          <w:rFonts w:asciiTheme="minorHAnsi" w:hAnsiTheme="minorHAnsi"/>
          <w:color w:val="000000"/>
          <w:sz w:val="22"/>
          <w:szCs w:val="22"/>
        </w:rPr>
      </w:pPr>
      <w:r w:rsidRPr="009E5943">
        <w:rPr>
          <w:rFonts w:asciiTheme="minorHAnsi" w:hAnsiTheme="minorHAnsi"/>
          <w:color w:val="000000"/>
          <w:sz w:val="22"/>
          <w:szCs w:val="22"/>
        </w:rPr>
        <w:t xml:space="preserve">mogą powodować odpowiednie przedłużenie terminu dostawy o czas niezbędny do należytego jej wykonania, nie dłużej jednak niż o okres tych okoliczności; </w:t>
      </w:r>
    </w:p>
    <w:p w14:paraId="740189F4" w14:textId="77777777" w:rsidR="009E5943" w:rsidRPr="009E5943" w:rsidRDefault="009E5943" w:rsidP="008205DC">
      <w:pPr>
        <w:numPr>
          <w:ilvl w:val="0"/>
          <w:numId w:val="39"/>
        </w:numPr>
        <w:tabs>
          <w:tab w:val="clear" w:pos="1058"/>
          <w:tab w:val="num" w:pos="993"/>
        </w:tabs>
        <w:autoSpaceDE w:val="0"/>
        <w:autoSpaceDN w:val="0"/>
        <w:adjustRightInd w:val="0"/>
        <w:spacing w:line="276" w:lineRule="auto"/>
        <w:ind w:left="993" w:hanging="517"/>
        <w:jc w:val="both"/>
        <w:rPr>
          <w:rFonts w:asciiTheme="minorHAnsi" w:hAnsiTheme="minorHAnsi"/>
          <w:color w:val="000000"/>
          <w:sz w:val="22"/>
          <w:szCs w:val="22"/>
        </w:rPr>
      </w:pPr>
      <w:r w:rsidRPr="009E5943">
        <w:rPr>
          <w:rFonts w:asciiTheme="minorHAnsi" w:hAnsiTheme="minorHAnsi"/>
          <w:color w:val="000000"/>
          <w:sz w:val="22"/>
          <w:szCs w:val="22"/>
        </w:rPr>
        <w:t>w zakresie  sposobu spełnienia świadczenia wyłącznie w następujących przypadkach:</w:t>
      </w:r>
    </w:p>
    <w:p w14:paraId="7A165E88" w14:textId="77777777" w:rsidR="009E5943" w:rsidRPr="009E5943" w:rsidRDefault="009E5943" w:rsidP="008205DC">
      <w:pPr>
        <w:numPr>
          <w:ilvl w:val="0"/>
          <w:numId w:val="38"/>
        </w:numPr>
        <w:tabs>
          <w:tab w:val="clear" w:pos="360"/>
          <w:tab w:val="num" w:pos="720"/>
        </w:tabs>
        <w:autoSpaceDE w:val="0"/>
        <w:autoSpaceDN w:val="0"/>
        <w:adjustRightInd w:val="0"/>
        <w:spacing w:line="276" w:lineRule="auto"/>
        <w:ind w:left="1440" w:hanging="480"/>
        <w:jc w:val="both"/>
        <w:rPr>
          <w:rFonts w:asciiTheme="minorHAnsi" w:hAnsiTheme="minorHAnsi"/>
          <w:color w:val="000000"/>
          <w:sz w:val="22"/>
          <w:szCs w:val="22"/>
        </w:rPr>
      </w:pPr>
      <w:r w:rsidRPr="009E5943">
        <w:rPr>
          <w:rFonts w:asciiTheme="minorHAnsi" w:hAnsiTheme="minorHAnsi"/>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47358237" w14:textId="77777777" w:rsidR="009E5943" w:rsidRPr="009E5943" w:rsidRDefault="009E5943" w:rsidP="008205DC">
      <w:pPr>
        <w:numPr>
          <w:ilvl w:val="0"/>
          <w:numId w:val="38"/>
        </w:numPr>
        <w:tabs>
          <w:tab w:val="clear" w:pos="360"/>
          <w:tab w:val="num" w:pos="720"/>
        </w:tabs>
        <w:autoSpaceDE w:val="0"/>
        <w:autoSpaceDN w:val="0"/>
        <w:adjustRightInd w:val="0"/>
        <w:spacing w:line="276" w:lineRule="auto"/>
        <w:ind w:left="1440" w:hanging="482"/>
        <w:jc w:val="both"/>
        <w:rPr>
          <w:rFonts w:asciiTheme="minorHAnsi" w:hAnsiTheme="minorHAnsi"/>
          <w:color w:val="000000"/>
          <w:sz w:val="22"/>
          <w:szCs w:val="22"/>
        </w:rPr>
      </w:pPr>
      <w:r w:rsidRPr="009E5943">
        <w:rPr>
          <w:rFonts w:asciiTheme="minorHAnsi" w:hAnsiTheme="minorHAnsi"/>
          <w:color w:val="000000"/>
          <w:sz w:val="22"/>
          <w:szCs w:val="22"/>
        </w:rPr>
        <w:t>nie wykupienia pełnej ilości Przedmiotu dostawy; w tym przypadku Umowa może zostać przedłużona na czas niezbędny do realizacji przedmiotu Umowy,</w:t>
      </w:r>
      <w:r w:rsidRPr="009E5943" w:rsidDel="005E23AE">
        <w:rPr>
          <w:rFonts w:asciiTheme="minorHAnsi" w:hAnsiTheme="minorHAnsi"/>
          <w:color w:val="000000"/>
          <w:sz w:val="22"/>
          <w:szCs w:val="22"/>
        </w:rPr>
        <w:t xml:space="preserve"> </w:t>
      </w:r>
      <w:r w:rsidRPr="009E5943">
        <w:rPr>
          <w:rFonts w:asciiTheme="minorHAnsi" w:hAnsiTheme="minorHAnsi"/>
          <w:color w:val="000000"/>
          <w:sz w:val="22"/>
          <w:szCs w:val="22"/>
        </w:rPr>
        <w:t>z uwzględnieniem faktu, iż okres przedłużenia Umowy nie może być dłuższy niż 12 miesięcy;</w:t>
      </w:r>
    </w:p>
    <w:p w14:paraId="6AD146BA" w14:textId="77777777" w:rsidR="009E5943" w:rsidRPr="009E5943" w:rsidRDefault="009E5943" w:rsidP="008205DC">
      <w:pPr>
        <w:numPr>
          <w:ilvl w:val="0"/>
          <w:numId w:val="39"/>
        </w:numPr>
        <w:tabs>
          <w:tab w:val="clear" w:pos="1058"/>
          <w:tab w:val="num" w:pos="993"/>
        </w:tabs>
        <w:autoSpaceDE w:val="0"/>
        <w:autoSpaceDN w:val="0"/>
        <w:adjustRightInd w:val="0"/>
        <w:spacing w:line="276" w:lineRule="auto"/>
        <w:ind w:left="993" w:hanging="517"/>
        <w:jc w:val="both"/>
        <w:rPr>
          <w:rFonts w:asciiTheme="minorHAnsi" w:hAnsiTheme="minorHAnsi"/>
          <w:color w:val="000000"/>
          <w:sz w:val="22"/>
          <w:szCs w:val="22"/>
        </w:rPr>
      </w:pPr>
      <w:r w:rsidRPr="009E5943">
        <w:rPr>
          <w:rFonts w:asciiTheme="minorHAnsi" w:hAnsiTheme="minorHAnsi"/>
          <w:color w:val="000000"/>
          <w:sz w:val="22"/>
          <w:szCs w:val="22"/>
        </w:rPr>
        <w:t>w odniesieniu do zakresu przedmiotu świadczenia wyłącznie w następujących przypadkach:</w:t>
      </w:r>
    </w:p>
    <w:p w14:paraId="79934A19" w14:textId="77777777" w:rsidR="009E5943" w:rsidRPr="009E5943" w:rsidRDefault="009E5943" w:rsidP="008205DC">
      <w:pPr>
        <w:numPr>
          <w:ilvl w:val="1"/>
          <w:numId w:val="39"/>
        </w:numPr>
        <w:tabs>
          <w:tab w:val="left" w:pos="0"/>
          <w:tab w:val="left" w:pos="360"/>
          <w:tab w:val="num" w:pos="1418"/>
        </w:tabs>
        <w:autoSpaceDE w:val="0"/>
        <w:autoSpaceDN w:val="0"/>
        <w:adjustRightInd w:val="0"/>
        <w:spacing w:line="276" w:lineRule="auto"/>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wielkości opakowania zbiorczego zaoferowanego produktu przy zachowaniu lub obniżeniu ceny jednostkowej określonej w Załączniku nr 1 do Umowy,</w:t>
      </w:r>
    </w:p>
    <w:p w14:paraId="228E9CF1" w14:textId="77777777" w:rsidR="009E5943" w:rsidRPr="009E5943" w:rsidRDefault="009E5943" w:rsidP="008205DC">
      <w:pPr>
        <w:numPr>
          <w:ilvl w:val="1"/>
          <w:numId w:val="39"/>
        </w:numPr>
        <w:tabs>
          <w:tab w:val="left" w:pos="0"/>
          <w:tab w:val="left" w:pos="360"/>
        </w:tabs>
        <w:autoSpaceDE w:val="0"/>
        <w:autoSpaceDN w:val="0"/>
        <w:adjustRightInd w:val="0"/>
        <w:spacing w:line="276" w:lineRule="auto"/>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numeru katalogowego lub nazewnictwa produktu, przy zachowaniu lub obniżeniu ceny jednostkowej określonej w Załączniku nr 1 do Umowy,</w:t>
      </w:r>
    </w:p>
    <w:p w14:paraId="542786C4" w14:textId="77777777" w:rsidR="009E5943" w:rsidRPr="009E5943" w:rsidRDefault="009E5943" w:rsidP="008205DC">
      <w:pPr>
        <w:numPr>
          <w:ilvl w:val="1"/>
          <w:numId w:val="39"/>
        </w:numPr>
        <w:tabs>
          <w:tab w:val="left" w:pos="0"/>
          <w:tab w:val="left" w:pos="360"/>
        </w:tabs>
        <w:autoSpaceDE w:val="0"/>
        <w:autoSpaceDN w:val="0"/>
        <w:adjustRightInd w:val="0"/>
        <w:spacing w:line="276" w:lineRule="auto"/>
        <w:ind w:left="1418" w:hanging="425"/>
        <w:jc w:val="both"/>
        <w:rPr>
          <w:rFonts w:asciiTheme="minorHAnsi" w:hAnsiTheme="minorHAnsi" w:cs="Arial Narrow"/>
          <w:color w:val="000000"/>
          <w:sz w:val="22"/>
          <w:szCs w:val="22"/>
        </w:rPr>
      </w:pPr>
      <w:r w:rsidRPr="009E5943">
        <w:rPr>
          <w:rFonts w:asciiTheme="minorHAnsi" w:hAnsiTheme="minorHAnsi" w:cs="Arial Narrow"/>
          <w:color w:val="000000"/>
          <w:sz w:val="22"/>
          <w:szCs w:val="22"/>
        </w:rPr>
        <w:t>zmiany ilości jednostek miary określonych dla poszczególnych produktów w Załączniku nr 1 do Umowy, z zastrzeżeniem, że nie może to powodować przekroczenia kwoty</w:t>
      </w:r>
      <w:r w:rsidRPr="009E5943">
        <w:rPr>
          <w:rFonts w:asciiTheme="minorHAnsi" w:hAnsiTheme="minorHAnsi"/>
          <w:sz w:val="22"/>
          <w:szCs w:val="22"/>
        </w:rPr>
        <w:t>, o której mowa w § 4 ust. 1;</w:t>
      </w:r>
    </w:p>
    <w:p w14:paraId="0B69F668" w14:textId="77777777" w:rsidR="009E5943" w:rsidRPr="009E5943" w:rsidRDefault="009E5943" w:rsidP="008205DC">
      <w:pPr>
        <w:numPr>
          <w:ilvl w:val="1"/>
          <w:numId w:val="39"/>
        </w:numPr>
        <w:tabs>
          <w:tab w:val="left" w:pos="0"/>
          <w:tab w:val="left" w:pos="360"/>
        </w:tabs>
        <w:autoSpaceDE w:val="0"/>
        <w:autoSpaceDN w:val="0"/>
        <w:adjustRightInd w:val="0"/>
        <w:spacing w:line="276" w:lineRule="auto"/>
        <w:ind w:left="1418" w:hanging="425"/>
        <w:jc w:val="both"/>
        <w:rPr>
          <w:rFonts w:asciiTheme="minorHAnsi" w:hAnsiTheme="minorHAnsi" w:cs="Arial Narrow"/>
          <w:color w:val="000000"/>
          <w:sz w:val="22"/>
          <w:szCs w:val="22"/>
        </w:rPr>
      </w:pPr>
      <w:r w:rsidRPr="009E5943">
        <w:rPr>
          <w:rFonts w:asciiTheme="minorHAnsi" w:hAnsiTheme="minorHAnsi" w:cs="Tahoma"/>
          <w:sz w:val="22"/>
          <w:szCs w:val="22"/>
        </w:rPr>
        <w:t xml:space="preserve">zakontraktowania przez Narodowy Fundusz Zdrowia u Zamawiającego mniejszej w stosunku do oferowanej liczby świadczeń zdrowotnych lub po cenach niższych od ponoszonych przez Zamawiającego kosztów tych świadczeń, mających zasadniczy wpływ na sytuację majątkową strony; </w:t>
      </w:r>
    </w:p>
    <w:p w14:paraId="7B1EA827" w14:textId="77777777" w:rsidR="009E5943" w:rsidRPr="009E5943" w:rsidRDefault="009E5943" w:rsidP="008205DC">
      <w:pPr>
        <w:numPr>
          <w:ilvl w:val="0"/>
          <w:numId w:val="39"/>
        </w:numPr>
        <w:autoSpaceDE w:val="0"/>
        <w:autoSpaceDN w:val="0"/>
        <w:adjustRightInd w:val="0"/>
        <w:spacing w:line="276" w:lineRule="auto"/>
        <w:jc w:val="both"/>
        <w:rPr>
          <w:rFonts w:asciiTheme="minorHAnsi" w:hAnsiTheme="minorHAnsi"/>
          <w:color w:val="000000"/>
          <w:sz w:val="22"/>
          <w:szCs w:val="22"/>
        </w:rPr>
      </w:pPr>
      <w:r w:rsidRPr="009E5943">
        <w:rPr>
          <w:rFonts w:asciiTheme="minorHAnsi" w:hAnsiTheme="minorHAnsi"/>
          <w:color w:val="000000"/>
          <w:sz w:val="22"/>
          <w:szCs w:val="22"/>
        </w:rPr>
        <w:t>w odniesieniu do wysokości wynagrodzenia wyłącznie w przypadkach:</w:t>
      </w:r>
    </w:p>
    <w:p w14:paraId="6225DF18" w14:textId="77777777" w:rsidR="009E5943" w:rsidRPr="009E5943" w:rsidRDefault="009E5943" w:rsidP="008205DC">
      <w:pPr>
        <w:numPr>
          <w:ilvl w:val="1"/>
          <w:numId w:val="54"/>
        </w:numPr>
        <w:autoSpaceDE w:val="0"/>
        <w:autoSpaceDN w:val="0"/>
        <w:adjustRightInd w:val="0"/>
        <w:spacing w:line="276" w:lineRule="auto"/>
        <w:jc w:val="both"/>
        <w:rPr>
          <w:rFonts w:asciiTheme="minorHAnsi" w:hAnsiTheme="minorHAnsi"/>
          <w:sz w:val="22"/>
          <w:szCs w:val="22"/>
        </w:rPr>
      </w:pPr>
      <w:r w:rsidRPr="009E5943">
        <w:rPr>
          <w:rFonts w:asciiTheme="minorHAnsi" w:hAnsiTheme="minorHAnsi"/>
          <w:sz w:val="22"/>
          <w:szCs w:val="22"/>
        </w:rPr>
        <w:t>określonym w pkt 4 lit. d) powyżej;</w:t>
      </w:r>
    </w:p>
    <w:p w14:paraId="61EC9061" w14:textId="77777777" w:rsidR="009E5943" w:rsidRPr="009E5943" w:rsidRDefault="009E5943" w:rsidP="008205DC">
      <w:pPr>
        <w:numPr>
          <w:ilvl w:val="1"/>
          <w:numId w:val="54"/>
        </w:numPr>
        <w:autoSpaceDE w:val="0"/>
        <w:autoSpaceDN w:val="0"/>
        <w:adjustRightInd w:val="0"/>
        <w:spacing w:line="276" w:lineRule="auto"/>
        <w:jc w:val="both"/>
        <w:rPr>
          <w:rFonts w:asciiTheme="minorHAnsi" w:hAnsiTheme="minorHAnsi"/>
          <w:sz w:val="22"/>
          <w:szCs w:val="22"/>
        </w:rPr>
      </w:pPr>
      <w:r w:rsidRPr="009E5943">
        <w:rPr>
          <w:rFonts w:asciiTheme="minorHAnsi" w:hAnsiTheme="minorHAnsi"/>
          <w:sz w:val="22"/>
          <w:szCs w:val="22"/>
        </w:rPr>
        <w:t>udzielania przez Wykonawcę upustów promocyjnych; w tym przypadku upusty będą obowiązywały również dla niniejszej Umowy.</w:t>
      </w:r>
    </w:p>
    <w:p w14:paraId="4B6BD252" w14:textId="77777777" w:rsidR="009E5943" w:rsidRPr="009E5943" w:rsidRDefault="009E5943" w:rsidP="008205DC">
      <w:pPr>
        <w:numPr>
          <w:ilvl w:val="1"/>
          <w:numId w:val="54"/>
        </w:numPr>
        <w:autoSpaceDE w:val="0"/>
        <w:autoSpaceDN w:val="0"/>
        <w:adjustRightInd w:val="0"/>
        <w:spacing w:line="276" w:lineRule="auto"/>
        <w:ind w:left="1434" w:hanging="357"/>
        <w:jc w:val="both"/>
        <w:rPr>
          <w:rFonts w:asciiTheme="minorHAnsi" w:hAnsiTheme="minorHAnsi" w:cs="Tahoma"/>
          <w:sz w:val="22"/>
          <w:szCs w:val="22"/>
        </w:rPr>
      </w:pPr>
      <w:r w:rsidRPr="009E5943">
        <w:rPr>
          <w:rFonts w:asciiTheme="minorHAnsi" w:hAnsiTheme="minorHAnsi" w:cs="Tahoma"/>
          <w:sz w:val="22"/>
          <w:szCs w:val="22"/>
        </w:rPr>
        <w:t>urzędowej zmiany stawek VAT; w takim przypadku zmiana ceny nastąpi z zachowaniem ceny netto, która pozostaje bez zmian;</w:t>
      </w:r>
    </w:p>
    <w:p w14:paraId="02708203" w14:textId="77777777" w:rsidR="009E5943" w:rsidRPr="009E5943" w:rsidRDefault="009E5943" w:rsidP="008205DC">
      <w:pPr>
        <w:numPr>
          <w:ilvl w:val="1"/>
          <w:numId w:val="54"/>
        </w:numPr>
        <w:autoSpaceDE w:val="0"/>
        <w:autoSpaceDN w:val="0"/>
        <w:adjustRightInd w:val="0"/>
        <w:spacing w:line="276" w:lineRule="auto"/>
        <w:ind w:left="1434" w:hanging="357"/>
        <w:jc w:val="both"/>
        <w:rPr>
          <w:rFonts w:asciiTheme="minorHAnsi" w:hAnsiTheme="minorHAnsi" w:cs="Tahoma"/>
          <w:sz w:val="22"/>
          <w:szCs w:val="22"/>
        </w:rPr>
      </w:pPr>
      <w:r w:rsidRPr="009E5943">
        <w:rPr>
          <w:rFonts w:asciiTheme="minorHAnsi" w:hAnsiTheme="minorHAnsi"/>
          <w:sz w:val="22"/>
          <w:szCs w:val="22"/>
        </w:rPr>
        <w:t xml:space="preserve">zmiany wysokości minimalnego wynagrodzenia za pracę ustalonego na podstawie art. 2 ust.3-5 ustawy z dnia 10 października 2002 r. o minimalnym wynagrodzeniu za pracę, jeżeli zmiany te będą miały wpływ na koszty wykonania zamówienia </w:t>
      </w:r>
      <w:r w:rsidRPr="009E5943">
        <w:rPr>
          <w:rFonts w:asciiTheme="minorHAnsi" w:hAnsiTheme="minorHAnsi"/>
          <w:sz w:val="22"/>
          <w:szCs w:val="22"/>
        </w:rPr>
        <w:lastRenderedPageBreak/>
        <w:t>przez wykonawcę, poprzez zmianę wynagrodzenia Wykonawcy określonego w Umowie;</w:t>
      </w:r>
    </w:p>
    <w:p w14:paraId="313867FC" w14:textId="77777777" w:rsidR="009E5943" w:rsidRPr="009E5943" w:rsidRDefault="009E5943" w:rsidP="008205DC">
      <w:pPr>
        <w:numPr>
          <w:ilvl w:val="1"/>
          <w:numId w:val="54"/>
        </w:numPr>
        <w:autoSpaceDE w:val="0"/>
        <w:autoSpaceDN w:val="0"/>
        <w:adjustRightInd w:val="0"/>
        <w:spacing w:line="276" w:lineRule="auto"/>
        <w:ind w:left="1434" w:hanging="357"/>
        <w:jc w:val="both"/>
        <w:rPr>
          <w:rFonts w:asciiTheme="minorHAnsi" w:hAnsiTheme="minorHAnsi" w:cs="Tahoma"/>
          <w:sz w:val="22"/>
          <w:szCs w:val="22"/>
        </w:rPr>
      </w:pPr>
      <w:r w:rsidRPr="009E5943">
        <w:rPr>
          <w:rFonts w:asciiTheme="minorHAnsi" w:hAnsiTheme="minorHAnsi"/>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5BF9FF8C" w14:textId="77777777" w:rsidR="009E5943" w:rsidRPr="009E5943" w:rsidRDefault="009E5943" w:rsidP="008205DC">
      <w:pPr>
        <w:pStyle w:val="Akapitzlist"/>
        <w:numPr>
          <w:ilvl w:val="2"/>
          <w:numId w:val="55"/>
        </w:numPr>
        <w:tabs>
          <w:tab w:val="clear" w:pos="2340"/>
          <w:tab w:val="num" w:pos="426"/>
        </w:tabs>
        <w:autoSpaceDE w:val="0"/>
        <w:autoSpaceDN w:val="0"/>
        <w:adjustRightInd w:val="0"/>
        <w:spacing w:line="276" w:lineRule="auto"/>
        <w:ind w:left="426" w:hanging="426"/>
        <w:contextualSpacing/>
        <w:jc w:val="both"/>
        <w:rPr>
          <w:rFonts w:asciiTheme="minorHAnsi" w:hAnsiTheme="minorHAnsi" w:cs="Tahoma"/>
          <w:sz w:val="22"/>
          <w:szCs w:val="22"/>
        </w:rPr>
      </w:pPr>
      <w:r w:rsidRPr="009E5943">
        <w:rPr>
          <w:rFonts w:asciiTheme="minorHAnsi" w:hAnsiTheme="minorHAnsi"/>
          <w:sz w:val="22"/>
          <w:szCs w:val="22"/>
        </w:rPr>
        <w:t>Zmiana postanowień Umowy, o której mowa w ust. 2 pkt 5) lit. c) – e) obowiązuje od dnia wejścia w życie przepisów prawa wprowadzających te zmiany, jednak w przypadku:</w:t>
      </w:r>
    </w:p>
    <w:p w14:paraId="20CD75E7" w14:textId="77777777" w:rsidR="009E5943" w:rsidRPr="009E5943" w:rsidRDefault="009E5943" w:rsidP="008205DC">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a) zmian przepisów, o których mowa w pkt 5) lit. c), zmiana wynagrodzenia     </w:t>
      </w:r>
    </w:p>
    <w:p w14:paraId="0530E2CF" w14:textId="77777777" w:rsidR="009E5943" w:rsidRPr="009E5943" w:rsidRDefault="009E5943" w:rsidP="008205DC">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(uwzględnienie nowej stawki podatku VAT i związana z tym zmiana cen    </w:t>
      </w:r>
    </w:p>
    <w:p w14:paraId="3F79C20B" w14:textId="77777777" w:rsidR="009E5943" w:rsidRPr="009E5943" w:rsidRDefault="009E5943" w:rsidP="008205DC">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jednostkowych brutto) nastąpi automatycznie w dacie określonej przez przepisy  </w:t>
      </w:r>
    </w:p>
    <w:p w14:paraId="3D15E53B" w14:textId="77777777" w:rsidR="009E5943" w:rsidRPr="009E5943" w:rsidRDefault="009E5943" w:rsidP="008205DC">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wprowadzające zmianę stawki podatku VAT bez konieczności podpisywania  </w:t>
      </w:r>
    </w:p>
    <w:p w14:paraId="0C07DBFB" w14:textId="77777777" w:rsidR="009E5943" w:rsidRPr="009E5943" w:rsidRDefault="009E5943" w:rsidP="008205DC">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odrębnego aneksu;</w:t>
      </w:r>
    </w:p>
    <w:p w14:paraId="248EF3F8" w14:textId="77777777" w:rsidR="009E5943" w:rsidRPr="009E5943" w:rsidRDefault="009E5943" w:rsidP="008205DC">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b) zmian przepisów, o których mowa w ust.2 pkt 5) lit. d) i e), zmiana wynagrodzenia  </w:t>
      </w:r>
    </w:p>
    <w:p w14:paraId="1B322506" w14:textId="77777777" w:rsidR="009E5943" w:rsidRPr="009E5943" w:rsidRDefault="009E5943" w:rsidP="008205DC">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nastąpi nie wcześniej niż od pierwszego dnia miesiąca następującego po miesiącu,    </w:t>
      </w:r>
    </w:p>
    <w:p w14:paraId="6DC305EF" w14:textId="77777777" w:rsidR="009E5943" w:rsidRPr="009E5943" w:rsidRDefault="009E5943" w:rsidP="008205DC">
      <w:pPr>
        <w:spacing w:line="276" w:lineRule="auto"/>
        <w:ind w:left="993"/>
        <w:jc w:val="both"/>
        <w:rPr>
          <w:rFonts w:asciiTheme="minorHAnsi" w:hAnsiTheme="minorHAnsi"/>
          <w:sz w:val="22"/>
          <w:szCs w:val="22"/>
        </w:rPr>
      </w:pPr>
      <w:r w:rsidRPr="009E5943">
        <w:rPr>
          <w:rFonts w:asciiTheme="minorHAnsi" w:hAnsiTheme="minorHAnsi"/>
          <w:sz w:val="22"/>
          <w:szCs w:val="22"/>
        </w:rPr>
        <w:t xml:space="preserve">     w którym Zamawiający zaakceptował wniosek Wykonawcy o zmianę  </w:t>
      </w:r>
    </w:p>
    <w:p w14:paraId="6DC788D9" w14:textId="77777777" w:rsidR="009E5943" w:rsidRPr="009E5943" w:rsidRDefault="009E5943" w:rsidP="008205DC">
      <w:pPr>
        <w:spacing w:line="276" w:lineRule="auto"/>
        <w:ind w:left="992"/>
        <w:jc w:val="both"/>
        <w:rPr>
          <w:rFonts w:asciiTheme="minorHAnsi" w:hAnsiTheme="minorHAnsi"/>
          <w:sz w:val="22"/>
          <w:szCs w:val="22"/>
        </w:rPr>
      </w:pPr>
      <w:r w:rsidRPr="009E5943">
        <w:rPr>
          <w:rFonts w:asciiTheme="minorHAnsi" w:hAnsiTheme="minorHAnsi"/>
          <w:sz w:val="22"/>
          <w:szCs w:val="22"/>
        </w:rPr>
        <w:t xml:space="preserve">     wynagrodzenia, o którym mowa w ust. 7, z uwzględnieniem postanowień ust. 8-11.</w:t>
      </w:r>
    </w:p>
    <w:p w14:paraId="1AD9E3BF" w14:textId="77777777" w:rsidR="009E5943" w:rsidRPr="009E5943" w:rsidRDefault="009E5943" w:rsidP="008205DC">
      <w:pPr>
        <w:pStyle w:val="Akapitzlist"/>
        <w:tabs>
          <w:tab w:val="left" w:pos="284"/>
          <w:tab w:val="left" w:pos="426"/>
        </w:tabs>
        <w:spacing w:line="276" w:lineRule="auto"/>
        <w:ind w:left="0"/>
        <w:jc w:val="both"/>
        <w:rPr>
          <w:rFonts w:asciiTheme="minorHAnsi" w:hAnsiTheme="minorHAnsi"/>
          <w:sz w:val="22"/>
          <w:szCs w:val="22"/>
        </w:rPr>
      </w:pPr>
      <w:r w:rsidRPr="009E5943">
        <w:rPr>
          <w:rFonts w:asciiTheme="minorHAnsi" w:hAnsiTheme="minorHAnsi"/>
          <w:sz w:val="22"/>
          <w:szCs w:val="22"/>
        </w:rPr>
        <w:t xml:space="preserve">4.    W przypadku  zmiany przepisów, o której mowa w ust. 2 pkt 5) lit. c), do cen jednostkowych  </w:t>
      </w:r>
    </w:p>
    <w:p w14:paraId="3402D40E" w14:textId="77777777" w:rsidR="009E5943" w:rsidRPr="009E5943" w:rsidRDefault="009E5943" w:rsidP="008205DC">
      <w:pPr>
        <w:pStyle w:val="Akapitzlist"/>
        <w:tabs>
          <w:tab w:val="left" w:pos="284"/>
          <w:tab w:val="left" w:pos="426"/>
        </w:tabs>
        <w:spacing w:line="276" w:lineRule="auto"/>
        <w:ind w:left="0"/>
        <w:jc w:val="both"/>
        <w:rPr>
          <w:rFonts w:asciiTheme="minorHAnsi" w:hAnsiTheme="minorHAnsi"/>
          <w:sz w:val="22"/>
          <w:szCs w:val="22"/>
        </w:rPr>
      </w:pPr>
      <w:r w:rsidRPr="009E5943">
        <w:rPr>
          <w:rFonts w:asciiTheme="minorHAnsi" w:hAnsiTheme="minorHAnsi"/>
          <w:sz w:val="22"/>
          <w:szCs w:val="22"/>
        </w:rPr>
        <w:t xml:space="preserve">        netto określonych w ofercie Wykonawcy oraz w § 4 ust. 1, zostanie doliczona wartość  </w:t>
      </w:r>
    </w:p>
    <w:p w14:paraId="3D587586" w14:textId="4B3268C7" w:rsidR="009E5943" w:rsidRPr="009E5943" w:rsidRDefault="009E5943" w:rsidP="008205DC">
      <w:pPr>
        <w:pStyle w:val="Akapitzlist"/>
        <w:tabs>
          <w:tab w:val="left" w:pos="284"/>
          <w:tab w:val="left" w:pos="426"/>
        </w:tabs>
        <w:spacing w:line="276" w:lineRule="auto"/>
        <w:ind w:left="0"/>
        <w:jc w:val="both"/>
        <w:rPr>
          <w:rFonts w:asciiTheme="minorHAnsi" w:hAnsiTheme="minorHAnsi"/>
          <w:sz w:val="22"/>
          <w:szCs w:val="22"/>
        </w:rPr>
      </w:pPr>
      <w:r w:rsidRPr="009E5943">
        <w:rPr>
          <w:rFonts w:asciiTheme="minorHAnsi" w:hAnsiTheme="minorHAnsi"/>
          <w:sz w:val="22"/>
          <w:szCs w:val="22"/>
        </w:rPr>
        <w:t xml:space="preserve">        podatku VAT wynikająca z nowych przepisów.</w:t>
      </w:r>
    </w:p>
    <w:p w14:paraId="05A17092"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5.    W przypadku zmiany przepisów, o której mowa w ust.2 pkt 5) lit. d), ceny jednostkowe netto      </w:t>
      </w:r>
    </w:p>
    <w:p w14:paraId="1D68512E"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określone w ofercie Wykonawcy oraz w § 4 ust. 1, zostaną zmienione o kwotę    </w:t>
      </w:r>
    </w:p>
    <w:p w14:paraId="45FF17C5"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odpowiadającą wartości udokumentowanej przez Wykonawcę zmiany całkowitego kosztu  </w:t>
      </w:r>
    </w:p>
    <w:p w14:paraId="663FB409"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Wykonawcy wynikającej ze  zmiany wynagrodzenia osób bezpośrednio wykonujących  </w:t>
      </w:r>
    </w:p>
    <w:p w14:paraId="34EAA472"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zamówienie do wysokości minimalnego wynagrodzenia określonego w nowych przepisach,  </w:t>
      </w:r>
    </w:p>
    <w:p w14:paraId="28B387D3"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z uwzględnieniem zmiany wszystkich obciążeń publicznoprawnych związanych ze zmianą  </w:t>
      </w:r>
    </w:p>
    <w:p w14:paraId="0A6E7E66"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minimalnego wynagrodzenia, proporcjonalnie do zaangażowania tych osób w wykonanie  </w:t>
      </w:r>
    </w:p>
    <w:p w14:paraId="4BF3D33D"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zamówienia i wpływu ich pierwotnego wynagrodzenia na ceny określone w ofercie  </w:t>
      </w:r>
    </w:p>
    <w:p w14:paraId="49A4EF46" w14:textId="67EA7A93"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Wykonawcy;</w:t>
      </w:r>
    </w:p>
    <w:p w14:paraId="577C2579"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6.   W przypadku zmiany przepisów, o której mowa w ust. 2 pkt 5) lit. e), ceny jednostkowe netto   </w:t>
      </w:r>
    </w:p>
    <w:p w14:paraId="50B67304"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określone w ofercie Wykonawcy oraz w § 4 ust. 1, zostaną zmienione o kwotę odpowiadającą  </w:t>
      </w:r>
    </w:p>
    <w:p w14:paraId="0267350D"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wartości udokumentowanej przez Wykonawcę zmiany całkowitego kosztu Wykonawcy  </w:t>
      </w:r>
    </w:p>
    <w:p w14:paraId="4C6AE9F8"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wynikającej ze zmiany wynagrodzenia osób bezpośrednio wykonujących zamówienie w  </w:t>
      </w:r>
    </w:p>
    <w:p w14:paraId="3C9EBC6B"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związku ze zmianą zasad podlegania ubezpieczeniom społecznym lub ubezpieczeniu  </w:t>
      </w:r>
    </w:p>
    <w:p w14:paraId="30AF1FE0"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zdrowotnemu lub wysokości stawki składki na ubezpieczenia społeczne lub zdrowotne  </w:t>
      </w:r>
    </w:p>
    <w:p w14:paraId="4966A765"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określonych w nowych przepisach przy zachowaniu dotychczasowej kwoty netto ich  </w:t>
      </w:r>
    </w:p>
    <w:p w14:paraId="0230B16D"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wynagrodzenia, proporcjonalnie do zaangażowania tych osób w wykonanie zamówienia i  </w:t>
      </w:r>
    </w:p>
    <w:p w14:paraId="21134D02" w14:textId="77777777" w:rsidR="009E5943" w:rsidRPr="009E5943" w:rsidRDefault="009E5943" w:rsidP="008205DC">
      <w:pPr>
        <w:pStyle w:val="Akapitzlist"/>
        <w:spacing w:line="276" w:lineRule="auto"/>
        <w:ind w:left="0"/>
        <w:jc w:val="both"/>
        <w:rPr>
          <w:rFonts w:asciiTheme="minorHAnsi" w:hAnsiTheme="minorHAnsi"/>
          <w:sz w:val="22"/>
          <w:szCs w:val="22"/>
        </w:rPr>
      </w:pPr>
      <w:r w:rsidRPr="009E5943">
        <w:rPr>
          <w:rFonts w:asciiTheme="minorHAnsi" w:hAnsiTheme="minorHAnsi"/>
          <w:sz w:val="22"/>
          <w:szCs w:val="22"/>
        </w:rPr>
        <w:t xml:space="preserve">        wpływu ich pierwotnego wynagrodzenia na ceny określone w ofercie Wykonawcy.</w:t>
      </w:r>
    </w:p>
    <w:p w14:paraId="0C743307"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7.  Wprowadzenie zmiany wysokości wynagrodzenia w przypadku zmiany przepisów, o których   </w:t>
      </w:r>
    </w:p>
    <w:p w14:paraId="60D651CF"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mowa w ust.2  pkt 5) lit. d) i  e), wymaga uprzedniego złożenia przez Wykonawcę wniosku o  </w:t>
      </w:r>
    </w:p>
    <w:p w14:paraId="190D49DE"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zmianę wynagrodzenia określonego w Umowie wraz z dokumentami uzasadniającymi  </w:t>
      </w:r>
    </w:p>
    <w:p w14:paraId="2DD7910E"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bezpośredni wpływ tych zmian na koszty wykonania przedmiotu Umowy, a w szczególności: </w:t>
      </w:r>
    </w:p>
    <w:p w14:paraId="41E4A3E5" w14:textId="77777777" w:rsidR="009E5943" w:rsidRPr="009E5943" w:rsidRDefault="009E5943" w:rsidP="008205DC">
      <w:pPr>
        <w:numPr>
          <w:ilvl w:val="2"/>
          <w:numId w:val="33"/>
        </w:numPr>
        <w:tabs>
          <w:tab w:val="clear" w:pos="2340"/>
          <w:tab w:val="num" w:pos="993"/>
        </w:tabs>
        <w:spacing w:line="276" w:lineRule="auto"/>
        <w:ind w:left="851" w:hanging="142"/>
        <w:rPr>
          <w:rFonts w:asciiTheme="minorHAnsi" w:hAnsiTheme="minorHAnsi"/>
          <w:sz w:val="22"/>
          <w:szCs w:val="22"/>
        </w:rPr>
      </w:pPr>
      <w:r w:rsidRPr="009E5943">
        <w:rPr>
          <w:rFonts w:asciiTheme="minorHAnsi" w:hAnsiTheme="minorHAnsi"/>
          <w:sz w:val="22"/>
          <w:szCs w:val="22"/>
        </w:rPr>
        <w:t xml:space="preserve">szczegółowego kosztorysu uzasadniającego wpływ wynagrodzenia osób    </w:t>
      </w:r>
    </w:p>
    <w:p w14:paraId="7B7071E9" w14:textId="77777777" w:rsidR="009E5943" w:rsidRPr="009E5943" w:rsidRDefault="009E5943" w:rsidP="008205DC">
      <w:pPr>
        <w:spacing w:line="276" w:lineRule="auto"/>
        <w:ind w:left="851"/>
        <w:rPr>
          <w:rFonts w:asciiTheme="minorHAnsi" w:hAnsiTheme="minorHAnsi"/>
          <w:sz w:val="22"/>
          <w:szCs w:val="22"/>
        </w:rPr>
      </w:pPr>
      <w:r w:rsidRPr="009E5943">
        <w:rPr>
          <w:rFonts w:asciiTheme="minorHAnsi" w:hAnsiTheme="minorHAnsi"/>
          <w:sz w:val="22"/>
          <w:szCs w:val="22"/>
        </w:rPr>
        <w:t xml:space="preserve">   bezpośrednio wykonujących zamówienie na całkowite koszty Wykonawcy, łączną  </w:t>
      </w:r>
    </w:p>
    <w:p w14:paraId="23CF032A" w14:textId="77777777" w:rsidR="009E5943" w:rsidRPr="009E5943" w:rsidRDefault="009E5943" w:rsidP="008205DC">
      <w:pPr>
        <w:spacing w:line="276" w:lineRule="auto"/>
        <w:ind w:left="851"/>
        <w:rPr>
          <w:rFonts w:asciiTheme="minorHAnsi" w:hAnsiTheme="minorHAnsi"/>
          <w:sz w:val="22"/>
          <w:szCs w:val="22"/>
        </w:rPr>
      </w:pPr>
      <w:r w:rsidRPr="009E5943">
        <w:rPr>
          <w:rFonts w:asciiTheme="minorHAnsi" w:hAnsiTheme="minorHAnsi"/>
          <w:sz w:val="22"/>
          <w:szCs w:val="22"/>
        </w:rPr>
        <w:t xml:space="preserve">   wartość netto oferty i ceny jednostkowe netto określone w ofercie Wykonawcy oraz  </w:t>
      </w:r>
    </w:p>
    <w:p w14:paraId="57B91DF9" w14:textId="77777777" w:rsidR="009E5943" w:rsidRPr="009E5943" w:rsidRDefault="009E5943" w:rsidP="008205DC">
      <w:pPr>
        <w:spacing w:line="276" w:lineRule="auto"/>
        <w:ind w:left="851"/>
        <w:rPr>
          <w:rFonts w:asciiTheme="minorHAnsi" w:hAnsiTheme="minorHAnsi"/>
          <w:sz w:val="22"/>
          <w:szCs w:val="22"/>
        </w:rPr>
      </w:pPr>
      <w:r w:rsidRPr="009E5943">
        <w:rPr>
          <w:rFonts w:asciiTheme="minorHAnsi" w:hAnsiTheme="minorHAnsi"/>
          <w:sz w:val="22"/>
          <w:szCs w:val="22"/>
        </w:rPr>
        <w:lastRenderedPageBreak/>
        <w:t xml:space="preserve">   uwzględniającego wszystkie pozostałe elementy mające wpływ na wysokość ceny  </w:t>
      </w:r>
    </w:p>
    <w:p w14:paraId="73BFD0BD" w14:textId="77777777" w:rsidR="009E5943" w:rsidRPr="009E5943" w:rsidRDefault="009E5943" w:rsidP="008205DC">
      <w:pPr>
        <w:tabs>
          <w:tab w:val="left" w:pos="426"/>
        </w:tabs>
        <w:spacing w:line="276" w:lineRule="auto"/>
        <w:ind w:left="851"/>
        <w:rPr>
          <w:rFonts w:asciiTheme="minorHAnsi" w:hAnsiTheme="minorHAnsi"/>
          <w:sz w:val="22"/>
          <w:szCs w:val="22"/>
        </w:rPr>
      </w:pPr>
      <w:r w:rsidRPr="009E5943">
        <w:rPr>
          <w:rFonts w:asciiTheme="minorHAnsi" w:hAnsiTheme="minorHAnsi"/>
          <w:sz w:val="22"/>
          <w:szCs w:val="22"/>
        </w:rPr>
        <w:t xml:space="preserve">   oferty przed zmianą przepisów i po wprowadzeniu tej zmiany;</w:t>
      </w:r>
    </w:p>
    <w:p w14:paraId="20B7E975" w14:textId="77777777" w:rsidR="009E5943" w:rsidRPr="009E5943" w:rsidRDefault="009E5943" w:rsidP="008205DC">
      <w:pPr>
        <w:spacing w:line="276" w:lineRule="auto"/>
        <w:ind w:hanging="851"/>
        <w:rPr>
          <w:rFonts w:asciiTheme="minorHAnsi" w:hAnsiTheme="minorHAnsi"/>
          <w:sz w:val="22"/>
          <w:szCs w:val="22"/>
        </w:rPr>
      </w:pPr>
      <w:r w:rsidRPr="009E5943">
        <w:rPr>
          <w:rFonts w:asciiTheme="minorHAnsi" w:hAnsiTheme="minorHAnsi"/>
          <w:sz w:val="22"/>
          <w:szCs w:val="22"/>
        </w:rPr>
        <w:t xml:space="preserve">                                 b) poświadczonych za zgodność z oryginałem dokumentów potwierdzających:</w:t>
      </w:r>
    </w:p>
    <w:p w14:paraId="4A83FEA7" w14:textId="77777777" w:rsidR="009E5943" w:rsidRPr="009E5943" w:rsidRDefault="009E5943" w:rsidP="008205DC">
      <w:pPr>
        <w:pStyle w:val="Akapitzlist"/>
        <w:spacing w:line="276" w:lineRule="auto"/>
        <w:ind w:left="1440" w:hanging="447"/>
        <w:jc w:val="both"/>
        <w:rPr>
          <w:rFonts w:asciiTheme="minorHAnsi" w:hAnsiTheme="minorHAnsi"/>
          <w:sz w:val="22"/>
          <w:szCs w:val="22"/>
        </w:rPr>
      </w:pPr>
      <w:r w:rsidRPr="009E5943">
        <w:rPr>
          <w:rFonts w:asciiTheme="minorHAnsi" w:hAnsiTheme="minorHAnsi"/>
          <w:sz w:val="22"/>
          <w:szCs w:val="22"/>
        </w:rPr>
        <w:t xml:space="preserve">-   liczbę osób zaangażowanych bezpośrednio przy realizacji przedmiotu Umowy    </w:t>
      </w:r>
    </w:p>
    <w:p w14:paraId="44CD1BA4" w14:textId="77777777" w:rsidR="009E5943" w:rsidRPr="009E5943" w:rsidRDefault="009E5943" w:rsidP="008205DC">
      <w:pPr>
        <w:pStyle w:val="Akapitzlist"/>
        <w:spacing w:line="276" w:lineRule="auto"/>
        <w:ind w:left="1440" w:hanging="447"/>
        <w:jc w:val="both"/>
        <w:rPr>
          <w:rFonts w:asciiTheme="minorHAnsi" w:hAnsiTheme="minorHAnsi"/>
          <w:sz w:val="22"/>
          <w:szCs w:val="22"/>
        </w:rPr>
      </w:pPr>
      <w:r w:rsidRPr="009E5943">
        <w:rPr>
          <w:rFonts w:asciiTheme="minorHAnsi" w:hAnsiTheme="minorHAnsi"/>
          <w:sz w:val="22"/>
          <w:szCs w:val="22"/>
        </w:rPr>
        <w:t xml:space="preserve">     wraz z informacją o rodzajach posiadanych przez nich umów oraz wysokości   </w:t>
      </w:r>
    </w:p>
    <w:p w14:paraId="0BAA4DA7" w14:textId="77777777" w:rsidR="009E5943" w:rsidRPr="009E5943" w:rsidRDefault="009E5943" w:rsidP="008205DC">
      <w:pPr>
        <w:pStyle w:val="Akapitzlist"/>
        <w:spacing w:line="276" w:lineRule="auto"/>
        <w:ind w:left="1440" w:hanging="447"/>
        <w:jc w:val="both"/>
        <w:rPr>
          <w:rFonts w:asciiTheme="minorHAnsi" w:hAnsiTheme="minorHAnsi"/>
          <w:sz w:val="22"/>
          <w:szCs w:val="22"/>
        </w:rPr>
      </w:pPr>
      <w:r w:rsidRPr="009E5943">
        <w:rPr>
          <w:rFonts w:asciiTheme="minorHAnsi" w:hAnsiTheme="minorHAnsi"/>
          <w:sz w:val="22"/>
          <w:szCs w:val="22"/>
        </w:rPr>
        <w:t xml:space="preserve">     wynagrodzenia, </w:t>
      </w:r>
    </w:p>
    <w:p w14:paraId="1F71C8CD" w14:textId="77777777" w:rsidR="009E5943" w:rsidRPr="009E5943" w:rsidRDefault="009E5943" w:rsidP="008205DC">
      <w:pPr>
        <w:pStyle w:val="Akapitzlist"/>
        <w:spacing w:line="276" w:lineRule="auto"/>
        <w:ind w:left="1440" w:hanging="447"/>
        <w:jc w:val="both"/>
        <w:rPr>
          <w:rFonts w:asciiTheme="minorHAnsi" w:hAnsiTheme="minorHAnsi"/>
          <w:sz w:val="22"/>
          <w:szCs w:val="22"/>
        </w:rPr>
      </w:pPr>
      <w:r w:rsidRPr="009E5943">
        <w:rPr>
          <w:rFonts w:asciiTheme="minorHAnsi" w:hAnsiTheme="minorHAnsi"/>
          <w:sz w:val="22"/>
          <w:szCs w:val="22"/>
        </w:rPr>
        <w:t xml:space="preserve">-   liczbę roboczogodzin przepracowanych przez osoby zaangażowane przy  </w:t>
      </w:r>
    </w:p>
    <w:p w14:paraId="6B311EBC" w14:textId="77777777" w:rsidR="009E5943" w:rsidRPr="009E5943" w:rsidRDefault="009E5943" w:rsidP="008205DC">
      <w:pPr>
        <w:pStyle w:val="Akapitzlist"/>
        <w:spacing w:line="276" w:lineRule="auto"/>
        <w:ind w:left="1440" w:hanging="447"/>
        <w:jc w:val="both"/>
        <w:rPr>
          <w:rFonts w:asciiTheme="minorHAnsi" w:hAnsiTheme="minorHAnsi"/>
          <w:sz w:val="22"/>
          <w:szCs w:val="22"/>
        </w:rPr>
      </w:pPr>
      <w:r w:rsidRPr="009E5943">
        <w:rPr>
          <w:rFonts w:asciiTheme="minorHAnsi" w:hAnsiTheme="minorHAnsi"/>
          <w:sz w:val="22"/>
          <w:szCs w:val="22"/>
        </w:rPr>
        <w:t xml:space="preserve">     realizacji przedmiotu Umowy,</w:t>
      </w:r>
    </w:p>
    <w:p w14:paraId="56751053" w14:textId="77777777" w:rsidR="009E5943" w:rsidRPr="009E5943" w:rsidRDefault="009E5943" w:rsidP="008205DC">
      <w:pPr>
        <w:pStyle w:val="Akapitzlist"/>
        <w:spacing w:line="276" w:lineRule="auto"/>
        <w:ind w:left="1440" w:hanging="447"/>
        <w:jc w:val="both"/>
        <w:rPr>
          <w:rFonts w:asciiTheme="minorHAnsi" w:hAnsiTheme="minorHAnsi"/>
          <w:sz w:val="22"/>
          <w:szCs w:val="22"/>
        </w:rPr>
      </w:pPr>
      <w:r w:rsidRPr="009E5943">
        <w:rPr>
          <w:rFonts w:asciiTheme="minorHAnsi" w:hAnsiTheme="minorHAnsi"/>
          <w:sz w:val="22"/>
          <w:szCs w:val="22"/>
        </w:rPr>
        <w:t xml:space="preserve">-   procentowe zaangażowanie czasu pracy określonego w umowie zawartej  </w:t>
      </w:r>
    </w:p>
    <w:p w14:paraId="64002DEC" w14:textId="77777777" w:rsidR="009E5943" w:rsidRPr="009E5943" w:rsidRDefault="009E5943" w:rsidP="008205DC">
      <w:pPr>
        <w:pStyle w:val="Akapitzlist"/>
        <w:spacing w:line="276" w:lineRule="auto"/>
        <w:ind w:left="1440" w:hanging="447"/>
        <w:jc w:val="both"/>
        <w:rPr>
          <w:rFonts w:asciiTheme="minorHAnsi" w:hAnsiTheme="minorHAnsi"/>
          <w:sz w:val="22"/>
          <w:szCs w:val="22"/>
        </w:rPr>
      </w:pPr>
      <w:r w:rsidRPr="009E5943">
        <w:rPr>
          <w:rFonts w:asciiTheme="minorHAnsi" w:hAnsiTheme="minorHAnsi"/>
          <w:sz w:val="22"/>
          <w:szCs w:val="22"/>
        </w:rPr>
        <w:t xml:space="preserve">    pomiędzy daną osobą a Wykonawcą na potrzeby realizacji przedmiotu Umowy.</w:t>
      </w:r>
    </w:p>
    <w:p w14:paraId="75EE948B"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8. Wykonawca odpowiada za złożenie dokumentów, o których mowa w ust. 7, w terminie  </w:t>
      </w:r>
    </w:p>
    <w:p w14:paraId="5CC58238"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umożliwiającym Zamawiającemu sprawdzenie poprawności przedłożonych dokumentów  </w:t>
      </w:r>
    </w:p>
    <w:p w14:paraId="20218393"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oraz zasadności dokonanych wyliczeń, zgłoszenie ewentualnych zastrzeżeń przez  </w:t>
      </w:r>
    </w:p>
    <w:p w14:paraId="40C16117"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Zamawiającego i ustosunkowanie się do nich przez Wykonawcę, z uwzględnieniem   </w:t>
      </w:r>
    </w:p>
    <w:p w14:paraId="55B67C28"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postanowień ust. 3 lit. b), wykorzystując w tym celu w szczególności okres między publikacją  </w:t>
      </w:r>
    </w:p>
    <w:p w14:paraId="54C5EB56"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aktu prawnego wprowadzającego zmiany przepisów, o których mowa w ust. 2 pkt 5 lit. d) i e),  </w:t>
      </w:r>
    </w:p>
    <w:p w14:paraId="47E23628"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a jego wejściem w życie.</w:t>
      </w:r>
    </w:p>
    <w:p w14:paraId="4C44764B"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9. Zamawiający w terminie 14 dni licząc od dnia każdorazowego otrzymania dokumentów, o  </w:t>
      </w:r>
    </w:p>
    <w:p w14:paraId="797B0C4F"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których mowa w ust. 7, informuje Wykonawcę o zaakceptowaniu wniosku o zmianę  </w:t>
      </w:r>
    </w:p>
    <w:p w14:paraId="00943694"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wynagrodzenia albo zgłasza zastrzeżenia lub uwagi do przedłożonych dokumentów, w  </w:t>
      </w:r>
    </w:p>
    <w:p w14:paraId="50FE7341"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formie pisemnej lub drogą elektroniczną;</w:t>
      </w:r>
    </w:p>
    <w:p w14:paraId="4C9853E3"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10.Zamawiający zaakceptuje wniosek o zmianę wynagrodzenia, o którym mowa w ust. 7,  </w:t>
      </w:r>
    </w:p>
    <w:p w14:paraId="0AD71784"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wyłącznie w przypadku jeżeli Wykonawca udowodni ponad wszelką wątpliwość, że  </w:t>
      </w:r>
    </w:p>
    <w:p w14:paraId="78ADD394"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zaistniała zmiana przepisów, o których mowa w ust. 2 pkt 5) lit. d) i e), ma bezpośredni  </w:t>
      </w:r>
    </w:p>
    <w:p w14:paraId="3F9AD08C"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wpływ na koszty wykonania przedmiotu Umowy oraz określi stopień, w jakim wpłynie ona  </w:t>
      </w:r>
    </w:p>
    <w:p w14:paraId="313F6766"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na wysokość wynagrodzenia określonego w Umowie. Brak reakcji Zamawiającego w terminie  </w:t>
      </w:r>
    </w:p>
    <w:p w14:paraId="686E740B"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określonym w ust. 9 rozumiany będzie jako zaakceptowanie wniosku o zmianę  </w:t>
      </w:r>
    </w:p>
    <w:p w14:paraId="7066A87A" w14:textId="77777777" w:rsidR="009E5943" w:rsidRPr="009E5943" w:rsidRDefault="009E5943" w:rsidP="008205DC">
      <w:pPr>
        <w:spacing w:line="276" w:lineRule="auto"/>
        <w:jc w:val="both"/>
        <w:rPr>
          <w:rFonts w:asciiTheme="minorHAnsi" w:hAnsiTheme="minorHAnsi"/>
          <w:sz w:val="22"/>
          <w:szCs w:val="22"/>
        </w:rPr>
      </w:pPr>
      <w:r w:rsidRPr="009E5943">
        <w:rPr>
          <w:rFonts w:asciiTheme="minorHAnsi" w:hAnsiTheme="minorHAnsi"/>
          <w:sz w:val="22"/>
          <w:szCs w:val="22"/>
        </w:rPr>
        <w:t xml:space="preserve">      wynagrodzenia</w:t>
      </w:r>
    </w:p>
    <w:p w14:paraId="2D5A5266" w14:textId="77777777" w:rsidR="009E5943" w:rsidRPr="009E5943" w:rsidRDefault="009E5943" w:rsidP="008205DC">
      <w:pPr>
        <w:pStyle w:val="Akapitzlist"/>
        <w:autoSpaceDE w:val="0"/>
        <w:autoSpaceDN w:val="0"/>
        <w:adjustRightInd w:val="0"/>
        <w:spacing w:line="276" w:lineRule="auto"/>
        <w:ind w:left="0"/>
        <w:jc w:val="both"/>
        <w:rPr>
          <w:rFonts w:asciiTheme="minorHAnsi" w:hAnsiTheme="minorHAnsi"/>
          <w:sz w:val="22"/>
          <w:szCs w:val="22"/>
        </w:rPr>
      </w:pPr>
      <w:r w:rsidRPr="009E5943">
        <w:rPr>
          <w:rFonts w:asciiTheme="minorHAnsi" w:hAnsiTheme="minorHAnsi"/>
          <w:sz w:val="22"/>
          <w:szCs w:val="22"/>
        </w:rPr>
        <w:t xml:space="preserve">11.Wykonawca zobowiązany jest do ustosunkowania się do zastrzeżeń lub uwag Zamawiającego  </w:t>
      </w:r>
    </w:p>
    <w:p w14:paraId="7D17D31D" w14:textId="77777777" w:rsidR="009E5943" w:rsidRPr="009E5943" w:rsidRDefault="009E5943" w:rsidP="008205DC">
      <w:pPr>
        <w:pStyle w:val="Akapitzlist"/>
        <w:autoSpaceDE w:val="0"/>
        <w:autoSpaceDN w:val="0"/>
        <w:adjustRightInd w:val="0"/>
        <w:spacing w:line="276" w:lineRule="auto"/>
        <w:ind w:left="0"/>
        <w:jc w:val="both"/>
        <w:rPr>
          <w:rFonts w:asciiTheme="minorHAnsi" w:hAnsiTheme="minorHAnsi" w:cs="Tahoma"/>
          <w:sz w:val="22"/>
          <w:szCs w:val="22"/>
        </w:rPr>
      </w:pPr>
      <w:r w:rsidRPr="009E5943">
        <w:rPr>
          <w:rFonts w:asciiTheme="minorHAnsi" w:hAnsiTheme="minorHAnsi"/>
          <w:sz w:val="22"/>
          <w:szCs w:val="22"/>
        </w:rPr>
        <w:t xml:space="preserve">      w terminie uwzględniającym postanowienia ust 3 lit. b) i ust.8</w:t>
      </w:r>
    </w:p>
    <w:p w14:paraId="2067B8AF" w14:textId="794BE011" w:rsidR="001C13F4" w:rsidRPr="00A6516C" w:rsidRDefault="009E5943" w:rsidP="008205DC">
      <w:pPr>
        <w:autoSpaceDE w:val="0"/>
        <w:autoSpaceDN w:val="0"/>
        <w:adjustRightInd w:val="0"/>
        <w:spacing w:line="276" w:lineRule="auto"/>
        <w:jc w:val="both"/>
        <w:rPr>
          <w:rFonts w:asciiTheme="minorHAnsi" w:hAnsiTheme="minorHAnsi"/>
          <w:sz w:val="22"/>
          <w:szCs w:val="22"/>
        </w:rPr>
      </w:pPr>
      <w:r w:rsidRPr="00A6516C">
        <w:rPr>
          <w:rFonts w:asciiTheme="minorHAnsi" w:hAnsiTheme="minorHAnsi"/>
          <w:sz w:val="22"/>
          <w:szCs w:val="22"/>
        </w:rPr>
        <w:t xml:space="preserve">12.Zmiany, o których mowa w ust. 2 pkt 2, </w:t>
      </w:r>
      <w:r w:rsidR="001C13F4" w:rsidRPr="00A6516C">
        <w:rPr>
          <w:rFonts w:asciiTheme="minorHAnsi" w:hAnsiTheme="minorHAnsi"/>
          <w:sz w:val="22"/>
          <w:szCs w:val="22"/>
        </w:rPr>
        <w:t xml:space="preserve">3 lit. a), </w:t>
      </w:r>
      <w:r w:rsidRPr="00A6516C">
        <w:rPr>
          <w:rFonts w:asciiTheme="minorHAnsi" w:hAnsiTheme="minorHAnsi"/>
          <w:sz w:val="22"/>
          <w:szCs w:val="22"/>
        </w:rPr>
        <w:t xml:space="preserve">4 i 5 lit. a) - c ) nie wymagają dla swej </w:t>
      </w:r>
      <w:r w:rsidR="001C13F4" w:rsidRPr="00A6516C">
        <w:rPr>
          <w:rFonts w:asciiTheme="minorHAnsi" w:hAnsiTheme="minorHAnsi"/>
          <w:sz w:val="22"/>
          <w:szCs w:val="22"/>
        </w:rPr>
        <w:t xml:space="preserve"> </w:t>
      </w:r>
    </w:p>
    <w:p w14:paraId="06EAFE53" w14:textId="667C75D0" w:rsidR="009E5943" w:rsidRDefault="001C13F4" w:rsidP="008205DC">
      <w:pPr>
        <w:pStyle w:val="Akapitzlist"/>
        <w:autoSpaceDE w:val="0"/>
        <w:autoSpaceDN w:val="0"/>
        <w:adjustRightInd w:val="0"/>
        <w:spacing w:line="276" w:lineRule="auto"/>
        <w:ind w:left="0"/>
        <w:jc w:val="both"/>
        <w:rPr>
          <w:rFonts w:asciiTheme="minorHAnsi" w:hAnsiTheme="minorHAnsi"/>
          <w:sz w:val="22"/>
          <w:szCs w:val="22"/>
        </w:rPr>
      </w:pPr>
      <w:r>
        <w:rPr>
          <w:rFonts w:asciiTheme="minorHAnsi" w:hAnsiTheme="minorHAnsi"/>
          <w:sz w:val="22"/>
          <w:szCs w:val="22"/>
        </w:rPr>
        <w:t xml:space="preserve">      </w:t>
      </w:r>
      <w:r w:rsidR="009E5943" w:rsidRPr="009E5943">
        <w:rPr>
          <w:rFonts w:asciiTheme="minorHAnsi" w:hAnsiTheme="minorHAnsi"/>
          <w:sz w:val="22"/>
          <w:szCs w:val="22"/>
        </w:rPr>
        <w:t>ważnoś</w:t>
      </w:r>
      <w:r w:rsidR="00A6516C">
        <w:rPr>
          <w:rFonts w:asciiTheme="minorHAnsi" w:hAnsiTheme="minorHAnsi"/>
          <w:sz w:val="22"/>
          <w:szCs w:val="22"/>
        </w:rPr>
        <w:t>ci  zawierania aneksu do Umowy, jednakże wymagają formy pisemnej.</w:t>
      </w:r>
    </w:p>
    <w:p w14:paraId="5F5166EB" w14:textId="77777777" w:rsidR="008205DC" w:rsidRDefault="008205DC" w:rsidP="008205DC">
      <w:pPr>
        <w:pStyle w:val="Akapitzlist"/>
        <w:autoSpaceDE w:val="0"/>
        <w:autoSpaceDN w:val="0"/>
        <w:adjustRightInd w:val="0"/>
        <w:spacing w:line="276" w:lineRule="auto"/>
        <w:ind w:left="0"/>
        <w:jc w:val="both"/>
        <w:rPr>
          <w:rFonts w:asciiTheme="minorHAnsi" w:hAnsiTheme="minorHAnsi"/>
          <w:sz w:val="22"/>
          <w:szCs w:val="22"/>
        </w:rPr>
      </w:pPr>
    </w:p>
    <w:p w14:paraId="78C30063" w14:textId="77777777" w:rsidR="004E1BDC" w:rsidRPr="000B5DB8" w:rsidRDefault="004E1BDC" w:rsidP="008205DC">
      <w:pPr>
        <w:autoSpaceDE w:val="0"/>
        <w:autoSpaceDN w:val="0"/>
        <w:adjustRightInd w:val="0"/>
        <w:spacing w:line="276" w:lineRule="auto"/>
        <w:jc w:val="center"/>
        <w:rPr>
          <w:rFonts w:asciiTheme="minorHAnsi" w:hAnsiTheme="minorHAnsi"/>
          <w:b/>
          <w:sz w:val="22"/>
          <w:szCs w:val="22"/>
        </w:rPr>
      </w:pPr>
      <w:r w:rsidRPr="000B5DB8">
        <w:rPr>
          <w:rFonts w:asciiTheme="minorHAnsi" w:hAnsiTheme="minorHAnsi"/>
          <w:b/>
          <w:sz w:val="22"/>
          <w:szCs w:val="22"/>
        </w:rPr>
        <w:t>§ 9</w:t>
      </w:r>
    </w:p>
    <w:p w14:paraId="6BF2BC64" w14:textId="77777777" w:rsidR="004E1BDC" w:rsidRPr="000B5DB8" w:rsidRDefault="004E1BDC" w:rsidP="008205DC">
      <w:pPr>
        <w:tabs>
          <w:tab w:val="left" w:pos="5245"/>
        </w:tabs>
        <w:spacing w:line="276" w:lineRule="auto"/>
        <w:jc w:val="center"/>
        <w:rPr>
          <w:rFonts w:asciiTheme="minorHAnsi" w:hAnsiTheme="minorHAnsi"/>
          <w:b/>
          <w:sz w:val="22"/>
          <w:szCs w:val="22"/>
        </w:rPr>
      </w:pPr>
      <w:r w:rsidRPr="000B5DB8">
        <w:rPr>
          <w:rFonts w:asciiTheme="minorHAnsi" w:hAnsiTheme="minorHAnsi"/>
          <w:b/>
          <w:sz w:val="22"/>
          <w:szCs w:val="22"/>
        </w:rPr>
        <w:t>POSTANOWIENIA KOŃCOWE</w:t>
      </w:r>
    </w:p>
    <w:p w14:paraId="52160931" w14:textId="77777777" w:rsidR="004E1BDC" w:rsidRPr="000B5DB8" w:rsidRDefault="004E1BDC" w:rsidP="008205DC">
      <w:pPr>
        <w:spacing w:line="276" w:lineRule="auto"/>
        <w:ind w:left="425" w:hanging="425"/>
        <w:jc w:val="both"/>
        <w:rPr>
          <w:rFonts w:asciiTheme="minorHAnsi" w:hAnsiTheme="minorHAnsi"/>
          <w:sz w:val="22"/>
          <w:szCs w:val="22"/>
        </w:rPr>
      </w:pPr>
      <w:r w:rsidRPr="000B5DB8">
        <w:rPr>
          <w:rFonts w:asciiTheme="minorHAnsi" w:hAnsiTheme="minorHAnsi"/>
          <w:sz w:val="22"/>
          <w:szCs w:val="22"/>
        </w:rPr>
        <w:t>1.</w:t>
      </w:r>
      <w:r w:rsidRPr="000B5DB8">
        <w:rPr>
          <w:rFonts w:asciiTheme="minorHAnsi" w:hAnsiTheme="minorHAnsi"/>
          <w:sz w:val="22"/>
          <w:szCs w:val="22"/>
        </w:rPr>
        <w:tab/>
        <w:t>Wykonawca nie może przekazać praw i obowiązków wynikających z niniejszej Umowy na rzecz osób trzecich bez zgody Zamawiającego.</w:t>
      </w:r>
    </w:p>
    <w:p w14:paraId="326B8673" w14:textId="77777777" w:rsidR="004E1BDC" w:rsidRPr="000B5DB8" w:rsidRDefault="004E1BDC" w:rsidP="008205DC">
      <w:pPr>
        <w:spacing w:line="276" w:lineRule="auto"/>
        <w:ind w:left="425" w:hanging="425"/>
        <w:jc w:val="both"/>
        <w:rPr>
          <w:rFonts w:asciiTheme="minorHAnsi" w:hAnsiTheme="minorHAnsi"/>
          <w:sz w:val="22"/>
          <w:szCs w:val="22"/>
        </w:rPr>
      </w:pPr>
      <w:r w:rsidRPr="000B5DB8">
        <w:rPr>
          <w:rFonts w:asciiTheme="minorHAnsi" w:hAnsiTheme="minorHAnsi"/>
          <w:sz w:val="22"/>
          <w:szCs w:val="22"/>
        </w:rPr>
        <w:t>2.</w:t>
      </w:r>
      <w:r w:rsidRPr="000B5DB8">
        <w:rPr>
          <w:rFonts w:asciiTheme="minorHAnsi" w:hAnsiTheme="minorHAnsi"/>
          <w:sz w:val="22"/>
          <w:szCs w:val="22"/>
        </w:rPr>
        <w:tab/>
        <w:t>Wszelkie zmiany i uzupełnienia niniejszej Umowy wymagają formy pisemnej, pod rygorem nieważności.</w:t>
      </w:r>
    </w:p>
    <w:p w14:paraId="6211C7F6" w14:textId="77777777" w:rsidR="004E1BDC" w:rsidRPr="000B5DB8" w:rsidRDefault="004E1BDC" w:rsidP="008205DC">
      <w:pPr>
        <w:spacing w:line="276" w:lineRule="auto"/>
        <w:ind w:left="425" w:hanging="425"/>
        <w:jc w:val="both"/>
        <w:rPr>
          <w:rFonts w:asciiTheme="minorHAnsi" w:hAnsiTheme="minorHAnsi"/>
          <w:sz w:val="22"/>
          <w:szCs w:val="22"/>
        </w:rPr>
      </w:pPr>
      <w:r w:rsidRPr="000B5DB8">
        <w:rPr>
          <w:rFonts w:asciiTheme="minorHAnsi" w:hAnsiTheme="minorHAnsi"/>
          <w:sz w:val="22"/>
          <w:szCs w:val="22"/>
        </w:rPr>
        <w:t>3.</w:t>
      </w:r>
      <w:r w:rsidRPr="000B5DB8">
        <w:rPr>
          <w:rFonts w:asciiTheme="minorHAnsi" w:hAnsiTheme="minorHAnsi"/>
          <w:sz w:val="22"/>
          <w:szCs w:val="22"/>
        </w:rPr>
        <w:tab/>
        <w:t>W sprawach nieuregulowanych niniejszą Umową zastosowanie mają zapisy Specyfikacji Istotnych Warunków Zamówienia na podstawie, której dokonano wyboru Wykonawcy oraz oferta Wykonawcy, a także przepisy Kodeksu Cywilnego, jeżeli ustawa Prawo zamówień publicznych z dnia 29 stycznia 2004 r. nie stanowi inaczej.</w:t>
      </w:r>
    </w:p>
    <w:p w14:paraId="5F310E91" w14:textId="77777777" w:rsidR="004E1BDC" w:rsidRPr="000B5DB8" w:rsidRDefault="004E1BDC" w:rsidP="008205DC">
      <w:pPr>
        <w:tabs>
          <w:tab w:val="num" w:pos="600"/>
          <w:tab w:val="left" w:pos="5245"/>
        </w:tabs>
        <w:spacing w:line="276" w:lineRule="auto"/>
        <w:ind w:left="425" w:hanging="425"/>
        <w:jc w:val="both"/>
        <w:rPr>
          <w:rFonts w:asciiTheme="minorHAnsi" w:hAnsiTheme="minorHAnsi"/>
          <w:sz w:val="22"/>
          <w:szCs w:val="22"/>
        </w:rPr>
      </w:pPr>
      <w:r w:rsidRPr="000B5DB8">
        <w:rPr>
          <w:rFonts w:asciiTheme="minorHAnsi" w:hAnsiTheme="minorHAnsi"/>
          <w:sz w:val="22"/>
          <w:szCs w:val="22"/>
        </w:rPr>
        <w:t>4.</w:t>
      </w:r>
      <w:r w:rsidRPr="000B5DB8">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7808C795" w14:textId="77777777" w:rsidR="004E1BDC" w:rsidRPr="000B5DB8" w:rsidRDefault="004E1BDC" w:rsidP="008205DC">
      <w:pPr>
        <w:numPr>
          <w:ilvl w:val="0"/>
          <w:numId w:val="34"/>
        </w:numPr>
        <w:tabs>
          <w:tab w:val="num" w:pos="426"/>
        </w:tabs>
        <w:autoSpaceDE w:val="0"/>
        <w:autoSpaceDN w:val="0"/>
        <w:adjustRightInd w:val="0"/>
        <w:spacing w:line="276" w:lineRule="auto"/>
        <w:ind w:left="425" w:hanging="425"/>
        <w:jc w:val="both"/>
        <w:rPr>
          <w:rFonts w:asciiTheme="minorHAnsi" w:hAnsiTheme="minorHAnsi"/>
          <w:i/>
          <w:iCs/>
          <w:sz w:val="22"/>
          <w:szCs w:val="22"/>
        </w:rPr>
      </w:pPr>
      <w:r w:rsidRPr="000B5DB8">
        <w:rPr>
          <w:rFonts w:asciiTheme="minorHAnsi" w:hAnsiTheme="minorHAnsi"/>
          <w:sz w:val="22"/>
          <w:szCs w:val="22"/>
        </w:rPr>
        <w:lastRenderedPageBreak/>
        <w:t xml:space="preserve">Wszystkie dokumenty wymienione w niniejszej Umowie, zarówno nazwane jak i nienazwane załącznikami, stanowią integralną część Umowy. </w:t>
      </w:r>
    </w:p>
    <w:p w14:paraId="1A490BA3" w14:textId="0512C3FC" w:rsidR="004E1BDC" w:rsidRPr="009E5943" w:rsidRDefault="004E1BDC" w:rsidP="008205DC">
      <w:pPr>
        <w:numPr>
          <w:ilvl w:val="0"/>
          <w:numId w:val="34"/>
        </w:numPr>
        <w:tabs>
          <w:tab w:val="left" w:pos="5760"/>
        </w:tabs>
        <w:spacing w:line="276" w:lineRule="auto"/>
        <w:ind w:left="425" w:hanging="425"/>
        <w:rPr>
          <w:rFonts w:asciiTheme="minorHAnsi" w:hAnsiTheme="minorHAnsi"/>
          <w:b/>
          <w:sz w:val="22"/>
          <w:szCs w:val="22"/>
        </w:rPr>
      </w:pPr>
      <w:r w:rsidRPr="009E5943">
        <w:rPr>
          <w:rFonts w:asciiTheme="minorHAnsi" w:hAnsiTheme="minorHAnsi"/>
          <w:sz w:val="22"/>
          <w:szCs w:val="22"/>
        </w:rPr>
        <w:t xml:space="preserve">Niniejsza Umowa została sporządzona w 2 (dwóch) jednobrzmiących egzemplarzach po jednym dla każdej ze stron. </w:t>
      </w:r>
    </w:p>
    <w:p w14:paraId="73357967" w14:textId="77777777" w:rsidR="00A6516C" w:rsidRDefault="00A6516C" w:rsidP="008205DC">
      <w:pPr>
        <w:pStyle w:val="podpisy"/>
        <w:tabs>
          <w:tab w:val="left" w:pos="5760"/>
        </w:tabs>
        <w:spacing w:before="0" w:line="276" w:lineRule="auto"/>
        <w:ind w:left="720"/>
        <w:jc w:val="left"/>
        <w:rPr>
          <w:rFonts w:asciiTheme="minorHAnsi" w:hAnsiTheme="minorHAnsi"/>
          <w:b/>
          <w:sz w:val="22"/>
          <w:szCs w:val="22"/>
        </w:rPr>
      </w:pPr>
    </w:p>
    <w:p w14:paraId="1F924583" w14:textId="77777777" w:rsidR="008205DC" w:rsidRDefault="008205DC" w:rsidP="008205DC">
      <w:pPr>
        <w:pStyle w:val="podpisy"/>
        <w:tabs>
          <w:tab w:val="left" w:pos="5760"/>
        </w:tabs>
        <w:spacing w:before="0" w:line="276" w:lineRule="auto"/>
        <w:ind w:left="720"/>
        <w:jc w:val="left"/>
        <w:rPr>
          <w:rFonts w:asciiTheme="minorHAnsi" w:hAnsiTheme="minorHAnsi"/>
          <w:b/>
          <w:sz w:val="22"/>
          <w:szCs w:val="22"/>
        </w:rPr>
      </w:pPr>
    </w:p>
    <w:p w14:paraId="4981725B" w14:textId="77777777" w:rsidR="008205DC" w:rsidRDefault="008205DC" w:rsidP="008205DC">
      <w:pPr>
        <w:pStyle w:val="podpisy"/>
        <w:tabs>
          <w:tab w:val="left" w:pos="5760"/>
        </w:tabs>
        <w:spacing w:before="0" w:line="276" w:lineRule="auto"/>
        <w:ind w:left="720"/>
        <w:jc w:val="left"/>
        <w:rPr>
          <w:rFonts w:asciiTheme="minorHAnsi" w:hAnsiTheme="minorHAnsi"/>
          <w:b/>
          <w:sz w:val="22"/>
          <w:szCs w:val="22"/>
        </w:rPr>
      </w:pPr>
    </w:p>
    <w:p w14:paraId="120500A0" w14:textId="519EB05A" w:rsidR="009E5943" w:rsidRPr="000B5DB8" w:rsidRDefault="009E5943" w:rsidP="008205DC">
      <w:pPr>
        <w:pStyle w:val="podpisy"/>
        <w:tabs>
          <w:tab w:val="left" w:pos="5760"/>
        </w:tabs>
        <w:spacing w:before="0" w:line="276" w:lineRule="auto"/>
        <w:ind w:left="720"/>
        <w:jc w:val="left"/>
        <w:rPr>
          <w:rFonts w:asciiTheme="minorHAnsi" w:hAnsiTheme="minorHAnsi"/>
          <w:sz w:val="22"/>
          <w:szCs w:val="22"/>
        </w:rPr>
      </w:pPr>
      <w:r w:rsidRPr="000B5DB8">
        <w:rPr>
          <w:rFonts w:asciiTheme="minorHAnsi" w:hAnsiTheme="minorHAnsi"/>
          <w:b/>
          <w:sz w:val="22"/>
          <w:szCs w:val="22"/>
        </w:rPr>
        <w:t xml:space="preserve">  </w:t>
      </w:r>
      <w:r w:rsidRPr="000B5DB8">
        <w:rPr>
          <w:rFonts w:asciiTheme="minorHAnsi" w:hAnsiTheme="minorHAnsi"/>
          <w:sz w:val="22"/>
          <w:szCs w:val="22"/>
        </w:rPr>
        <w:t xml:space="preserve">        </w:t>
      </w:r>
      <w:r w:rsidRPr="000B5DB8">
        <w:rPr>
          <w:rFonts w:asciiTheme="minorHAnsi" w:hAnsiTheme="minorHAnsi"/>
          <w:b/>
          <w:sz w:val="22"/>
          <w:szCs w:val="22"/>
        </w:rPr>
        <w:t>za</w:t>
      </w:r>
      <w:r w:rsidRPr="000B5DB8">
        <w:rPr>
          <w:rFonts w:asciiTheme="minorHAnsi" w:hAnsiTheme="minorHAnsi"/>
          <w:sz w:val="22"/>
          <w:szCs w:val="22"/>
        </w:rPr>
        <w:t xml:space="preserve"> </w:t>
      </w:r>
      <w:r w:rsidRPr="000B5DB8">
        <w:rPr>
          <w:rFonts w:asciiTheme="minorHAnsi" w:hAnsiTheme="minorHAnsi"/>
          <w:b/>
          <w:sz w:val="22"/>
          <w:szCs w:val="22"/>
        </w:rPr>
        <w:t>Wykonawcę:</w:t>
      </w:r>
      <w:r w:rsidRPr="000B5DB8">
        <w:rPr>
          <w:rFonts w:asciiTheme="minorHAnsi" w:hAnsiTheme="minorHAnsi"/>
          <w:sz w:val="22"/>
          <w:szCs w:val="22"/>
        </w:rPr>
        <w:tab/>
      </w:r>
      <w:r w:rsidRPr="000B5DB8">
        <w:rPr>
          <w:rFonts w:asciiTheme="minorHAnsi" w:hAnsiTheme="minorHAnsi"/>
          <w:sz w:val="22"/>
          <w:szCs w:val="22"/>
        </w:rPr>
        <w:tab/>
      </w:r>
      <w:r w:rsidRPr="000B5DB8">
        <w:rPr>
          <w:rFonts w:asciiTheme="minorHAnsi" w:hAnsiTheme="minorHAnsi"/>
          <w:b/>
          <w:sz w:val="22"/>
          <w:szCs w:val="22"/>
        </w:rPr>
        <w:t>za Zamawiającego:</w:t>
      </w:r>
    </w:p>
    <w:p w14:paraId="71923B97" w14:textId="77777777" w:rsidR="009E5943" w:rsidRPr="009E5943" w:rsidRDefault="009E5943" w:rsidP="008205DC">
      <w:pPr>
        <w:tabs>
          <w:tab w:val="left" w:pos="5760"/>
        </w:tabs>
        <w:spacing w:line="276" w:lineRule="auto"/>
        <w:ind w:left="425"/>
        <w:rPr>
          <w:rFonts w:asciiTheme="minorHAnsi" w:hAnsiTheme="minorHAnsi"/>
          <w:b/>
          <w:sz w:val="22"/>
          <w:szCs w:val="22"/>
        </w:rPr>
      </w:pPr>
    </w:p>
    <w:p w14:paraId="7F5028E7" w14:textId="5E060A13" w:rsidR="004E1BDC" w:rsidRPr="000B5DB8" w:rsidRDefault="004E1BDC" w:rsidP="008205DC">
      <w:pPr>
        <w:pStyle w:val="podpisy"/>
        <w:tabs>
          <w:tab w:val="left" w:pos="5760"/>
        </w:tabs>
        <w:spacing w:before="0" w:line="276" w:lineRule="auto"/>
        <w:jc w:val="left"/>
        <w:rPr>
          <w:rFonts w:asciiTheme="minorHAnsi" w:hAnsiTheme="minorHAnsi"/>
          <w:sz w:val="22"/>
          <w:szCs w:val="22"/>
        </w:rPr>
      </w:pPr>
    </w:p>
    <w:p w14:paraId="413E2B11" w14:textId="77777777" w:rsidR="004E1BDC" w:rsidRPr="000B5DB8" w:rsidRDefault="004E1BDC" w:rsidP="008205DC">
      <w:pPr>
        <w:pStyle w:val="podpisy"/>
        <w:spacing w:before="0" w:line="276" w:lineRule="auto"/>
        <w:jc w:val="left"/>
        <w:rPr>
          <w:rFonts w:asciiTheme="minorHAnsi" w:hAnsiTheme="minorHAnsi"/>
          <w:sz w:val="22"/>
          <w:szCs w:val="22"/>
        </w:rPr>
      </w:pPr>
    </w:p>
    <w:p w14:paraId="0906FC7A" w14:textId="77777777" w:rsidR="004E1BDC" w:rsidRPr="000B5DB8" w:rsidRDefault="004E1BDC" w:rsidP="008205DC">
      <w:pPr>
        <w:pStyle w:val="podpisy"/>
        <w:spacing w:before="0" w:line="276" w:lineRule="auto"/>
        <w:jc w:val="left"/>
        <w:rPr>
          <w:rFonts w:asciiTheme="minorHAnsi" w:hAnsiTheme="minorHAnsi"/>
          <w:sz w:val="22"/>
          <w:szCs w:val="22"/>
        </w:rPr>
      </w:pPr>
    </w:p>
    <w:p w14:paraId="6C108ADE" w14:textId="77777777" w:rsidR="004E1BDC" w:rsidRPr="000B5DB8" w:rsidRDefault="004E1BDC" w:rsidP="008205DC">
      <w:pPr>
        <w:pStyle w:val="podpisy"/>
        <w:spacing w:before="0" w:line="276" w:lineRule="auto"/>
        <w:jc w:val="left"/>
        <w:rPr>
          <w:rFonts w:asciiTheme="minorHAnsi" w:hAnsiTheme="minorHAnsi"/>
          <w:sz w:val="22"/>
          <w:szCs w:val="22"/>
        </w:rPr>
      </w:pPr>
    </w:p>
    <w:p w14:paraId="51AC497A" w14:textId="77777777" w:rsidR="004E1BDC" w:rsidRPr="000B5DB8" w:rsidRDefault="004E1BDC" w:rsidP="008205DC">
      <w:pPr>
        <w:pStyle w:val="podpisy"/>
        <w:spacing w:before="0" w:line="276" w:lineRule="auto"/>
        <w:jc w:val="left"/>
        <w:rPr>
          <w:rFonts w:asciiTheme="minorHAnsi" w:hAnsiTheme="minorHAnsi"/>
          <w:sz w:val="22"/>
          <w:szCs w:val="22"/>
        </w:rPr>
      </w:pPr>
      <w:r w:rsidRPr="000B5DB8">
        <w:rPr>
          <w:rFonts w:asciiTheme="minorHAnsi" w:hAnsiTheme="minorHAnsi"/>
          <w:sz w:val="22"/>
          <w:szCs w:val="22"/>
        </w:rPr>
        <w:t xml:space="preserve">  </w:t>
      </w:r>
    </w:p>
    <w:p w14:paraId="60F6FAC4" w14:textId="77777777" w:rsidR="004E1BDC" w:rsidRPr="000B5DB8" w:rsidRDefault="004E1BDC" w:rsidP="008205DC">
      <w:pPr>
        <w:pStyle w:val="podpisy"/>
        <w:spacing w:before="0" w:line="276" w:lineRule="auto"/>
        <w:jc w:val="left"/>
        <w:rPr>
          <w:rFonts w:asciiTheme="minorHAnsi" w:hAnsiTheme="minorHAnsi"/>
          <w:sz w:val="22"/>
          <w:szCs w:val="22"/>
        </w:rPr>
      </w:pPr>
    </w:p>
    <w:p w14:paraId="7DFF2843" w14:textId="77777777" w:rsidR="004E1BDC" w:rsidRPr="000B5DB8" w:rsidRDefault="004E1BDC" w:rsidP="008205DC">
      <w:pPr>
        <w:pStyle w:val="Tekstpodstawowywcity2"/>
        <w:spacing w:line="276" w:lineRule="auto"/>
        <w:jc w:val="center"/>
        <w:rPr>
          <w:rFonts w:asciiTheme="minorHAnsi" w:hAnsiTheme="minorHAnsi" w:cs="Tahoma"/>
          <w:b/>
          <w:sz w:val="22"/>
          <w:szCs w:val="22"/>
        </w:rPr>
      </w:pPr>
    </w:p>
    <w:p w14:paraId="40B8843B" w14:textId="77777777" w:rsidR="004E1BDC" w:rsidRDefault="004E1BDC" w:rsidP="008205DC">
      <w:pPr>
        <w:pStyle w:val="Tekstpodstawowywcity2"/>
        <w:spacing w:line="276" w:lineRule="auto"/>
        <w:ind w:left="0"/>
      </w:pPr>
    </w:p>
    <w:sectPr w:rsidR="004E1BDC" w:rsidSect="009E5943">
      <w:footerReference w:type="default" r:id="rId8"/>
      <w:pgSz w:w="11906" w:h="16838"/>
      <w:pgMar w:top="1417"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33846" w14:textId="77777777" w:rsidR="0018742B" w:rsidRDefault="0018742B">
      <w:r>
        <w:separator/>
      </w:r>
    </w:p>
  </w:endnote>
  <w:endnote w:type="continuationSeparator" w:id="0">
    <w:p w14:paraId="598D1F3B" w14:textId="77777777" w:rsidR="0018742B" w:rsidRDefault="0018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D341F" w14:textId="16809465" w:rsidR="00A36FE8" w:rsidRPr="009433E1" w:rsidRDefault="00A36FE8"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361182">
      <w:rPr>
        <w:rStyle w:val="Numerstrony"/>
        <w:rFonts w:ascii="Arial Narrow" w:hAnsi="Arial Narrow"/>
        <w:noProof/>
      </w:rPr>
      <w:t>4</w:t>
    </w:r>
    <w:r w:rsidRPr="009433E1">
      <w:rPr>
        <w:rStyle w:val="Numerstrony"/>
        <w:rFonts w:ascii="Arial Narrow" w:hAnsi="Arial Narrow"/>
      </w:rPr>
      <w:fldChar w:fldCharType="end"/>
    </w:r>
  </w:p>
  <w:p w14:paraId="0F5560EE" w14:textId="77777777" w:rsidR="00A36FE8" w:rsidRDefault="00A36FE8"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A36FE8" w:rsidRDefault="00A36FE8" w:rsidP="005E3059">
    <w:pPr>
      <w:pStyle w:val="Stopka"/>
      <w:framePr w:wrap="around" w:vAnchor="text" w:hAnchor="margin" w:xAlign="center" w:y="1"/>
      <w:ind w:right="360"/>
      <w:rPr>
        <w:rStyle w:val="Numerstrony"/>
      </w:rPr>
    </w:pPr>
  </w:p>
  <w:p w14:paraId="5E758F75" w14:textId="77777777" w:rsidR="00A36FE8" w:rsidRDefault="00A36FE8"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14D41" w14:textId="77777777" w:rsidR="0018742B" w:rsidRDefault="0018742B">
      <w:r>
        <w:separator/>
      </w:r>
    </w:p>
  </w:footnote>
  <w:footnote w:type="continuationSeparator" w:id="0">
    <w:p w14:paraId="27B3C655" w14:textId="77777777" w:rsidR="0018742B" w:rsidRDefault="00187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17171F4"/>
    <w:multiLevelType w:val="hybridMultilevel"/>
    <w:tmpl w:val="58F8BF22"/>
    <w:lvl w:ilvl="0" w:tplc="0415000B">
      <w:start w:val="1"/>
      <w:numFmt w:val="bullet"/>
      <w:lvlText w:val=""/>
      <w:lvlJc w:val="left"/>
      <w:pPr>
        <w:ind w:left="1145" w:hanging="360"/>
      </w:pPr>
      <w:rPr>
        <w:rFonts w:ascii="Wingdings" w:hAnsi="Wingding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4283354"/>
    <w:multiLevelType w:val="multilevel"/>
    <w:tmpl w:val="AB40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45E36B4"/>
    <w:multiLevelType w:val="hybridMultilevel"/>
    <w:tmpl w:val="B3228BB6"/>
    <w:lvl w:ilvl="0" w:tplc="09E02D14">
      <w:start w:val="1"/>
      <w:numFmt w:val="decimal"/>
      <w:lvlText w:val="%1)"/>
      <w:lvlJc w:val="left"/>
      <w:pPr>
        <w:ind w:left="682" w:hanging="360"/>
      </w:pPr>
      <w:rPr>
        <w:rFonts w:hint="default"/>
        <w:b w:val="0"/>
      </w:rPr>
    </w:lvl>
    <w:lvl w:ilvl="1" w:tplc="04150019" w:tentative="1">
      <w:start w:val="1"/>
      <w:numFmt w:val="lowerLetter"/>
      <w:lvlText w:val="%2."/>
      <w:lvlJc w:val="left"/>
      <w:pPr>
        <w:ind w:left="1402" w:hanging="360"/>
      </w:pPr>
    </w:lvl>
    <w:lvl w:ilvl="2" w:tplc="0415001B" w:tentative="1">
      <w:start w:val="1"/>
      <w:numFmt w:val="lowerRoman"/>
      <w:lvlText w:val="%3."/>
      <w:lvlJc w:val="right"/>
      <w:pPr>
        <w:ind w:left="2122" w:hanging="180"/>
      </w:pPr>
    </w:lvl>
    <w:lvl w:ilvl="3" w:tplc="0415000F" w:tentative="1">
      <w:start w:val="1"/>
      <w:numFmt w:val="decimal"/>
      <w:lvlText w:val="%4."/>
      <w:lvlJc w:val="left"/>
      <w:pPr>
        <w:ind w:left="2842" w:hanging="360"/>
      </w:pPr>
    </w:lvl>
    <w:lvl w:ilvl="4" w:tplc="04150019" w:tentative="1">
      <w:start w:val="1"/>
      <w:numFmt w:val="lowerLetter"/>
      <w:lvlText w:val="%5."/>
      <w:lvlJc w:val="left"/>
      <w:pPr>
        <w:ind w:left="3562" w:hanging="360"/>
      </w:pPr>
    </w:lvl>
    <w:lvl w:ilvl="5" w:tplc="0415001B" w:tentative="1">
      <w:start w:val="1"/>
      <w:numFmt w:val="lowerRoman"/>
      <w:lvlText w:val="%6."/>
      <w:lvlJc w:val="right"/>
      <w:pPr>
        <w:ind w:left="4282" w:hanging="180"/>
      </w:pPr>
    </w:lvl>
    <w:lvl w:ilvl="6" w:tplc="0415000F" w:tentative="1">
      <w:start w:val="1"/>
      <w:numFmt w:val="decimal"/>
      <w:lvlText w:val="%7."/>
      <w:lvlJc w:val="left"/>
      <w:pPr>
        <w:ind w:left="5002" w:hanging="360"/>
      </w:pPr>
    </w:lvl>
    <w:lvl w:ilvl="7" w:tplc="04150019" w:tentative="1">
      <w:start w:val="1"/>
      <w:numFmt w:val="lowerLetter"/>
      <w:lvlText w:val="%8."/>
      <w:lvlJc w:val="left"/>
      <w:pPr>
        <w:ind w:left="5722" w:hanging="360"/>
      </w:pPr>
    </w:lvl>
    <w:lvl w:ilvl="8" w:tplc="0415001B" w:tentative="1">
      <w:start w:val="1"/>
      <w:numFmt w:val="lowerRoman"/>
      <w:lvlText w:val="%9."/>
      <w:lvlJc w:val="right"/>
      <w:pPr>
        <w:ind w:left="6442" w:hanging="180"/>
      </w:pPr>
    </w:lvl>
  </w:abstractNum>
  <w:abstractNum w:abstractNumId="12">
    <w:nsid w:val="04863D65"/>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09762720"/>
    <w:multiLevelType w:val="hybridMultilevel"/>
    <w:tmpl w:val="5C828478"/>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09C9030E"/>
    <w:multiLevelType w:val="hybridMultilevel"/>
    <w:tmpl w:val="0F8839D6"/>
    <w:lvl w:ilvl="0" w:tplc="33049F9E">
      <w:start w:val="13"/>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16">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C91575E"/>
    <w:multiLevelType w:val="hybridMultilevel"/>
    <w:tmpl w:val="88C45922"/>
    <w:lvl w:ilvl="0" w:tplc="098696E4">
      <w:start w:val="1"/>
      <w:numFmt w:val="decimal"/>
      <w:lvlText w:val="%1."/>
      <w:lvlJc w:val="left"/>
      <w:pPr>
        <w:tabs>
          <w:tab w:val="num" w:pos="2340"/>
        </w:tabs>
        <w:ind w:left="2340" w:hanging="363"/>
      </w:pPr>
      <w:rPr>
        <w:rFonts w:hint="default"/>
        <w:b w:val="0"/>
        <w:sz w:val="22"/>
        <w:szCs w:val="22"/>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nsid w:val="0DC15DC5"/>
    <w:multiLevelType w:val="hybridMultilevel"/>
    <w:tmpl w:val="6902092C"/>
    <w:lvl w:ilvl="0" w:tplc="5F94256E">
      <w:start w:val="1"/>
      <w:numFmt w:val="decimal"/>
      <w:lvlText w:val="%1."/>
      <w:lvlJc w:val="left"/>
      <w:pPr>
        <w:ind w:left="675" w:hanging="360"/>
      </w:pPr>
      <w:rPr>
        <w:rFonts w:cs="Times New Roman" w:hint="default"/>
        <w:color w:val="000000"/>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0">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11A3824"/>
    <w:multiLevelType w:val="hybridMultilevel"/>
    <w:tmpl w:val="D69CC242"/>
    <w:lvl w:ilvl="0" w:tplc="A0E4C0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3B39B7"/>
    <w:multiLevelType w:val="hybridMultilevel"/>
    <w:tmpl w:val="7DF0CD88"/>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53C48FA">
      <w:start w:val="1"/>
      <w:numFmt w:val="lowerLetter"/>
      <w:lvlText w:val="%3)"/>
      <w:lvlJc w:val="left"/>
      <w:pPr>
        <w:ind w:left="2340" w:hanging="360"/>
      </w:pPr>
      <w:rPr>
        <w:rFonts w:hint="default"/>
        <w:color w:val="auto"/>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1A934F2"/>
    <w:multiLevelType w:val="hybridMultilevel"/>
    <w:tmpl w:val="7026D2A4"/>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8C4579B"/>
    <w:multiLevelType w:val="hybridMultilevel"/>
    <w:tmpl w:val="25BAC4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27">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00B0B72"/>
    <w:multiLevelType w:val="singleLevel"/>
    <w:tmpl w:val="04150011"/>
    <w:lvl w:ilvl="0">
      <w:start w:val="1"/>
      <w:numFmt w:val="decimal"/>
      <w:lvlText w:val="%1)"/>
      <w:lvlJc w:val="left"/>
      <w:pPr>
        <w:ind w:left="2340" w:hanging="360"/>
      </w:pPr>
    </w:lvl>
  </w:abstractNum>
  <w:abstractNum w:abstractNumId="30">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31">
    <w:nsid w:val="2115662D"/>
    <w:multiLevelType w:val="hybridMultilevel"/>
    <w:tmpl w:val="F80C7D42"/>
    <w:lvl w:ilvl="0" w:tplc="5446823E">
      <w:start w:val="1"/>
      <w:numFmt w:val="decimal"/>
      <w:lvlText w:val="%1)"/>
      <w:lvlJc w:val="left"/>
      <w:pPr>
        <w:ind w:left="1087" w:hanging="360"/>
      </w:pPr>
      <w:rPr>
        <w:rFonts w:hint="default"/>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32">
    <w:nsid w:val="216B3A5A"/>
    <w:multiLevelType w:val="hybridMultilevel"/>
    <w:tmpl w:val="75B64306"/>
    <w:lvl w:ilvl="0" w:tplc="2BA018C4">
      <w:start w:val="5"/>
      <w:numFmt w:val="decimal"/>
      <w:lvlText w:val="%1."/>
      <w:lvlJc w:val="left"/>
      <w:pPr>
        <w:ind w:left="413" w:hanging="360"/>
      </w:pPr>
      <w:rPr>
        <w:rFonts w:hint="default"/>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33">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EE1DE3"/>
    <w:multiLevelType w:val="hybridMultilevel"/>
    <w:tmpl w:val="A4E46DD2"/>
    <w:lvl w:ilvl="0" w:tplc="A0D6C8CA">
      <w:start w:val="5"/>
      <w:numFmt w:val="decimal"/>
      <w:lvlText w:val="%1."/>
      <w:lvlJc w:val="left"/>
      <w:pPr>
        <w:ind w:left="413" w:hanging="360"/>
      </w:pPr>
      <w:rPr>
        <w:rFonts w:hint="default"/>
      </w:rPr>
    </w:lvl>
    <w:lvl w:ilvl="1" w:tplc="04150019" w:tentative="1">
      <w:start w:val="1"/>
      <w:numFmt w:val="lowerLetter"/>
      <w:lvlText w:val="%2."/>
      <w:lvlJc w:val="left"/>
      <w:pPr>
        <w:ind w:left="1133" w:hanging="360"/>
      </w:pPr>
    </w:lvl>
    <w:lvl w:ilvl="2" w:tplc="0415001B" w:tentative="1">
      <w:start w:val="1"/>
      <w:numFmt w:val="lowerRoman"/>
      <w:lvlText w:val="%3."/>
      <w:lvlJc w:val="right"/>
      <w:pPr>
        <w:ind w:left="1853" w:hanging="180"/>
      </w:pPr>
    </w:lvl>
    <w:lvl w:ilvl="3" w:tplc="0415000F" w:tentative="1">
      <w:start w:val="1"/>
      <w:numFmt w:val="decimal"/>
      <w:lvlText w:val="%4."/>
      <w:lvlJc w:val="left"/>
      <w:pPr>
        <w:ind w:left="2573" w:hanging="360"/>
      </w:pPr>
    </w:lvl>
    <w:lvl w:ilvl="4" w:tplc="04150019" w:tentative="1">
      <w:start w:val="1"/>
      <w:numFmt w:val="lowerLetter"/>
      <w:lvlText w:val="%5."/>
      <w:lvlJc w:val="left"/>
      <w:pPr>
        <w:ind w:left="3293" w:hanging="360"/>
      </w:pPr>
    </w:lvl>
    <w:lvl w:ilvl="5" w:tplc="0415001B" w:tentative="1">
      <w:start w:val="1"/>
      <w:numFmt w:val="lowerRoman"/>
      <w:lvlText w:val="%6."/>
      <w:lvlJc w:val="right"/>
      <w:pPr>
        <w:ind w:left="4013" w:hanging="180"/>
      </w:pPr>
    </w:lvl>
    <w:lvl w:ilvl="6" w:tplc="0415000F" w:tentative="1">
      <w:start w:val="1"/>
      <w:numFmt w:val="decimal"/>
      <w:lvlText w:val="%7."/>
      <w:lvlJc w:val="left"/>
      <w:pPr>
        <w:ind w:left="4733" w:hanging="360"/>
      </w:pPr>
    </w:lvl>
    <w:lvl w:ilvl="7" w:tplc="04150019" w:tentative="1">
      <w:start w:val="1"/>
      <w:numFmt w:val="lowerLetter"/>
      <w:lvlText w:val="%8."/>
      <w:lvlJc w:val="left"/>
      <w:pPr>
        <w:ind w:left="5453" w:hanging="360"/>
      </w:pPr>
    </w:lvl>
    <w:lvl w:ilvl="8" w:tplc="0415001B" w:tentative="1">
      <w:start w:val="1"/>
      <w:numFmt w:val="lowerRoman"/>
      <w:lvlText w:val="%9."/>
      <w:lvlJc w:val="right"/>
      <w:pPr>
        <w:ind w:left="6173" w:hanging="180"/>
      </w:pPr>
    </w:lvl>
  </w:abstractNum>
  <w:abstractNum w:abstractNumId="36">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2418679E"/>
    <w:multiLevelType w:val="hybridMultilevel"/>
    <w:tmpl w:val="291C71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9F43AB8"/>
    <w:multiLevelType w:val="hybridMultilevel"/>
    <w:tmpl w:val="2C40E62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CBF62D8"/>
    <w:multiLevelType w:val="hybridMultilevel"/>
    <w:tmpl w:val="38988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D067C91"/>
    <w:multiLevelType w:val="hybridMultilevel"/>
    <w:tmpl w:val="E5349E3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2D403800"/>
    <w:multiLevelType w:val="hybridMultilevel"/>
    <w:tmpl w:val="4166669E"/>
    <w:lvl w:ilvl="0" w:tplc="BC50E9D6">
      <w:start w:val="13"/>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2DBA6609"/>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47">
    <w:nsid w:val="2F6909D4"/>
    <w:multiLevelType w:val="hybridMultilevel"/>
    <w:tmpl w:val="D416D7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33C96285"/>
    <w:multiLevelType w:val="hybridMultilevel"/>
    <w:tmpl w:val="C6BA5FD8"/>
    <w:lvl w:ilvl="0" w:tplc="E06E6720">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0">
    <w:nsid w:val="34CE12EB"/>
    <w:multiLevelType w:val="multilevel"/>
    <w:tmpl w:val="0300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8C34C18"/>
    <w:multiLevelType w:val="hybridMultilevel"/>
    <w:tmpl w:val="26306948"/>
    <w:lvl w:ilvl="0" w:tplc="4C7A3DFC">
      <w:start w:val="1"/>
      <w:numFmt w:val="decimal"/>
      <w:lvlText w:val="%1."/>
      <w:lvlJc w:val="right"/>
      <w:pPr>
        <w:tabs>
          <w:tab w:val="num" w:pos="362"/>
        </w:tabs>
        <w:ind w:left="512" w:firstLine="0"/>
      </w:pPr>
      <w:rPr>
        <w:rFonts w:asciiTheme="majorHAnsi" w:eastAsia="Times New Roman" w:hAnsiTheme="majorHAnsi" w:cstheme="majorHAnsi" w:hint="default"/>
        <w:b w:val="0"/>
      </w:rPr>
    </w:lvl>
    <w:lvl w:ilvl="1" w:tplc="04150019" w:tentative="1">
      <w:start w:val="1"/>
      <w:numFmt w:val="lowerLetter"/>
      <w:lvlText w:val="%2."/>
      <w:lvlJc w:val="left"/>
      <w:pPr>
        <w:tabs>
          <w:tab w:val="num" w:pos="872"/>
        </w:tabs>
        <w:ind w:left="872" w:hanging="360"/>
      </w:pPr>
    </w:lvl>
    <w:lvl w:ilvl="2" w:tplc="0415001B" w:tentative="1">
      <w:start w:val="1"/>
      <w:numFmt w:val="lowerRoman"/>
      <w:lvlText w:val="%3."/>
      <w:lvlJc w:val="right"/>
      <w:pPr>
        <w:tabs>
          <w:tab w:val="num" w:pos="1592"/>
        </w:tabs>
        <w:ind w:left="1592" w:hanging="180"/>
      </w:pPr>
    </w:lvl>
    <w:lvl w:ilvl="3" w:tplc="0415000F" w:tentative="1">
      <w:start w:val="1"/>
      <w:numFmt w:val="decimal"/>
      <w:lvlText w:val="%4."/>
      <w:lvlJc w:val="left"/>
      <w:pPr>
        <w:tabs>
          <w:tab w:val="num" w:pos="2312"/>
        </w:tabs>
        <w:ind w:left="2312" w:hanging="360"/>
      </w:pPr>
    </w:lvl>
    <w:lvl w:ilvl="4" w:tplc="04150019" w:tentative="1">
      <w:start w:val="1"/>
      <w:numFmt w:val="lowerLetter"/>
      <w:lvlText w:val="%5."/>
      <w:lvlJc w:val="left"/>
      <w:pPr>
        <w:tabs>
          <w:tab w:val="num" w:pos="3032"/>
        </w:tabs>
        <w:ind w:left="3032" w:hanging="360"/>
      </w:pPr>
    </w:lvl>
    <w:lvl w:ilvl="5" w:tplc="0415001B" w:tentative="1">
      <w:start w:val="1"/>
      <w:numFmt w:val="lowerRoman"/>
      <w:lvlText w:val="%6."/>
      <w:lvlJc w:val="right"/>
      <w:pPr>
        <w:tabs>
          <w:tab w:val="num" w:pos="3752"/>
        </w:tabs>
        <w:ind w:left="3752" w:hanging="180"/>
      </w:pPr>
    </w:lvl>
    <w:lvl w:ilvl="6" w:tplc="0415000F" w:tentative="1">
      <w:start w:val="1"/>
      <w:numFmt w:val="decimal"/>
      <w:lvlText w:val="%7."/>
      <w:lvlJc w:val="left"/>
      <w:pPr>
        <w:tabs>
          <w:tab w:val="num" w:pos="4472"/>
        </w:tabs>
        <w:ind w:left="4472" w:hanging="360"/>
      </w:pPr>
    </w:lvl>
    <w:lvl w:ilvl="7" w:tplc="04150019" w:tentative="1">
      <w:start w:val="1"/>
      <w:numFmt w:val="lowerLetter"/>
      <w:lvlText w:val="%8."/>
      <w:lvlJc w:val="left"/>
      <w:pPr>
        <w:tabs>
          <w:tab w:val="num" w:pos="5192"/>
        </w:tabs>
        <w:ind w:left="5192" w:hanging="360"/>
      </w:pPr>
    </w:lvl>
    <w:lvl w:ilvl="8" w:tplc="0415001B" w:tentative="1">
      <w:start w:val="1"/>
      <w:numFmt w:val="lowerRoman"/>
      <w:lvlText w:val="%9."/>
      <w:lvlJc w:val="right"/>
      <w:pPr>
        <w:tabs>
          <w:tab w:val="num" w:pos="5912"/>
        </w:tabs>
        <w:ind w:left="5912" w:hanging="180"/>
      </w:pPr>
    </w:lvl>
  </w:abstractNum>
  <w:abstractNum w:abstractNumId="53">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54">
    <w:nsid w:val="3C5C59A0"/>
    <w:multiLevelType w:val="multilevel"/>
    <w:tmpl w:val="5FE2E6FC"/>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heme="minorHAnsi" w:hAnsiTheme="minorHAnsi" w:hint="default"/>
        <w:b w:val="0"/>
        <w:color w:val="auto"/>
        <w:sz w:val="22"/>
        <w:szCs w:val="22"/>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6">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7D27A4A"/>
    <w:multiLevelType w:val="hybridMultilevel"/>
    <w:tmpl w:val="2D64D99E"/>
    <w:lvl w:ilvl="0" w:tplc="0FE2C194">
      <w:start w:val="1"/>
      <w:numFmt w:val="decimal"/>
      <w:lvlText w:val="%1)"/>
      <w:lvlJc w:val="left"/>
      <w:pPr>
        <w:ind w:left="644"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BB767D3"/>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4BFB32BC"/>
    <w:multiLevelType w:val="hybridMultilevel"/>
    <w:tmpl w:val="2320D134"/>
    <w:lvl w:ilvl="0" w:tplc="46F486B0">
      <w:start w:val="1"/>
      <w:numFmt w:val="decimal"/>
      <w:lvlText w:val="%1."/>
      <w:lvlJc w:val="left"/>
      <w:pPr>
        <w:ind w:left="720" w:hanging="360"/>
      </w:pPr>
      <w:rPr>
        <w:rFonts w:cs="Times New Roman" w:hint="default"/>
        <w:b w:val="0"/>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nsid w:val="60584E75"/>
    <w:multiLevelType w:val="hybridMultilevel"/>
    <w:tmpl w:val="4B6E26DC"/>
    <w:lvl w:ilvl="0" w:tplc="41F02736">
      <w:start w:val="1"/>
      <w:numFmt w:val="decimal"/>
      <w:lvlText w:val="%1."/>
      <w:lvlJc w:val="left"/>
      <w:pPr>
        <w:ind w:left="720" w:hanging="360"/>
      </w:pPr>
      <w:rPr>
        <w:rFonts w:ascii="Tahoma" w:hAnsi="Tahoma" w:cs="Tahoma" w:hint="default"/>
        <w:b w:val="0"/>
        <w:sz w:val="18"/>
        <w:szCs w:val="1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64E8692B"/>
    <w:multiLevelType w:val="hybridMultilevel"/>
    <w:tmpl w:val="291C71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nsid w:val="6925090D"/>
    <w:multiLevelType w:val="hybridMultilevel"/>
    <w:tmpl w:val="174413F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B24000E"/>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72">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3">
    <w:nsid w:val="6FFB365B"/>
    <w:multiLevelType w:val="hybridMultilevel"/>
    <w:tmpl w:val="A8902D52"/>
    <w:lvl w:ilvl="0" w:tplc="0B26F462">
      <w:start w:val="1"/>
      <w:numFmt w:val="decimal"/>
      <w:lvlText w:val="%1)"/>
      <w:lvlJc w:val="left"/>
      <w:pPr>
        <w:ind w:left="540" w:hanging="360"/>
      </w:pPr>
      <w:rPr>
        <w:rFonts w:ascii="Tahoma" w:eastAsia="Times New Roman" w:hAnsi="Tahoma" w:cs="Tahoma"/>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74">
    <w:nsid w:val="701A64FB"/>
    <w:multiLevelType w:val="hybridMultilevel"/>
    <w:tmpl w:val="BCDCF1B4"/>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5">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73AF5334"/>
    <w:multiLevelType w:val="hybridMultilevel"/>
    <w:tmpl w:val="291C7112"/>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75BE4AA5"/>
    <w:multiLevelType w:val="hybridMultilevel"/>
    <w:tmpl w:val="2320D134"/>
    <w:lvl w:ilvl="0" w:tplc="46F486B0">
      <w:start w:val="1"/>
      <w:numFmt w:val="decimal"/>
      <w:lvlText w:val="%1."/>
      <w:lvlJc w:val="left"/>
      <w:pPr>
        <w:ind w:left="720" w:hanging="360"/>
      </w:pPr>
      <w:rPr>
        <w:rFonts w:cs="Times New Roman" w:hint="default"/>
        <w:b w:val="0"/>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84136D9"/>
    <w:multiLevelType w:val="hybridMultilevel"/>
    <w:tmpl w:val="4ED84050"/>
    <w:lvl w:ilvl="0" w:tplc="29FE7E64">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80">
    <w:nsid w:val="7A5448E9"/>
    <w:multiLevelType w:val="hybridMultilevel"/>
    <w:tmpl w:val="B0DC79CC"/>
    <w:lvl w:ilvl="0" w:tplc="F4B8B676">
      <w:start w:val="1"/>
      <w:numFmt w:val="decimal"/>
      <w:lvlText w:val="%1)"/>
      <w:lvlJc w:val="left"/>
      <w:pPr>
        <w:ind w:left="1636" w:hanging="360"/>
      </w:pPr>
    </w:lvl>
    <w:lvl w:ilvl="1" w:tplc="F4B8B67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7BAE0608"/>
    <w:multiLevelType w:val="hybridMultilevel"/>
    <w:tmpl w:val="088C414C"/>
    <w:lvl w:ilvl="0" w:tplc="04150017">
      <w:start w:val="1"/>
      <w:numFmt w:val="lowerLetter"/>
      <w:lvlText w:val="%1)"/>
      <w:lvlJc w:val="left"/>
      <w:pPr>
        <w:ind w:left="1128"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83">
    <w:nsid w:val="7BDB4277"/>
    <w:multiLevelType w:val="hybridMultilevel"/>
    <w:tmpl w:val="7026D2A4"/>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nsid w:val="7EAF412D"/>
    <w:multiLevelType w:val="hybridMultilevel"/>
    <w:tmpl w:val="472A9EA2"/>
    <w:lvl w:ilvl="0" w:tplc="0DB4FADA">
      <w:start w:val="1"/>
      <w:numFmt w:val="decimal"/>
      <w:lvlText w:val="%1)"/>
      <w:lvlJc w:val="left"/>
      <w:pPr>
        <w:ind w:left="510" w:hanging="360"/>
      </w:pPr>
      <w:rPr>
        <w:rFonts w:hint="default"/>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tentative="1">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num w:numId="1">
    <w:abstractNumId w:val="75"/>
  </w:num>
  <w:num w:numId="2">
    <w:abstractNumId w:val="56"/>
  </w:num>
  <w:num w:numId="3">
    <w:abstractNumId w:val="2"/>
  </w:num>
  <w:num w:numId="4">
    <w:abstractNumId w:val="1"/>
  </w:num>
  <w:num w:numId="5">
    <w:abstractNumId w:val="0"/>
  </w:num>
  <w:num w:numId="6">
    <w:abstractNumId w:val="72"/>
  </w:num>
  <w:num w:numId="7">
    <w:abstractNumId w:val="22"/>
  </w:num>
  <w:num w:numId="8">
    <w:abstractNumId w:val="18"/>
  </w:num>
  <w:num w:numId="9">
    <w:abstractNumId w:val="30"/>
  </w:num>
  <w:num w:numId="10">
    <w:abstractNumId w:val="36"/>
  </w:num>
  <w:num w:numId="11">
    <w:abstractNumId w:val="27"/>
  </w:num>
  <w:num w:numId="12">
    <w:abstractNumId w:val="38"/>
  </w:num>
  <w:num w:numId="13">
    <w:abstractNumId w:val="17"/>
  </w:num>
  <w:num w:numId="14">
    <w:abstractNumId w:val="46"/>
  </w:num>
  <w:num w:numId="15">
    <w:abstractNumId w:val="62"/>
  </w:num>
  <w:num w:numId="16">
    <w:abstractNumId w:val="65"/>
  </w:num>
  <w:num w:numId="17">
    <w:abstractNumId w:val="29"/>
  </w:num>
  <w:num w:numId="18">
    <w:abstractNumId w:val="69"/>
  </w:num>
  <w:num w:numId="19">
    <w:abstractNumId w:val="63"/>
    <w:lvlOverride w:ilvl="0">
      <w:startOverride w:val="1"/>
    </w:lvlOverride>
  </w:num>
  <w:num w:numId="20">
    <w:abstractNumId w:val="55"/>
    <w:lvlOverride w:ilvl="0">
      <w:startOverride w:val="1"/>
    </w:lvlOverride>
  </w:num>
  <w:num w:numId="21">
    <w:abstractNumId w:val="34"/>
  </w:num>
  <w:num w:numId="22">
    <w:abstractNumId w:val="47"/>
  </w:num>
  <w:num w:numId="23">
    <w:abstractNumId w:val="67"/>
  </w:num>
  <w:num w:numId="24">
    <w:abstractNumId w:val="48"/>
  </w:num>
  <w:num w:numId="25">
    <w:abstractNumId w:val="71"/>
  </w:num>
  <w:num w:numId="26">
    <w:abstractNumId w:val="74"/>
  </w:num>
  <w:num w:numId="27">
    <w:abstractNumId w:val="5"/>
  </w:num>
  <w:num w:numId="28">
    <w:abstractNumId w:val="3"/>
  </w:num>
  <w:num w:numId="29">
    <w:abstractNumId w:val="4"/>
  </w:num>
  <w:num w:numId="30">
    <w:abstractNumId w:val="81"/>
  </w:num>
  <w:num w:numId="31">
    <w:abstractNumId w:val="9"/>
  </w:num>
  <w:num w:numId="32">
    <w:abstractNumId w:val="33"/>
  </w:num>
  <w:num w:numId="33">
    <w:abstractNumId w:val="51"/>
  </w:num>
  <w:num w:numId="34">
    <w:abstractNumId w:val="28"/>
  </w:num>
  <w:num w:numId="35">
    <w:abstractNumId w:val="43"/>
  </w:num>
  <w:num w:numId="36">
    <w:abstractNumId w:val="6"/>
  </w:num>
  <w:num w:numId="37">
    <w:abstractNumId w:val="53"/>
  </w:num>
  <w:num w:numId="38">
    <w:abstractNumId w:val="61"/>
  </w:num>
  <w:num w:numId="39">
    <w:abstractNumId w:val="78"/>
  </w:num>
  <w:num w:numId="40">
    <w:abstractNumId w:val="23"/>
  </w:num>
  <w:num w:numId="41">
    <w:abstractNumId w:val="60"/>
  </w:num>
  <w:num w:numId="42">
    <w:abstractNumId w:val="20"/>
  </w:num>
  <w:num w:numId="43">
    <w:abstractNumId w:val="26"/>
    <w:lvlOverride w:ilvl="0">
      <w:startOverride w:val="1"/>
    </w:lvlOverride>
  </w:num>
  <w:num w:numId="44">
    <w:abstractNumId w:val="57"/>
  </w:num>
  <w:num w:numId="45">
    <w:abstractNumId w:val="68"/>
  </w:num>
  <w:num w:numId="46">
    <w:abstractNumId w:val="14"/>
  </w:num>
  <w:num w:numId="47">
    <w:abstractNumId w:val="16"/>
  </w:num>
  <w:num w:numId="48">
    <w:abstractNumId w:val="39"/>
  </w:num>
  <w:num w:numId="49">
    <w:abstractNumId w:val="54"/>
  </w:num>
  <w:num w:numId="50">
    <w:abstractNumId w:val="73"/>
  </w:num>
  <w:num w:numId="51">
    <w:abstractNumId w:val="84"/>
  </w:num>
  <w:num w:numId="52">
    <w:abstractNumId w:val="49"/>
  </w:num>
  <w:num w:numId="53">
    <w:abstractNumId w:val="70"/>
  </w:num>
  <w:num w:numId="54">
    <w:abstractNumId w:val="7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25"/>
  </w:num>
  <w:num w:numId="58">
    <w:abstractNumId w:val="82"/>
  </w:num>
  <w:num w:numId="59">
    <w:abstractNumId w:val="12"/>
  </w:num>
  <w:num w:numId="60">
    <w:abstractNumId w:val="79"/>
  </w:num>
  <w:num w:numId="61">
    <w:abstractNumId w:val="45"/>
  </w:num>
  <w:num w:numId="62">
    <w:abstractNumId w:val="24"/>
  </w:num>
  <w:num w:numId="63">
    <w:abstractNumId w:val="83"/>
  </w:num>
  <w:num w:numId="64">
    <w:abstractNumId w:val="58"/>
  </w:num>
  <w:num w:numId="65">
    <w:abstractNumId w:val="66"/>
  </w:num>
  <w:num w:numId="66">
    <w:abstractNumId w:val="64"/>
  </w:num>
  <w:num w:numId="67">
    <w:abstractNumId w:val="76"/>
  </w:num>
  <w:num w:numId="68">
    <w:abstractNumId w:val="59"/>
  </w:num>
  <w:num w:numId="69">
    <w:abstractNumId w:val="37"/>
  </w:num>
  <w:num w:numId="70">
    <w:abstractNumId w:val="50"/>
  </w:num>
  <w:num w:numId="71">
    <w:abstractNumId w:val="10"/>
  </w:num>
  <w:num w:numId="72">
    <w:abstractNumId w:val="77"/>
  </w:num>
  <w:num w:numId="73">
    <w:abstractNumId w:val="35"/>
  </w:num>
  <w:num w:numId="74">
    <w:abstractNumId w:val="19"/>
  </w:num>
  <w:num w:numId="75">
    <w:abstractNumId w:val="40"/>
  </w:num>
  <w:num w:numId="76">
    <w:abstractNumId w:val="44"/>
  </w:num>
  <w:num w:numId="77">
    <w:abstractNumId w:val="80"/>
  </w:num>
  <w:num w:numId="78">
    <w:abstractNumId w:val="32"/>
  </w:num>
  <w:num w:numId="79">
    <w:abstractNumId w:val="15"/>
  </w:num>
  <w:num w:numId="80">
    <w:abstractNumId w:val="52"/>
  </w:num>
  <w:num w:numId="81">
    <w:abstractNumId w:val="31"/>
  </w:num>
  <w:num w:numId="82">
    <w:abstractNumId w:val="11"/>
  </w:num>
  <w:num w:numId="83">
    <w:abstractNumId w:val="41"/>
  </w:num>
  <w:num w:numId="84">
    <w:abstractNumId w:val="42"/>
  </w:num>
  <w:num w:numId="85">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13E21"/>
    <w:rsid w:val="00015624"/>
    <w:rsid w:val="00030B08"/>
    <w:rsid w:val="00034F3C"/>
    <w:rsid w:val="00036CB9"/>
    <w:rsid w:val="000401FF"/>
    <w:rsid w:val="00041EA3"/>
    <w:rsid w:val="000428A4"/>
    <w:rsid w:val="00047F0C"/>
    <w:rsid w:val="000557BA"/>
    <w:rsid w:val="00055828"/>
    <w:rsid w:val="0006148E"/>
    <w:rsid w:val="000652C3"/>
    <w:rsid w:val="000731B6"/>
    <w:rsid w:val="00074EA1"/>
    <w:rsid w:val="00080477"/>
    <w:rsid w:val="000821CF"/>
    <w:rsid w:val="000942F6"/>
    <w:rsid w:val="0009555A"/>
    <w:rsid w:val="00097ACE"/>
    <w:rsid w:val="000A40F8"/>
    <w:rsid w:val="000A4C62"/>
    <w:rsid w:val="000A4D1B"/>
    <w:rsid w:val="000B256D"/>
    <w:rsid w:val="000B5DB8"/>
    <w:rsid w:val="000B7E51"/>
    <w:rsid w:val="000B7FDC"/>
    <w:rsid w:val="000C33BC"/>
    <w:rsid w:val="000C533A"/>
    <w:rsid w:val="000C6143"/>
    <w:rsid w:val="000C62C7"/>
    <w:rsid w:val="000D75A2"/>
    <w:rsid w:val="000E3611"/>
    <w:rsid w:val="000E6BF2"/>
    <w:rsid w:val="000E6D8E"/>
    <w:rsid w:val="000F32EE"/>
    <w:rsid w:val="00102A0B"/>
    <w:rsid w:val="001216D0"/>
    <w:rsid w:val="00123162"/>
    <w:rsid w:val="001250E7"/>
    <w:rsid w:val="00127127"/>
    <w:rsid w:val="00127DE0"/>
    <w:rsid w:val="0013144D"/>
    <w:rsid w:val="00136978"/>
    <w:rsid w:val="00144EA6"/>
    <w:rsid w:val="00145E0A"/>
    <w:rsid w:val="00151D1D"/>
    <w:rsid w:val="001555F6"/>
    <w:rsid w:val="0017606E"/>
    <w:rsid w:val="0018742B"/>
    <w:rsid w:val="001A326E"/>
    <w:rsid w:val="001B5A76"/>
    <w:rsid w:val="001C0EA1"/>
    <w:rsid w:val="001C13F4"/>
    <w:rsid w:val="001C2287"/>
    <w:rsid w:val="001E290C"/>
    <w:rsid w:val="001E3227"/>
    <w:rsid w:val="001E6C7C"/>
    <w:rsid w:val="001F1F35"/>
    <w:rsid w:val="001F2392"/>
    <w:rsid w:val="0020081E"/>
    <w:rsid w:val="00202318"/>
    <w:rsid w:val="0020249F"/>
    <w:rsid w:val="002025BD"/>
    <w:rsid w:val="002038B6"/>
    <w:rsid w:val="00214B0C"/>
    <w:rsid w:val="00215547"/>
    <w:rsid w:val="00221F8B"/>
    <w:rsid w:val="00224ABA"/>
    <w:rsid w:val="00226C84"/>
    <w:rsid w:val="002308FF"/>
    <w:rsid w:val="00230A0D"/>
    <w:rsid w:val="00234718"/>
    <w:rsid w:val="00241F75"/>
    <w:rsid w:val="00245113"/>
    <w:rsid w:val="002552E6"/>
    <w:rsid w:val="00271F28"/>
    <w:rsid w:val="00274356"/>
    <w:rsid w:val="00286BFA"/>
    <w:rsid w:val="00290476"/>
    <w:rsid w:val="002941F3"/>
    <w:rsid w:val="00294631"/>
    <w:rsid w:val="002967F6"/>
    <w:rsid w:val="002A051E"/>
    <w:rsid w:val="002A06BB"/>
    <w:rsid w:val="002A1FB6"/>
    <w:rsid w:val="002A4682"/>
    <w:rsid w:val="002A5FDC"/>
    <w:rsid w:val="002A77C1"/>
    <w:rsid w:val="002A7CFB"/>
    <w:rsid w:val="002C119A"/>
    <w:rsid w:val="002D5686"/>
    <w:rsid w:val="002E07E3"/>
    <w:rsid w:val="00302547"/>
    <w:rsid w:val="00314DC5"/>
    <w:rsid w:val="00317DB1"/>
    <w:rsid w:val="00322343"/>
    <w:rsid w:val="003237E9"/>
    <w:rsid w:val="003270F6"/>
    <w:rsid w:val="003279AC"/>
    <w:rsid w:val="00327B0E"/>
    <w:rsid w:val="00345A97"/>
    <w:rsid w:val="0034755F"/>
    <w:rsid w:val="00357A5E"/>
    <w:rsid w:val="00360125"/>
    <w:rsid w:val="00361182"/>
    <w:rsid w:val="003822C7"/>
    <w:rsid w:val="00383AF0"/>
    <w:rsid w:val="003875E8"/>
    <w:rsid w:val="00390E89"/>
    <w:rsid w:val="00395568"/>
    <w:rsid w:val="0039645E"/>
    <w:rsid w:val="003A206F"/>
    <w:rsid w:val="003A2EEA"/>
    <w:rsid w:val="003B7E09"/>
    <w:rsid w:val="003B7E33"/>
    <w:rsid w:val="003D0114"/>
    <w:rsid w:val="003D7913"/>
    <w:rsid w:val="004028DA"/>
    <w:rsid w:val="004034FF"/>
    <w:rsid w:val="00404D7B"/>
    <w:rsid w:val="0040790B"/>
    <w:rsid w:val="00427453"/>
    <w:rsid w:val="00427E6D"/>
    <w:rsid w:val="004316A0"/>
    <w:rsid w:val="00436194"/>
    <w:rsid w:val="0043742A"/>
    <w:rsid w:val="00440200"/>
    <w:rsid w:val="00443066"/>
    <w:rsid w:val="00444056"/>
    <w:rsid w:val="00444F75"/>
    <w:rsid w:val="00446387"/>
    <w:rsid w:val="004463A8"/>
    <w:rsid w:val="00447B26"/>
    <w:rsid w:val="0045589E"/>
    <w:rsid w:val="00461CDF"/>
    <w:rsid w:val="00465361"/>
    <w:rsid w:val="00467A9A"/>
    <w:rsid w:val="00475AA0"/>
    <w:rsid w:val="00477247"/>
    <w:rsid w:val="0048617B"/>
    <w:rsid w:val="00491F35"/>
    <w:rsid w:val="004A1F42"/>
    <w:rsid w:val="004A3E60"/>
    <w:rsid w:val="004A4535"/>
    <w:rsid w:val="004A4C5F"/>
    <w:rsid w:val="004A5AD7"/>
    <w:rsid w:val="004B59D3"/>
    <w:rsid w:val="004C1D8C"/>
    <w:rsid w:val="004C33E9"/>
    <w:rsid w:val="004C5088"/>
    <w:rsid w:val="004D151B"/>
    <w:rsid w:val="004D62A2"/>
    <w:rsid w:val="004E1BDC"/>
    <w:rsid w:val="004F151F"/>
    <w:rsid w:val="004F5B32"/>
    <w:rsid w:val="004F7CEE"/>
    <w:rsid w:val="005066E9"/>
    <w:rsid w:val="00506AD4"/>
    <w:rsid w:val="005106D6"/>
    <w:rsid w:val="00510BD5"/>
    <w:rsid w:val="00512A4F"/>
    <w:rsid w:val="00523A86"/>
    <w:rsid w:val="005376E5"/>
    <w:rsid w:val="00543F99"/>
    <w:rsid w:val="00552FBA"/>
    <w:rsid w:val="005674BE"/>
    <w:rsid w:val="00571DDB"/>
    <w:rsid w:val="00573116"/>
    <w:rsid w:val="0058208E"/>
    <w:rsid w:val="00583A12"/>
    <w:rsid w:val="005944B8"/>
    <w:rsid w:val="00596A11"/>
    <w:rsid w:val="005A1228"/>
    <w:rsid w:val="005A607F"/>
    <w:rsid w:val="005B19D8"/>
    <w:rsid w:val="005B2DA4"/>
    <w:rsid w:val="005B5A5D"/>
    <w:rsid w:val="005D1853"/>
    <w:rsid w:val="005D4DD1"/>
    <w:rsid w:val="005E07A0"/>
    <w:rsid w:val="005E125E"/>
    <w:rsid w:val="005E3059"/>
    <w:rsid w:val="005F11B8"/>
    <w:rsid w:val="005F12BA"/>
    <w:rsid w:val="005F1E66"/>
    <w:rsid w:val="005F4158"/>
    <w:rsid w:val="005F758C"/>
    <w:rsid w:val="0060204D"/>
    <w:rsid w:val="006025D3"/>
    <w:rsid w:val="00606FDA"/>
    <w:rsid w:val="00612C41"/>
    <w:rsid w:val="00616AC8"/>
    <w:rsid w:val="006218E8"/>
    <w:rsid w:val="00626289"/>
    <w:rsid w:val="00627978"/>
    <w:rsid w:val="006350AE"/>
    <w:rsid w:val="006429DC"/>
    <w:rsid w:val="00643936"/>
    <w:rsid w:val="006501BD"/>
    <w:rsid w:val="00651E45"/>
    <w:rsid w:val="00660792"/>
    <w:rsid w:val="0066137C"/>
    <w:rsid w:val="00664B1B"/>
    <w:rsid w:val="00667421"/>
    <w:rsid w:val="00672733"/>
    <w:rsid w:val="00676BCE"/>
    <w:rsid w:val="0068399D"/>
    <w:rsid w:val="0068630F"/>
    <w:rsid w:val="00694D31"/>
    <w:rsid w:val="00694F95"/>
    <w:rsid w:val="00695F87"/>
    <w:rsid w:val="006A0A24"/>
    <w:rsid w:val="006A5DAB"/>
    <w:rsid w:val="006B0B59"/>
    <w:rsid w:val="006B5144"/>
    <w:rsid w:val="006B5DA0"/>
    <w:rsid w:val="006C2F3B"/>
    <w:rsid w:val="006F5BB9"/>
    <w:rsid w:val="00700316"/>
    <w:rsid w:val="00701C68"/>
    <w:rsid w:val="00702F6F"/>
    <w:rsid w:val="0070358A"/>
    <w:rsid w:val="00706130"/>
    <w:rsid w:val="007109BC"/>
    <w:rsid w:val="00716E6A"/>
    <w:rsid w:val="00731859"/>
    <w:rsid w:val="00734DC0"/>
    <w:rsid w:val="007446CB"/>
    <w:rsid w:val="00747E72"/>
    <w:rsid w:val="00751C40"/>
    <w:rsid w:val="007520C1"/>
    <w:rsid w:val="0075227B"/>
    <w:rsid w:val="00755B83"/>
    <w:rsid w:val="007568AF"/>
    <w:rsid w:val="00763A57"/>
    <w:rsid w:val="00764768"/>
    <w:rsid w:val="0077123C"/>
    <w:rsid w:val="007738A9"/>
    <w:rsid w:val="00776D7B"/>
    <w:rsid w:val="00777E9C"/>
    <w:rsid w:val="0078386A"/>
    <w:rsid w:val="007858E2"/>
    <w:rsid w:val="00790124"/>
    <w:rsid w:val="00793E04"/>
    <w:rsid w:val="007A234E"/>
    <w:rsid w:val="007A4E10"/>
    <w:rsid w:val="007A4E22"/>
    <w:rsid w:val="007B0C52"/>
    <w:rsid w:val="007B6766"/>
    <w:rsid w:val="007B761E"/>
    <w:rsid w:val="007C4E57"/>
    <w:rsid w:val="007C5E2E"/>
    <w:rsid w:val="007D5A18"/>
    <w:rsid w:val="007D65B6"/>
    <w:rsid w:val="007F3567"/>
    <w:rsid w:val="007F4126"/>
    <w:rsid w:val="008202CB"/>
    <w:rsid w:val="008205DC"/>
    <w:rsid w:val="00823E86"/>
    <w:rsid w:val="00825AB2"/>
    <w:rsid w:val="0083188E"/>
    <w:rsid w:val="00833837"/>
    <w:rsid w:val="00850F3A"/>
    <w:rsid w:val="00856553"/>
    <w:rsid w:val="00865B7B"/>
    <w:rsid w:val="00865C0C"/>
    <w:rsid w:val="008728A3"/>
    <w:rsid w:val="0087300B"/>
    <w:rsid w:val="00880DD6"/>
    <w:rsid w:val="00881CC2"/>
    <w:rsid w:val="0088274A"/>
    <w:rsid w:val="008846A9"/>
    <w:rsid w:val="00887134"/>
    <w:rsid w:val="0089511D"/>
    <w:rsid w:val="0089561B"/>
    <w:rsid w:val="008A3DA5"/>
    <w:rsid w:val="008B02D8"/>
    <w:rsid w:val="008B2662"/>
    <w:rsid w:val="008F0F2A"/>
    <w:rsid w:val="009008F0"/>
    <w:rsid w:val="009058F3"/>
    <w:rsid w:val="00907DAA"/>
    <w:rsid w:val="00916232"/>
    <w:rsid w:val="0092113E"/>
    <w:rsid w:val="00934A09"/>
    <w:rsid w:val="00946C6E"/>
    <w:rsid w:val="009504AB"/>
    <w:rsid w:val="009560CB"/>
    <w:rsid w:val="00973C61"/>
    <w:rsid w:val="00977A99"/>
    <w:rsid w:val="00981BA8"/>
    <w:rsid w:val="00986319"/>
    <w:rsid w:val="009A7E03"/>
    <w:rsid w:val="009B0EC5"/>
    <w:rsid w:val="009B2BE1"/>
    <w:rsid w:val="009B7B93"/>
    <w:rsid w:val="009C039E"/>
    <w:rsid w:val="009C2B16"/>
    <w:rsid w:val="009D290B"/>
    <w:rsid w:val="009D4619"/>
    <w:rsid w:val="009E229B"/>
    <w:rsid w:val="009E5943"/>
    <w:rsid w:val="009F194A"/>
    <w:rsid w:val="009F2486"/>
    <w:rsid w:val="009F6AA9"/>
    <w:rsid w:val="00A10DD0"/>
    <w:rsid w:val="00A2590A"/>
    <w:rsid w:val="00A26938"/>
    <w:rsid w:val="00A27702"/>
    <w:rsid w:val="00A3011B"/>
    <w:rsid w:val="00A33255"/>
    <w:rsid w:val="00A33398"/>
    <w:rsid w:val="00A34889"/>
    <w:rsid w:val="00A359B4"/>
    <w:rsid w:val="00A36FE8"/>
    <w:rsid w:val="00A37643"/>
    <w:rsid w:val="00A43C1A"/>
    <w:rsid w:val="00A47DFF"/>
    <w:rsid w:val="00A5463B"/>
    <w:rsid w:val="00A611A1"/>
    <w:rsid w:val="00A6516C"/>
    <w:rsid w:val="00A70E49"/>
    <w:rsid w:val="00A804CC"/>
    <w:rsid w:val="00A9151B"/>
    <w:rsid w:val="00A95CD9"/>
    <w:rsid w:val="00AA5DD5"/>
    <w:rsid w:val="00AA680A"/>
    <w:rsid w:val="00AB2425"/>
    <w:rsid w:val="00AB2B4C"/>
    <w:rsid w:val="00AC4207"/>
    <w:rsid w:val="00AD10D8"/>
    <w:rsid w:val="00AD6D12"/>
    <w:rsid w:val="00AE5EEB"/>
    <w:rsid w:val="00AE6DCC"/>
    <w:rsid w:val="00AE6FDB"/>
    <w:rsid w:val="00AF4CF1"/>
    <w:rsid w:val="00B00469"/>
    <w:rsid w:val="00B00D22"/>
    <w:rsid w:val="00B011C3"/>
    <w:rsid w:val="00B015BE"/>
    <w:rsid w:val="00B1248E"/>
    <w:rsid w:val="00B126F8"/>
    <w:rsid w:val="00B2217B"/>
    <w:rsid w:val="00B26D94"/>
    <w:rsid w:val="00B34CBE"/>
    <w:rsid w:val="00B360A1"/>
    <w:rsid w:val="00B44E07"/>
    <w:rsid w:val="00B46B46"/>
    <w:rsid w:val="00B54BF3"/>
    <w:rsid w:val="00B57463"/>
    <w:rsid w:val="00B60799"/>
    <w:rsid w:val="00B634D8"/>
    <w:rsid w:val="00B97E4A"/>
    <w:rsid w:val="00BA26B0"/>
    <w:rsid w:val="00BB2909"/>
    <w:rsid w:val="00BB2B9F"/>
    <w:rsid w:val="00BB2C95"/>
    <w:rsid w:val="00BC0002"/>
    <w:rsid w:val="00BC039D"/>
    <w:rsid w:val="00BC2A7A"/>
    <w:rsid w:val="00BC47F3"/>
    <w:rsid w:val="00BC5AA3"/>
    <w:rsid w:val="00BC6809"/>
    <w:rsid w:val="00BD11A4"/>
    <w:rsid w:val="00BD2D6D"/>
    <w:rsid w:val="00BD5D76"/>
    <w:rsid w:val="00BE3D10"/>
    <w:rsid w:val="00BF126E"/>
    <w:rsid w:val="00BF1807"/>
    <w:rsid w:val="00BF2288"/>
    <w:rsid w:val="00BF4817"/>
    <w:rsid w:val="00BF4A64"/>
    <w:rsid w:val="00BF62C7"/>
    <w:rsid w:val="00C01278"/>
    <w:rsid w:val="00C150BD"/>
    <w:rsid w:val="00C1512E"/>
    <w:rsid w:val="00C15F45"/>
    <w:rsid w:val="00C32109"/>
    <w:rsid w:val="00C34D74"/>
    <w:rsid w:val="00C36F19"/>
    <w:rsid w:val="00C37360"/>
    <w:rsid w:val="00C42C21"/>
    <w:rsid w:val="00C52254"/>
    <w:rsid w:val="00C57529"/>
    <w:rsid w:val="00C57950"/>
    <w:rsid w:val="00C90376"/>
    <w:rsid w:val="00C9069F"/>
    <w:rsid w:val="00C9214D"/>
    <w:rsid w:val="00C969B7"/>
    <w:rsid w:val="00CC2309"/>
    <w:rsid w:val="00CC2C0C"/>
    <w:rsid w:val="00CC2C92"/>
    <w:rsid w:val="00CC3070"/>
    <w:rsid w:val="00CE44C8"/>
    <w:rsid w:val="00CE7CBF"/>
    <w:rsid w:val="00CF467D"/>
    <w:rsid w:val="00D04225"/>
    <w:rsid w:val="00D04555"/>
    <w:rsid w:val="00D05F80"/>
    <w:rsid w:val="00D06410"/>
    <w:rsid w:val="00D07418"/>
    <w:rsid w:val="00D07C62"/>
    <w:rsid w:val="00D11539"/>
    <w:rsid w:val="00D1239C"/>
    <w:rsid w:val="00D1684F"/>
    <w:rsid w:val="00D17037"/>
    <w:rsid w:val="00D236DB"/>
    <w:rsid w:val="00D24643"/>
    <w:rsid w:val="00D25C47"/>
    <w:rsid w:val="00D25C89"/>
    <w:rsid w:val="00D31D5E"/>
    <w:rsid w:val="00D519A9"/>
    <w:rsid w:val="00D52509"/>
    <w:rsid w:val="00D53891"/>
    <w:rsid w:val="00D54CB9"/>
    <w:rsid w:val="00D54EB9"/>
    <w:rsid w:val="00D56195"/>
    <w:rsid w:val="00D562E3"/>
    <w:rsid w:val="00D60108"/>
    <w:rsid w:val="00D66C61"/>
    <w:rsid w:val="00D67787"/>
    <w:rsid w:val="00D71F57"/>
    <w:rsid w:val="00D90268"/>
    <w:rsid w:val="00DA47C6"/>
    <w:rsid w:val="00DA7B81"/>
    <w:rsid w:val="00DB02AE"/>
    <w:rsid w:val="00DB18B0"/>
    <w:rsid w:val="00DB5D08"/>
    <w:rsid w:val="00DC12FC"/>
    <w:rsid w:val="00DC41EC"/>
    <w:rsid w:val="00DE1E9B"/>
    <w:rsid w:val="00DE443F"/>
    <w:rsid w:val="00DE6BDB"/>
    <w:rsid w:val="00DF32E0"/>
    <w:rsid w:val="00DF371A"/>
    <w:rsid w:val="00DF3869"/>
    <w:rsid w:val="00DF51F1"/>
    <w:rsid w:val="00E007B1"/>
    <w:rsid w:val="00E02D2C"/>
    <w:rsid w:val="00E03230"/>
    <w:rsid w:val="00E03632"/>
    <w:rsid w:val="00E113B0"/>
    <w:rsid w:val="00E14C83"/>
    <w:rsid w:val="00E163D1"/>
    <w:rsid w:val="00E225C0"/>
    <w:rsid w:val="00E234B6"/>
    <w:rsid w:val="00E25EE9"/>
    <w:rsid w:val="00E3022B"/>
    <w:rsid w:val="00E305F5"/>
    <w:rsid w:val="00E31B60"/>
    <w:rsid w:val="00E37F70"/>
    <w:rsid w:val="00E42E6A"/>
    <w:rsid w:val="00E510C4"/>
    <w:rsid w:val="00E52C3B"/>
    <w:rsid w:val="00E53655"/>
    <w:rsid w:val="00E63961"/>
    <w:rsid w:val="00E7054B"/>
    <w:rsid w:val="00E730A7"/>
    <w:rsid w:val="00E776AC"/>
    <w:rsid w:val="00E856E3"/>
    <w:rsid w:val="00E938C6"/>
    <w:rsid w:val="00EB3728"/>
    <w:rsid w:val="00EC2CB3"/>
    <w:rsid w:val="00ED15BF"/>
    <w:rsid w:val="00EF0F1D"/>
    <w:rsid w:val="00EF55EF"/>
    <w:rsid w:val="00EF6EC1"/>
    <w:rsid w:val="00F03F18"/>
    <w:rsid w:val="00F10523"/>
    <w:rsid w:val="00F117CF"/>
    <w:rsid w:val="00F13CDF"/>
    <w:rsid w:val="00F171C1"/>
    <w:rsid w:val="00F1721C"/>
    <w:rsid w:val="00F30409"/>
    <w:rsid w:val="00F31FA2"/>
    <w:rsid w:val="00F34C8C"/>
    <w:rsid w:val="00F350F6"/>
    <w:rsid w:val="00F5073B"/>
    <w:rsid w:val="00F55A48"/>
    <w:rsid w:val="00F61938"/>
    <w:rsid w:val="00F6362D"/>
    <w:rsid w:val="00F7689B"/>
    <w:rsid w:val="00F76FCE"/>
    <w:rsid w:val="00F773E9"/>
    <w:rsid w:val="00F83BA8"/>
    <w:rsid w:val="00F86058"/>
    <w:rsid w:val="00F90BE8"/>
    <w:rsid w:val="00F93D06"/>
    <w:rsid w:val="00FA3840"/>
    <w:rsid w:val="00FB05DF"/>
    <w:rsid w:val="00FB795B"/>
    <w:rsid w:val="00FB7E13"/>
    <w:rsid w:val="00FC316F"/>
    <w:rsid w:val="00FC55DF"/>
    <w:rsid w:val="00FC5DA2"/>
    <w:rsid w:val="00FD5620"/>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14:defaultImageDpi w14:val="300"/>
  <w15:docId w15:val="{F9A486C0-DB94-4381-A44D-D2DA92EE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6"/>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19"/>
      </w:numPr>
      <w:spacing w:before="120" w:after="120"/>
      <w:jc w:val="both"/>
    </w:pPr>
    <w:rPr>
      <w:rFonts w:eastAsia="Calibri"/>
      <w:szCs w:val="22"/>
      <w:lang w:eastAsia="en-GB"/>
    </w:rPr>
  </w:style>
  <w:style w:type="paragraph" w:customStyle="1" w:styleId="Tiret1">
    <w:name w:val="Tiret 1"/>
    <w:basedOn w:val="Normalny"/>
    <w:rsid w:val="00D05F80"/>
    <w:pPr>
      <w:numPr>
        <w:numId w:val="20"/>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1"/>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1"/>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1"/>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1"/>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
    <w:link w:val="Akapitzlist"/>
    <w:uiPriority w:val="99"/>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E01F8-A0C2-4767-B02B-10E36394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3428</Words>
  <Characters>20569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Lukasz Czaban</dc:creator>
  <cp:lastModifiedBy>Wiesława Bugalska</cp:lastModifiedBy>
  <cp:revision>6</cp:revision>
  <cp:lastPrinted>2018-10-16T08:50:00Z</cp:lastPrinted>
  <dcterms:created xsi:type="dcterms:W3CDTF">2019-10-22T12:28:00Z</dcterms:created>
  <dcterms:modified xsi:type="dcterms:W3CDTF">2019-10-29T07:23:00Z</dcterms:modified>
</cp:coreProperties>
</file>