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21118C23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7B86837" w14:textId="23318AAF" w:rsidR="00FF6ECF" w:rsidRDefault="00FF6ECF" w:rsidP="00B14594">
      <w:pPr>
        <w:pStyle w:val="Tekstpodstawowywcity2"/>
        <w:spacing w:line="240" w:lineRule="auto"/>
        <w:jc w:val="center"/>
        <w:rPr>
          <w:rFonts w:asciiTheme="minorHAnsi" w:hAnsiTheme="minorHAnsi" w:cs="Tahoma"/>
          <w:b/>
          <w:bCs/>
          <w:sz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 xml:space="preserve">Nr postępowania – ZP/07/2020     </w:t>
      </w:r>
      <w:r>
        <w:rPr>
          <w:rFonts w:asciiTheme="minorHAnsi" w:hAnsiTheme="minorHAnsi" w:cs="Tahoma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Załącznik </w:t>
      </w:r>
      <w:r>
        <w:rPr>
          <w:rFonts w:asciiTheme="minorHAnsi" w:hAnsiTheme="minorHAnsi" w:cs="Tahoma"/>
          <w:b/>
          <w:bCs/>
          <w:sz w:val="20"/>
        </w:rPr>
        <w:t>nr 1</w:t>
      </w:r>
      <w:bookmarkStart w:id="0" w:name="_GoBack"/>
      <w:bookmarkEnd w:id="0"/>
      <w:r>
        <w:rPr>
          <w:rFonts w:asciiTheme="minorHAnsi" w:hAnsiTheme="minorHAnsi" w:cs="Tahoma"/>
          <w:b/>
          <w:bCs/>
          <w:sz w:val="20"/>
        </w:rPr>
        <w:t xml:space="preserve">      </w:t>
      </w:r>
    </w:p>
    <w:p w14:paraId="2D762BD9" w14:textId="3882C9F1" w:rsidR="00FF6ECF" w:rsidRDefault="00FF6ECF" w:rsidP="00B14594">
      <w:pPr>
        <w:pStyle w:val="Tekstpodstawowywcity2"/>
        <w:spacing w:line="240" w:lineRule="auto"/>
        <w:jc w:val="center"/>
        <w:rPr>
          <w:rFonts w:asciiTheme="minorHAnsi" w:hAnsiTheme="minorHAnsi" w:cs="Tahoma"/>
          <w:b/>
          <w:bCs/>
          <w:sz w:val="20"/>
        </w:rPr>
      </w:pPr>
      <w:r>
        <w:rPr>
          <w:rFonts w:asciiTheme="minorHAnsi" w:hAnsiTheme="minorHAnsi" w:cs="Tahoma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EF0132" w14:textId="297CE70B" w:rsidR="00B14594" w:rsidRPr="00DF12EA" w:rsidRDefault="00B14594" w:rsidP="00B14594">
      <w:pPr>
        <w:pStyle w:val="Tekstpodstawowywcity2"/>
        <w:spacing w:line="240" w:lineRule="auto"/>
        <w:jc w:val="center"/>
        <w:rPr>
          <w:rFonts w:asciiTheme="minorHAnsi" w:hAnsiTheme="minorHAnsi" w:cs="Tahoma"/>
          <w:b/>
        </w:rPr>
      </w:pPr>
      <w:r w:rsidRPr="00DF12EA">
        <w:rPr>
          <w:rFonts w:asciiTheme="minorHAnsi" w:hAnsiTheme="minorHAnsi" w:cs="Tahoma"/>
          <w:b/>
        </w:rPr>
        <w:t>FORMULARZ ASORTYMENTOWO-CENOWY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992"/>
        <w:gridCol w:w="1276"/>
        <w:gridCol w:w="1275"/>
        <w:gridCol w:w="851"/>
        <w:gridCol w:w="1134"/>
        <w:gridCol w:w="1984"/>
        <w:gridCol w:w="1560"/>
      </w:tblGrid>
      <w:tr w:rsidR="00B14594" w:rsidRPr="00DF12EA" w14:paraId="073BE293" w14:textId="77777777" w:rsidTr="00FF7E0A">
        <w:trPr>
          <w:trHeight w:val="884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003997D2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</w:rPr>
              <w:t>LP</w:t>
            </w:r>
          </w:p>
        </w:tc>
        <w:tc>
          <w:tcPr>
            <w:tcW w:w="4395" w:type="dxa"/>
            <w:tcBorders>
              <w:bottom w:val="nil"/>
            </w:tcBorders>
            <w:shd w:val="pct5" w:color="auto" w:fill="FFFFFF"/>
            <w:vAlign w:val="center"/>
          </w:tcPr>
          <w:p w14:paraId="3C81F5AF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0BAFC5C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>
              <w:rPr>
                <w:rFonts w:asciiTheme="minorHAnsi" w:hAnsiTheme="minorHAnsi" w:cs="Tahoma"/>
                <w:b/>
                <w:sz w:val="18"/>
              </w:rPr>
              <w:t>ILOŚĆ SZTUK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0705015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</w:tcPr>
          <w:p w14:paraId="6FBCF65D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</w:p>
          <w:p w14:paraId="3F444B97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3A14C456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</w:rPr>
              <w:t>VAT</w:t>
            </w:r>
          </w:p>
          <w:p w14:paraId="49BCE0F9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</w:rPr>
              <w:t>%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E0F801A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</w:rPr>
              <w:t>WARTOŚĆ BRUTTO</w:t>
            </w:r>
          </w:p>
        </w:tc>
        <w:tc>
          <w:tcPr>
            <w:tcW w:w="1984" w:type="dxa"/>
            <w:tcBorders>
              <w:bottom w:val="nil"/>
            </w:tcBorders>
            <w:shd w:val="pct5" w:color="auto" w:fill="FFFFFF"/>
            <w:vAlign w:val="center"/>
          </w:tcPr>
          <w:p w14:paraId="63B268DE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E6DFD91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sz w:val="18"/>
                <w:szCs w:val="18"/>
              </w:rPr>
              <w:t>(naz</w:t>
            </w:r>
            <w:r>
              <w:rPr>
                <w:rFonts w:asciiTheme="minorHAnsi" w:hAnsiTheme="minorHAnsi" w:cs="Tahoma"/>
                <w:sz w:val="18"/>
                <w:szCs w:val="18"/>
              </w:rPr>
              <w:t>wa/typ/nr kat.)*</w:t>
            </w:r>
          </w:p>
        </w:tc>
        <w:tc>
          <w:tcPr>
            <w:tcW w:w="1560" w:type="dxa"/>
            <w:tcBorders>
              <w:bottom w:val="nil"/>
            </w:tcBorders>
            <w:shd w:val="pct5" w:color="auto" w:fill="FFFFFF"/>
            <w:vAlign w:val="center"/>
          </w:tcPr>
          <w:p w14:paraId="6CA5733F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22433458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B14594" w:rsidRPr="00DF12EA" w14:paraId="4751FE9A" w14:textId="77777777" w:rsidTr="00FF7E0A">
        <w:tc>
          <w:tcPr>
            <w:tcW w:w="567" w:type="dxa"/>
            <w:shd w:val="pct5" w:color="auto" w:fill="FFFFFF"/>
          </w:tcPr>
          <w:p w14:paraId="1F6FC346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pct5" w:color="auto" w:fill="FFFFFF"/>
          </w:tcPr>
          <w:p w14:paraId="1DA30BCE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13089A3B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C118C58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pct5" w:color="auto" w:fill="FFFFFF"/>
          </w:tcPr>
          <w:p w14:paraId="5841EDAD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pct5" w:color="auto" w:fill="FFFFFF"/>
          </w:tcPr>
          <w:p w14:paraId="7447DA4A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pct5" w:color="auto" w:fill="FFFFFF"/>
          </w:tcPr>
          <w:p w14:paraId="038E3DED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pct5" w:color="auto" w:fill="FFFFFF"/>
          </w:tcPr>
          <w:p w14:paraId="02EA5616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pct5" w:color="auto" w:fill="FFFFFF"/>
          </w:tcPr>
          <w:p w14:paraId="72F54B2D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F12EA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B14594" w:rsidRPr="00B14594" w14:paraId="4DFC3B0E" w14:textId="77777777" w:rsidTr="00B14594">
        <w:trPr>
          <w:trHeight w:val="1781"/>
        </w:trPr>
        <w:tc>
          <w:tcPr>
            <w:tcW w:w="567" w:type="dxa"/>
            <w:vAlign w:val="center"/>
          </w:tcPr>
          <w:p w14:paraId="2FA13117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55E4FC59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  <w:vertAlign w:val="superscript"/>
              </w:rPr>
            </w:pPr>
            <w:r w:rsidRPr="00B14594">
              <w:rPr>
                <w:rFonts w:asciiTheme="minorHAnsi" w:hAnsiTheme="minorHAnsi" w:cs="Tahoma"/>
                <w:b/>
                <w:sz w:val="18"/>
                <w:szCs w:val="18"/>
              </w:rPr>
              <w:t>Jednorazowe trepany sterylne próżniowe ze strzykawką aspiracyjną 5 cm</w:t>
            </w:r>
            <w:r w:rsidRPr="00B14594">
              <w:rPr>
                <w:rFonts w:asciiTheme="minorHAnsi" w:hAnsiTheme="minorHAnsi" w:cs="Tahoma"/>
                <w:b/>
                <w:sz w:val="18"/>
                <w:szCs w:val="18"/>
                <w:vertAlign w:val="superscript"/>
              </w:rPr>
              <w:t xml:space="preserve">3  </w:t>
            </w:r>
          </w:p>
          <w:p w14:paraId="4CB1B6A0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sz w:val="18"/>
                <w:szCs w:val="18"/>
              </w:rPr>
              <w:t>(różne rozmiary: 6.0 mm - 9.0 mm)</w:t>
            </w:r>
          </w:p>
          <w:p w14:paraId="58B7FF3A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sz w:val="18"/>
                <w:szCs w:val="18"/>
              </w:rPr>
              <w:t>Trepan dla rogówki biorcy, zawiera 360</w:t>
            </w:r>
            <w:r w:rsidRPr="00B14594">
              <w:rPr>
                <w:rFonts w:asciiTheme="minorHAnsi" w:hAnsiTheme="minorHAnsi" w:cs="Tahoma"/>
                <w:sz w:val="18"/>
                <w:szCs w:val="18"/>
                <w:vertAlign w:val="superscript"/>
              </w:rPr>
              <w:t>o</w:t>
            </w:r>
            <w:r w:rsidRPr="00B14594">
              <w:rPr>
                <w:rFonts w:asciiTheme="minorHAnsi" w:hAnsiTheme="minorHAnsi" w:cs="Tahoma"/>
                <w:sz w:val="18"/>
                <w:szCs w:val="18"/>
              </w:rPr>
              <w:t xml:space="preserve"> komorę ssącą z szesnastoma znacznikami, posiada wskaźnik centrum rogówki. Komora ssąca połączona ze strzykawką ze sprężynką.</w:t>
            </w:r>
          </w:p>
        </w:tc>
        <w:tc>
          <w:tcPr>
            <w:tcW w:w="992" w:type="dxa"/>
            <w:vAlign w:val="center"/>
          </w:tcPr>
          <w:p w14:paraId="25C72B83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200 </w:t>
            </w:r>
          </w:p>
        </w:tc>
        <w:tc>
          <w:tcPr>
            <w:tcW w:w="1276" w:type="dxa"/>
          </w:tcPr>
          <w:p w14:paraId="64DD1974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266151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022AB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EE9D1D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0E34B4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08CF0E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14594" w:rsidRPr="00B14594" w14:paraId="52F344FD" w14:textId="77777777" w:rsidTr="00B14594">
        <w:trPr>
          <w:trHeight w:val="1644"/>
        </w:trPr>
        <w:tc>
          <w:tcPr>
            <w:tcW w:w="567" w:type="dxa"/>
            <w:vAlign w:val="center"/>
          </w:tcPr>
          <w:p w14:paraId="6072624C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1F31F220" w14:textId="77777777" w:rsidR="00B14594" w:rsidRPr="00B14594" w:rsidRDefault="00B14594" w:rsidP="00FF7E0A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Jednorazowe trepany sterylne typu sztanca, próżniowe ze strzykawką aspirującą 5cm</w:t>
            </w:r>
            <w:r w:rsidRPr="00B14594">
              <w:rPr>
                <w:rFonts w:asciiTheme="minorHAnsi" w:hAnsiTheme="minorHAnsi" w:cs="Tahoma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5A227A68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sz w:val="18"/>
                <w:szCs w:val="18"/>
              </w:rPr>
              <w:t>(różne rozmiary: 6.0 mm - 9.5 mm)</w:t>
            </w:r>
          </w:p>
          <w:p w14:paraId="77BEDE3D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sz w:val="18"/>
                <w:szCs w:val="18"/>
              </w:rPr>
              <w:t>Rogówkowy punch próżniowy dla dawcy, składa się z podstawy próżni, prowadnicy, standardowego trepanu, pierścienia kompresji i pokrywy dolnej</w:t>
            </w:r>
          </w:p>
        </w:tc>
        <w:tc>
          <w:tcPr>
            <w:tcW w:w="992" w:type="dxa"/>
            <w:vAlign w:val="center"/>
          </w:tcPr>
          <w:p w14:paraId="7060D107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1459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D3FF7F2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17E93D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5B9955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16395B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A32C0D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DDE050" w14:textId="77777777" w:rsidR="00B14594" w:rsidRPr="00B14594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14594" w:rsidRPr="00DF12EA" w14:paraId="3AAFEFB0" w14:textId="77777777" w:rsidTr="00FF7E0A">
        <w:trPr>
          <w:trHeight w:val="51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9AA7546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pct5" w:color="auto" w:fill="FFFFFF"/>
          </w:tcPr>
          <w:p w14:paraId="7B61F6B0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</w:rPr>
            </w:pPr>
          </w:p>
          <w:p w14:paraId="7841AC3B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DF12EA">
              <w:rPr>
                <w:rFonts w:asciiTheme="minorHAnsi" w:hAnsiTheme="minorHAnsi" w:cs="Tahoma"/>
                <w:b/>
                <w:sz w:val="22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A793BAA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7F28F58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5F7211B6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361E5ECA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462745E5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FFFFFF"/>
          </w:tcPr>
          <w:p w14:paraId="6BB14C36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FFFFFF"/>
          </w:tcPr>
          <w:p w14:paraId="0BC5B4A6" w14:textId="77777777" w:rsidR="00B14594" w:rsidRPr="00DF12EA" w:rsidRDefault="00B14594" w:rsidP="00FF7E0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A8B134D" w14:textId="77777777" w:rsidR="00B14594" w:rsidRDefault="00B14594" w:rsidP="00B14594">
      <w:pPr>
        <w:pStyle w:val="Tekstpodstawowywcity2"/>
        <w:spacing w:line="240" w:lineRule="auto"/>
        <w:rPr>
          <w:rFonts w:asciiTheme="minorHAnsi" w:hAnsiTheme="minorHAnsi" w:cs="Tahoma"/>
          <w:sz w:val="22"/>
        </w:rPr>
      </w:pPr>
    </w:p>
    <w:p w14:paraId="147014B7" w14:textId="77777777" w:rsidR="00B14594" w:rsidRPr="00DF12EA" w:rsidRDefault="00B14594" w:rsidP="00B14594">
      <w:pPr>
        <w:pStyle w:val="Tekstpodstawowywcity2"/>
        <w:spacing w:line="240" w:lineRule="auto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* N</w:t>
      </w:r>
      <w:r w:rsidRPr="00DF12EA">
        <w:rPr>
          <w:rFonts w:asciiTheme="minorHAnsi" w:hAnsiTheme="minorHAnsi" w:cs="Tahoma"/>
          <w:sz w:val="20"/>
        </w:rPr>
        <w:t>ależy podać wszystkie informacje charakteryzujące produkt</w:t>
      </w:r>
    </w:p>
    <w:p w14:paraId="2AD77C9C" w14:textId="77777777" w:rsidR="00B14594" w:rsidRPr="00DF12EA" w:rsidRDefault="00B14594" w:rsidP="00B14594">
      <w:pPr>
        <w:pStyle w:val="Tekstpodstawowywcity2"/>
        <w:spacing w:line="240" w:lineRule="auto"/>
        <w:rPr>
          <w:rFonts w:asciiTheme="minorHAnsi" w:hAnsiTheme="minorHAnsi" w:cs="Tahoma"/>
          <w:sz w:val="22"/>
        </w:rPr>
      </w:pPr>
    </w:p>
    <w:p w14:paraId="27D43521" w14:textId="77777777" w:rsidR="00B14594" w:rsidRPr="00DF12EA" w:rsidRDefault="00B14594" w:rsidP="00B14594">
      <w:pPr>
        <w:jc w:val="both"/>
        <w:rPr>
          <w:rFonts w:asciiTheme="minorHAnsi" w:hAnsiTheme="minorHAnsi" w:cs="Tahoma"/>
          <w:sz w:val="22"/>
          <w:szCs w:val="22"/>
        </w:rPr>
      </w:pPr>
      <w:r w:rsidRPr="00DF12EA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                  </w:t>
      </w:r>
      <w:r w:rsidRPr="00DF12EA">
        <w:rPr>
          <w:rFonts w:asciiTheme="minorHAnsi" w:hAnsiTheme="minorHAnsi" w:cs="Tahoma"/>
          <w:sz w:val="22"/>
          <w:szCs w:val="22"/>
        </w:rPr>
        <w:t xml:space="preserve">           ..............................</w:t>
      </w:r>
      <w:r>
        <w:rPr>
          <w:rFonts w:asciiTheme="minorHAnsi" w:hAnsiTheme="minorHAnsi" w:cs="Tahoma"/>
          <w:sz w:val="22"/>
          <w:szCs w:val="22"/>
        </w:rPr>
        <w:t>.......................</w:t>
      </w:r>
      <w:r w:rsidRPr="00DF12EA">
        <w:rPr>
          <w:rFonts w:asciiTheme="minorHAnsi" w:hAnsiTheme="minorHAnsi" w:cs="Tahoma"/>
          <w:sz w:val="22"/>
          <w:szCs w:val="22"/>
        </w:rPr>
        <w:t>..........................</w:t>
      </w:r>
    </w:p>
    <w:p w14:paraId="1306FF45" w14:textId="77777777" w:rsidR="00B14594" w:rsidRPr="00DF12EA" w:rsidRDefault="00B14594" w:rsidP="00B14594">
      <w:pPr>
        <w:rPr>
          <w:rFonts w:asciiTheme="minorHAnsi" w:hAnsiTheme="minorHAnsi" w:cs="Tahoma"/>
          <w:sz w:val="18"/>
          <w:szCs w:val="18"/>
        </w:rPr>
      </w:pPr>
      <w:r w:rsidRPr="00DF12EA"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</w:t>
      </w:r>
      <w:r w:rsidRPr="00DF12EA">
        <w:rPr>
          <w:rFonts w:asciiTheme="minorHAnsi" w:hAnsiTheme="minorHAnsi" w:cs="Tahoma"/>
          <w:sz w:val="18"/>
          <w:szCs w:val="18"/>
        </w:rPr>
        <w:t xml:space="preserve">         Pieczątka imienna i podpis osoby uprawnionej </w:t>
      </w:r>
    </w:p>
    <w:p w14:paraId="0E7BAA19" w14:textId="77777777" w:rsidR="00B14594" w:rsidRPr="00DF12EA" w:rsidRDefault="00B14594" w:rsidP="00B14594">
      <w:pPr>
        <w:rPr>
          <w:rFonts w:asciiTheme="minorHAnsi" w:hAnsiTheme="minorHAnsi" w:cs="Tahoma"/>
          <w:sz w:val="18"/>
          <w:szCs w:val="18"/>
        </w:rPr>
      </w:pPr>
      <w:r w:rsidRPr="00DF12EA"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</w:t>
      </w:r>
      <w:r w:rsidRPr="00DF12EA">
        <w:rPr>
          <w:rFonts w:asciiTheme="minorHAnsi" w:hAnsiTheme="minorHAnsi" w:cs="Tahoma"/>
          <w:sz w:val="18"/>
          <w:szCs w:val="18"/>
        </w:rPr>
        <w:t xml:space="preserve">      do reprezentowania wykonawcy</w:t>
      </w:r>
    </w:p>
    <w:p w14:paraId="1C6805D6" w14:textId="77777777" w:rsidR="00C90376" w:rsidRDefault="00C90376" w:rsidP="00B14594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8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98EE6" w14:textId="77777777" w:rsidR="00E96714" w:rsidRDefault="00E96714">
      <w:r>
        <w:separator/>
      </w:r>
    </w:p>
  </w:endnote>
  <w:endnote w:type="continuationSeparator" w:id="0">
    <w:p w14:paraId="5B61D5FE" w14:textId="77777777" w:rsidR="00E96714" w:rsidRDefault="00E9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F6ECF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7D59" w14:textId="77777777" w:rsidR="00E96714" w:rsidRDefault="00E96714">
      <w:r>
        <w:separator/>
      </w:r>
    </w:p>
  </w:footnote>
  <w:footnote w:type="continuationSeparator" w:id="0">
    <w:p w14:paraId="2D706F99" w14:textId="77777777" w:rsidR="00E96714" w:rsidRDefault="00E9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C69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14594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6714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C35E-129C-454C-90DB-5A77834F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2019-03-07T16:48:00Z</cp:lastPrinted>
  <dcterms:created xsi:type="dcterms:W3CDTF">2020-04-08T11:08:00Z</dcterms:created>
  <dcterms:modified xsi:type="dcterms:W3CDTF">2020-04-09T06:54:00Z</dcterms:modified>
</cp:coreProperties>
</file>